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342" w:rsidRDefault="00D26342" w:rsidP="00D26342">
      <w:pPr>
        <w:ind w:firstLine="0"/>
        <w:rPr>
          <w:rStyle w:val="a4"/>
          <w:rFonts w:ascii="Times New Roman" w:hAnsi="Times New Roman"/>
          <w:sz w:val="28"/>
          <w:szCs w:val="28"/>
        </w:rPr>
      </w:pPr>
    </w:p>
    <w:p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Style w:val="a4"/>
          <w:rFonts w:ascii="Times New Roman" w:hAnsi="Times New Roman"/>
          <w:sz w:val="28"/>
          <w:szCs w:val="28"/>
        </w:rPr>
        <w:t>Приложение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к </w:t>
      </w:r>
      <w:hyperlink w:anchor="sub_1000" w:history="1">
        <w:r>
          <w:rPr>
            <w:rStyle w:val="a3"/>
            <w:rFonts w:ascii="Times New Roman" w:hAnsi="Times New Roman"/>
            <w:sz w:val="28"/>
            <w:szCs w:val="28"/>
          </w:rPr>
          <w:t>П</w:t>
        </w:r>
        <w:r w:rsidRPr="00782687">
          <w:rPr>
            <w:rStyle w:val="a3"/>
            <w:rFonts w:ascii="Times New Roman" w:hAnsi="Times New Roman"/>
            <w:sz w:val="28"/>
            <w:szCs w:val="28"/>
          </w:rPr>
          <w:t>орядку</w:t>
        </w:r>
      </w:hyperlink>
      <w:r>
        <w:rPr>
          <w:rStyle w:val="a4"/>
          <w:rFonts w:ascii="Times New Roman" w:hAnsi="Times New Roman"/>
          <w:sz w:val="28"/>
          <w:szCs w:val="28"/>
        </w:rPr>
        <w:t xml:space="preserve"> размещения сведений </w:t>
      </w:r>
      <w:r w:rsidRPr="00782687">
        <w:rPr>
          <w:rStyle w:val="a4"/>
          <w:rFonts w:ascii="Times New Roman" w:hAnsi="Times New Roman"/>
          <w:sz w:val="28"/>
          <w:szCs w:val="28"/>
        </w:rPr>
        <w:t>о доходах, расходах,</w:t>
      </w:r>
      <w:r w:rsidRPr="00782687">
        <w:rPr>
          <w:rStyle w:val="a4"/>
          <w:rFonts w:ascii="Times New Roman" w:hAnsi="Times New Roman"/>
          <w:sz w:val="28"/>
          <w:szCs w:val="28"/>
        </w:rPr>
        <w:br/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82687">
        <w:rPr>
          <w:rStyle w:val="a4"/>
          <w:rFonts w:ascii="Times New Roman" w:hAnsi="Times New Roman"/>
          <w:sz w:val="28"/>
          <w:szCs w:val="28"/>
        </w:rPr>
        <w:t>об имуществе и обязательства</w:t>
      </w:r>
      <w:r>
        <w:rPr>
          <w:rStyle w:val="a4"/>
          <w:rFonts w:ascii="Times New Roman" w:hAnsi="Times New Roman"/>
          <w:sz w:val="28"/>
          <w:szCs w:val="28"/>
        </w:rPr>
        <w:t>х имущественного характера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782687">
        <w:rPr>
          <w:rStyle w:val="a4"/>
          <w:rFonts w:ascii="Times New Roman" w:hAnsi="Times New Roman"/>
          <w:sz w:val="28"/>
          <w:szCs w:val="28"/>
        </w:rPr>
        <w:t>лиц</w:t>
      </w:r>
      <w:r>
        <w:rPr>
          <w:rStyle w:val="a4"/>
          <w:rFonts w:ascii="Times New Roman" w:hAnsi="Times New Roman"/>
          <w:sz w:val="28"/>
          <w:szCs w:val="28"/>
        </w:rPr>
        <w:t>, замещающих муниципальные должности</w:t>
      </w:r>
    </w:p>
    <w:p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и членов их семей на </w:t>
      </w:r>
      <w:r w:rsidRPr="00782687">
        <w:rPr>
          <w:rStyle w:val="a4"/>
          <w:rFonts w:ascii="Times New Roman" w:hAnsi="Times New Roman"/>
          <w:sz w:val="28"/>
          <w:szCs w:val="28"/>
        </w:rPr>
        <w:t>официальном сайте органов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местного самоуправления Атяшевского муниципального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района и предоставления этих сведений средствам массовой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информации для опубликования</w:t>
      </w:r>
    </w:p>
    <w:p w:rsidR="00D26342" w:rsidRPr="00782687" w:rsidRDefault="00D26342" w:rsidP="00D26342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:rsidR="00D26342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D26342" w:rsidRPr="00782687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ФОРМА</w:t>
      </w:r>
    </w:p>
    <w:p w:rsidR="00D26342" w:rsidRPr="00782687" w:rsidRDefault="00D26342" w:rsidP="00D26342">
      <w:pPr>
        <w:jc w:val="right"/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СВЕДЕНИЯ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имущественного характера, представленные</w:t>
      </w:r>
    </w:p>
    <w:p w:rsidR="00D26342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служащими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Финансового управления Администрации Атяшевского муниципального района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(лицами, замещающими муниципаль</w:t>
      </w:r>
      <w:r>
        <w:rPr>
          <w:rFonts w:ascii="Times New Roman" w:hAnsi="Times New Roman" w:cs="Times New Roman"/>
          <w:sz w:val="28"/>
          <w:szCs w:val="28"/>
        </w:rPr>
        <w:t>ные должности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наименование органа местного</w:t>
      </w:r>
      <w:r w:rsidRPr="00782687">
        <w:rPr>
          <w:rFonts w:ascii="Times New Roman" w:hAnsi="Times New Roman" w:cs="Times New Roman"/>
          <w:sz w:val="28"/>
          <w:szCs w:val="28"/>
        </w:rPr>
        <w:t xml:space="preserve"> самоуправления)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782687">
        <w:rPr>
          <w:rFonts w:ascii="Times New Roman" w:hAnsi="Times New Roman" w:cs="Times New Roman"/>
          <w:sz w:val="28"/>
          <w:szCs w:val="28"/>
        </w:rPr>
        <w:t>года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и подлежащие размещению на официальном сайте органов местного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самоуправления Атяшевского муниципального района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(предоставлению средствам массовой информации для опубликования)</w:t>
      </w:r>
    </w:p>
    <w:p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ind w:firstLine="0"/>
        <w:jc w:val="left"/>
        <w:rPr>
          <w:rFonts w:ascii="Times New Roman" w:hAnsi="Times New Roman"/>
          <w:sz w:val="28"/>
          <w:szCs w:val="28"/>
        </w:rPr>
        <w:sectPr w:rsidR="00D26342" w:rsidRPr="00782687" w:rsidSect="004832E2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tbl>
      <w:tblPr>
        <w:tblW w:w="154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865"/>
        <w:gridCol w:w="1643"/>
        <w:gridCol w:w="1440"/>
        <w:gridCol w:w="900"/>
        <w:gridCol w:w="1110"/>
        <w:gridCol w:w="995"/>
        <w:gridCol w:w="955"/>
        <w:gridCol w:w="830"/>
        <w:gridCol w:w="1047"/>
        <w:gridCol w:w="1183"/>
        <w:gridCol w:w="1510"/>
        <w:gridCol w:w="1295"/>
      </w:tblGrid>
      <w:tr w:rsidR="00D26342" w:rsidRPr="00782687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lastRenderedPageBreak/>
              <w:t>NN</w:t>
            </w:r>
          </w:p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10001" w:history="1">
              <w:r w:rsidRPr="00782687">
                <w:rPr>
                  <w:rStyle w:val="a3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</w:tr>
      <w:tr w:rsidR="00D26342" w:rsidRPr="00782687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Бектяшкина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рации Ат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ше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ского муниц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пального ра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она по учету</w:t>
            </w:r>
          </w:p>
          <w:p w:rsidR="00D26342" w:rsidRPr="00331BEF" w:rsidRDefault="00D26342" w:rsidP="00F55FA5">
            <w:pPr>
              <w:ind w:left="-629" w:right="-77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11514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412 878,25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1514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Chevrolet Lacetti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Priora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Колесный трактор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Беларусь МТЗ-80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369 536,46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Вдовина Л.А.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рации Ат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шевского муниц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пального района по анализу и планиров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а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нию доходов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452 691,68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Focus</w:t>
            </w:r>
            <w:r w:rsidRPr="00723E0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:rsidR="00D26342" w:rsidRPr="00723E0D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:rsidR="00D26342" w:rsidRPr="00723E0D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ГАЗ 2834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BF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218 617,26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rPr>
          <w:trHeight w:val="2689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рации Ат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шевского муниц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пального района по бюджету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598 358,60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Шаева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прогнозированию и учету поступления доходов финансового управления Администрации Атяшевского муниципальн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81,9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236 427,92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75,6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31514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ВАЗ 217230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Автомобиль грузовой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711 159,81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Родина Л.Н.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контролю за выплатами из бюджета и составлением отчетности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долевая, –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260 863,71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1200,0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долевая, 1/4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348 456,37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Требина Ю.В.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контролю за учетом и составлением отчетности сельских поселений, учету энергоносителей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63,90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78,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  <w:p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общая долевая, 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1/4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BC5597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462 430,09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63,90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43,1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легковойРЕНО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RENAULT</w:t>
            </w:r>
            <w:r w:rsidRPr="00D83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FLUENCE</w:t>
            </w:r>
          </w:p>
          <w:p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B2788C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грузовой самосвал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1 116 629,08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rPr>
          <w:trHeight w:val="893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63,90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Адушкина О.В.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бюджетному финансированию и кадровой работе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243 716,79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Elantra</w:t>
            </w:r>
          </w:p>
          <w:p w:rsidR="00D26342" w:rsidRPr="00D26342" w:rsidRDefault="00D26342" w:rsidP="00F55FA5"/>
          <w:p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легковой</w:t>
            </w:r>
          </w:p>
          <w:p w:rsidR="00D26342" w:rsidRPr="00B2788C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:rsidR="00D26342" w:rsidRPr="00B2788C" w:rsidRDefault="00D26342" w:rsidP="00F55FA5">
            <w:pPr>
              <w:ind w:firstLine="0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529 961,99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blPrEx>
          <w:tblCellMar>
            <w:top w:w="0" w:type="dxa"/>
            <w:bottom w:w="0" w:type="dxa"/>
          </w:tblCellMar>
        </w:tblPrEx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6342" w:rsidRPr="00AA0F09" w:rsidRDefault="00D26342" w:rsidP="00D26342">
      <w:pPr>
        <w:jc w:val="left"/>
        <w:rPr>
          <w:rFonts w:ascii="Times New Roman" w:hAnsi="Times New Roman"/>
          <w:sz w:val="24"/>
          <w:szCs w:val="24"/>
        </w:rPr>
      </w:pPr>
    </w:p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______________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М.С.  Алешина             </w:t>
      </w:r>
      <w:r w:rsidRPr="00331B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</w:t>
      </w:r>
      <w:r w:rsidRPr="00782687">
        <w:rPr>
          <w:rFonts w:ascii="Times New Roman" w:hAnsi="Times New Roman" w:cs="Times New Roman"/>
          <w:sz w:val="28"/>
          <w:szCs w:val="28"/>
        </w:rPr>
        <w:t>_________</w:t>
      </w:r>
    </w:p>
    <w:p w:rsidR="00D26342" w:rsidRPr="00AF1C3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t xml:space="preserve">   (подпись)       </w:t>
      </w:r>
      <w:r>
        <w:t xml:space="preserve"> </w:t>
      </w:r>
      <w:r w:rsidRPr="00782687">
        <w:t xml:space="preserve">(Ф.И.О. руководителя)    </w:t>
      </w:r>
      <w:r>
        <w:t xml:space="preserve">          </w:t>
      </w:r>
      <w:r w:rsidRPr="00782687">
        <w:t>(дата)</w:t>
      </w:r>
    </w:p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sub_10001"/>
      <w:r w:rsidRPr="00782687">
        <w:rPr>
          <w:rFonts w:ascii="Times New Roman" w:hAnsi="Times New Roman" w:cs="Times New Roman"/>
          <w:sz w:val="28"/>
          <w:szCs w:val="28"/>
        </w:rPr>
        <w:t>* Сведения указываются, если сумма сделки превышает общий доход лица, чьи</w:t>
      </w:r>
    </w:p>
    <w:bookmarkEnd w:id="0"/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сведения размещаются, и его супруги (супруга) за  три   последних   года,</w:t>
      </w:r>
    </w:p>
    <w:p w:rsidR="00D26342" w:rsidRDefault="00D26342" w:rsidP="00D26342">
      <w:pPr>
        <w:pStyle w:val="a6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предшествующих совершению сделки.</w:t>
      </w:r>
    </w:p>
    <w:p w:rsidR="00EB0BF2" w:rsidRDefault="00EB0BF2">
      <w:bookmarkStart w:id="1" w:name="_GoBack"/>
      <w:bookmarkEnd w:id="1"/>
    </w:p>
    <w:sectPr w:rsidR="00EB0BF2" w:rsidSect="004832E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6D"/>
    <w:rsid w:val="00035C6D"/>
    <w:rsid w:val="00D26342"/>
    <w:rsid w:val="00EB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F33FF-51BA-432D-9DF4-ABC0AD0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3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D26342"/>
    <w:rPr>
      <w:color w:val="106BBE"/>
    </w:rPr>
  </w:style>
  <w:style w:type="character" w:customStyle="1" w:styleId="a4">
    <w:name w:val="Цветовое выделение"/>
    <w:rsid w:val="00D26342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rsid w:val="00D26342"/>
    <w:pPr>
      <w:ind w:firstLine="0"/>
    </w:pPr>
  </w:style>
  <w:style w:type="paragraph" w:customStyle="1" w:styleId="a6">
    <w:name w:val="Таблицы (моноширинный)"/>
    <w:basedOn w:val="a"/>
    <w:next w:val="a"/>
    <w:rsid w:val="00D26342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Адушкина</dc:creator>
  <cp:keywords/>
  <dc:description/>
  <cp:lastModifiedBy>Адушкина</cp:lastModifiedBy>
  <cp:revision>2</cp:revision>
  <dcterms:created xsi:type="dcterms:W3CDTF">2018-05-18T06:06:00Z</dcterms:created>
  <dcterms:modified xsi:type="dcterms:W3CDTF">2018-05-18T06:08:00Z</dcterms:modified>
</cp:coreProperties>
</file>