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55A" w:rsidRPr="0031193A" w:rsidRDefault="00F4355A" w:rsidP="00F4355A">
      <w:pPr>
        <w:pStyle w:val="a3"/>
        <w:tabs>
          <w:tab w:val="left" w:pos="7155"/>
        </w:tabs>
        <w:jc w:val="center"/>
        <w:rPr>
          <w:sz w:val="28"/>
          <w:szCs w:val="28"/>
        </w:rPr>
      </w:pPr>
      <w:proofErr w:type="gramStart"/>
      <w:r w:rsidRPr="0031193A">
        <w:rPr>
          <w:sz w:val="28"/>
          <w:szCs w:val="28"/>
        </w:rPr>
        <w:t>П</w:t>
      </w:r>
      <w:proofErr w:type="gramEnd"/>
      <w:r w:rsidRPr="0031193A">
        <w:rPr>
          <w:sz w:val="28"/>
          <w:szCs w:val="28"/>
        </w:rPr>
        <w:t xml:space="preserve"> О С Т А Н О В Л Е Н И Е</w:t>
      </w:r>
    </w:p>
    <w:p w:rsidR="00F4355A" w:rsidRPr="0031193A" w:rsidRDefault="00F4355A" w:rsidP="00F4355A">
      <w:pPr>
        <w:pStyle w:val="a3"/>
        <w:tabs>
          <w:tab w:val="left" w:pos="7155"/>
        </w:tabs>
        <w:jc w:val="center"/>
        <w:rPr>
          <w:sz w:val="28"/>
          <w:szCs w:val="28"/>
        </w:rPr>
      </w:pPr>
    </w:p>
    <w:p w:rsidR="00F4355A" w:rsidRPr="0031193A" w:rsidRDefault="00F4355A" w:rsidP="00F4355A">
      <w:pPr>
        <w:pStyle w:val="a3"/>
        <w:tabs>
          <w:tab w:val="left" w:pos="7155"/>
        </w:tabs>
        <w:jc w:val="center"/>
        <w:rPr>
          <w:sz w:val="28"/>
          <w:szCs w:val="28"/>
        </w:rPr>
      </w:pPr>
      <w:r w:rsidRPr="0031193A">
        <w:rPr>
          <w:sz w:val="28"/>
          <w:szCs w:val="28"/>
        </w:rPr>
        <w:t xml:space="preserve">Администрации </w:t>
      </w:r>
      <w:proofErr w:type="spellStart"/>
      <w:r w:rsidRPr="0031193A">
        <w:rPr>
          <w:sz w:val="28"/>
          <w:szCs w:val="28"/>
        </w:rPr>
        <w:t>Вежне-Чукальского</w:t>
      </w:r>
      <w:proofErr w:type="spellEnd"/>
      <w:r w:rsidRPr="0031193A">
        <w:rPr>
          <w:sz w:val="28"/>
          <w:szCs w:val="28"/>
        </w:rPr>
        <w:t xml:space="preserve"> сельского поселения</w:t>
      </w:r>
    </w:p>
    <w:p w:rsidR="00F4355A" w:rsidRPr="0031193A" w:rsidRDefault="00F4355A" w:rsidP="00F4355A">
      <w:pPr>
        <w:pStyle w:val="a3"/>
        <w:tabs>
          <w:tab w:val="left" w:pos="7155"/>
        </w:tabs>
        <w:jc w:val="center"/>
        <w:rPr>
          <w:sz w:val="28"/>
          <w:szCs w:val="28"/>
        </w:rPr>
      </w:pPr>
      <w:proofErr w:type="spellStart"/>
      <w:r w:rsidRPr="0031193A">
        <w:rPr>
          <w:sz w:val="28"/>
          <w:szCs w:val="28"/>
        </w:rPr>
        <w:t>Атяшевского</w:t>
      </w:r>
      <w:proofErr w:type="spellEnd"/>
      <w:r w:rsidRPr="0031193A">
        <w:rPr>
          <w:sz w:val="28"/>
          <w:szCs w:val="28"/>
        </w:rPr>
        <w:t xml:space="preserve"> муниципального района Республики Мордовия</w:t>
      </w:r>
    </w:p>
    <w:p w:rsidR="00F4355A" w:rsidRPr="0031193A" w:rsidRDefault="00F4355A" w:rsidP="00F4355A">
      <w:pPr>
        <w:pStyle w:val="a3"/>
        <w:tabs>
          <w:tab w:val="left" w:pos="7155"/>
        </w:tabs>
        <w:jc w:val="center"/>
        <w:rPr>
          <w:sz w:val="28"/>
          <w:szCs w:val="28"/>
        </w:rPr>
      </w:pPr>
    </w:p>
    <w:p w:rsidR="00F4355A" w:rsidRPr="0031193A" w:rsidRDefault="00F4355A" w:rsidP="00F4355A">
      <w:pPr>
        <w:pStyle w:val="a3"/>
        <w:tabs>
          <w:tab w:val="left" w:pos="7155"/>
        </w:tabs>
        <w:jc w:val="center"/>
        <w:rPr>
          <w:sz w:val="28"/>
          <w:szCs w:val="28"/>
        </w:rPr>
      </w:pPr>
    </w:p>
    <w:p w:rsidR="00F4355A" w:rsidRPr="0031193A" w:rsidRDefault="00F4355A" w:rsidP="00F4355A">
      <w:pPr>
        <w:pStyle w:val="a3"/>
        <w:tabs>
          <w:tab w:val="left" w:pos="1245"/>
          <w:tab w:val="left" w:pos="6735"/>
        </w:tabs>
        <w:jc w:val="center"/>
        <w:rPr>
          <w:sz w:val="28"/>
          <w:szCs w:val="28"/>
        </w:rPr>
      </w:pPr>
      <w:r w:rsidRPr="0031193A">
        <w:rPr>
          <w:sz w:val="28"/>
          <w:szCs w:val="28"/>
        </w:rPr>
        <w:t>от 29.12.2016 г.</w:t>
      </w:r>
      <w:r w:rsidRPr="0031193A">
        <w:rPr>
          <w:sz w:val="28"/>
          <w:szCs w:val="28"/>
        </w:rPr>
        <w:tab/>
        <w:t>№ 24</w:t>
      </w:r>
    </w:p>
    <w:p w:rsidR="00F4355A" w:rsidRPr="0031193A" w:rsidRDefault="00F4355A" w:rsidP="00F4355A">
      <w:pPr>
        <w:pStyle w:val="a3"/>
        <w:tabs>
          <w:tab w:val="left" w:pos="1245"/>
          <w:tab w:val="left" w:pos="6735"/>
        </w:tabs>
        <w:jc w:val="center"/>
        <w:rPr>
          <w:sz w:val="28"/>
          <w:szCs w:val="28"/>
        </w:rPr>
      </w:pPr>
    </w:p>
    <w:p w:rsidR="00F4355A" w:rsidRPr="0031193A" w:rsidRDefault="00F4355A" w:rsidP="00F4355A">
      <w:pPr>
        <w:pStyle w:val="a3"/>
        <w:tabs>
          <w:tab w:val="left" w:pos="1245"/>
          <w:tab w:val="left" w:pos="6735"/>
        </w:tabs>
        <w:jc w:val="center"/>
        <w:rPr>
          <w:sz w:val="28"/>
          <w:szCs w:val="28"/>
        </w:rPr>
      </w:pPr>
      <w:r w:rsidRPr="0031193A">
        <w:rPr>
          <w:sz w:val="28"/>
          <w:szCs w:val="28"/>
        </w:rPr>
        <w:t xml:space="preserve">с. </w:t>
      </w:r>
      <w:proofErr w:type="spellStart"/>
      <w:r w:rsidRPr="0031193A">
        <w:rPr>
          <w:sz w:val="28"/>
          <w:szCs w:val="28"/>
        </w:rPr>
        <w:t>Чукалы-на-Вежне</w:t>
      </w:r>
      <w:proofErr w:type="spellEnd"/>
    </w:p>
    <w:p w:rsidR="00F4355A" w:rsidRDefault="00F4355A" w:rsidP="00F4355A">
      <w:pPr>
        <w:pStyle w:val="a3"/>
        <w:tabs>
          <w:tab w:val="left" w:pos="1245"/>
          <w:tab w:val="left" w:pos="6735"/>
        </w:tabs>
        <w:jc w:val="center"/>
        <w:rPr>
          <w:b/>
          <w:sz w:val="28"/>
          <w:szCs w:val="28"/>
        </w:rPr>
      </w:pPr>
    </w:p>
    <w:p w:rsidR="00F4355A" w:rsidRDefault="00F4355A" w:rsidP="00F4355A">
      <w:pPr>
        <w:pStyle w:val="a3"/>
        <w:tabs>
          <w:tab w:val="left" w:pos="1245"/>
          <w:tab w:val="left" w:pos="6735"/>
        </w:tabs>
        <w:jc w:val="center"/>
        <w:rPr>
          <w:b/>
          <w:sz w:val="28"/>
          <w:szCs w:val="28"/>
        </w:rPr>
      </w:pPr>
    </w:p>
    <w:p w:rsidR="00F4355A" w:rsidRPr="0031193A" w:rsidRDefault="00F4355A" w:rsidP="00F4355A">
      <w:pPr>
        <w:pStyle w:val="a3"/>
        <w:tabs>
          <w:tab w:val="left" w:pos="1245"/>
          <w:tab w:val="left" w:pos="6735"/>
        </w:tabs>
        <w:jc w:val="center"/>
        <w:rPr>
          <w:sz w:val="28"/>
          <w:szCs w:val="28"/>
        </w:rPr>
      </w:pPr>
      <w:r w:rsidRPr="0031193A">
        <w:rPr>
          <w:sz w:val="28"/>
          <w:szCs w:val="28"/>
        </w:rPr>
        <w:t>Об утверждении муниципальной программы</w:t>
      </w:r>
    </w:p>
    <w:p w:rsidR="00F4355A" w:rsidRPr="0031193A" w:rsidRDefault="00F4355A" w:rsidP="00F4355A">
      <w:pPr>
        <w:pStyle w:val="a3"/>
        <w:tabs>
          <w:tab w:val="left" w:pos="1245"/>
          <w:tab w:val="left" w:pos="6735"/>
        </w:tabs>
        <w:jc w:val="center"/>
        <w:rPr>
          <w:sz w:val="28"/>
          <w:szCs w:val="28"/>
        </w:rPr>
      </w:pPr>
      <w:r w:rsidRPr="0031193A">
        <w:rPr>
          <w:sz w:val="28"/>
          <w:szCs w:val="28"/>
        </w:rPr>
        <w:t xml:space="preserve">«Комплексное развитие социальной инфраструктуры на территории муниципального образования </w:t>
      </w:r>
      <w:proofErr w:type="spellStart"/>
      <w:r w:rsidRPr="0031193A">
        <w:rPr>
          <w:sz w:val="28"/>
          <w:szCs w:val="28"/>
        </w:rPr>
        <w:t>Вежне-Чукальское</w:t>
      </w:r>
      <w:proofErr w:type="spellEnd"/>
      <w:r w:rsidRPr="0031193A">
        <w:rPr>
          <w:sz w:val="28"/>
          <w:szCs w:val="28"/>
        </w:rPr>
        <w:t xml:space="preserve"> сельское поселение </w:t>
      </w:r>
      <w:proofErr w:type="spellStart"/>
      <w:r w:rsidRPr="0031193A">
        <w:rPr>
          <w:sz w:val="28"/>
          <w:szCs w:val="28"/>
        </w:rPr>
        <w:t>Атяшевского</w:t>
      </w:r>
      <w:proofErr w:type="spellEnd"/>
      <w:r w:rsidRPr="0031193A">
        <w:rPr>
          <w:sz w:val="28"/>
          <w:szCs w:val="28"/>
        </w:rPr>
        <w:t xml:space="preserve"> муниципального района Республики Мордовия на 2017 – 2027 годы»</w:t>
      </w:r>
    </w:p>
    <w:p w:rsidR="00F4355A" w:rsidRPr="0031193A" w:rsidRDefault="00F4355A" w:rsidP="00F4355A">
      <w:pPr>
        <w:pStyle w:val="a3"/>
        <w:tabs>
          <w:tab w:val="left" w:pos="1245"/>
          <w:tab w:val="left" w:pos="6735"/>
        </w:tabs>
        <w:jc w:val="center"/>
        <w:rPr>
          <w:sz w:val="28"/>
          <w:szCs w:val="28"/>
        </w:rPr>
      </w:pPr>
    </w:p>
    <w:p w:rsidR="00F4355A" w:rsidRDefault="00F4355A" w:rsidP="00F4355A">
      <w:pPr>
        <w:pStyle w:val="a3"/>
        <w:jc w:val="center"/>
        <w:rPr>
          <w:b/>
          <w:sz w:val="60"/>
          <w:szCs w:val="60"/>
        </w:rPr>
      </w:pPr>
    </w:p>
    <w:p w:rsidR="00F4355A" w:rsidRDefault="00F4355A" w:rsidP="00F4355A">
      <w:pPr>
        <w:pStyle w:val="a3"/>
        <w:tabs>
          <w:tab w:val="left" w:pos="375"/>
        </w:tabs>
        <w:jc w:val="both"/>
        <w:rPr>
          <w:sz w:val="28"/>
          <w:szCs w:val="28"/>
        </w:rPr>
      </w:pPr>
      <w:r>
        <w:rPr>
          <w:b/>
          <w:sz w:val="60"/>
          <w:szCs w:val="60"/>
        </w:rPr>
        <w:t xml:space="preserve">    </w:t>
      </w:r>
      <w:r>
        <w:rPr>
          <w:b/>
          <w:sz w:val="60"/>
          <w:szCs w:val="60"/>
        </w:rPr>
        <w:tab/>
      </w:r>
      <w:r>
        <w:rPr>
          <w:sz w:val="28"/>
          <w:szCs w:val="28"/>
        </w:rPr>
        <w:t xml:space="preserve">Во исполнение Федерального закона  от 06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 xml:space="preserve">. №131-ФЗ «Об общих принципах организации местного самоуправления в Российской Федерации», Постановления Правительства Российской Федерации от 01 октября </w:t>
      </w:r>
      <w:smartTag w:uri="urn:schemas-microsoft-com:office:smarttags" w:element="metricconverter">
        <w:smartTagPr>
          <w:attr w:name="ProductID" w:val="2015 г"/>
        </w:smartTagPr>
        <w:r>
          <w:rPr>
            <w:sz w:val="28"/>
            <w:szCs w:val="28"/>
          </w:rPr>
          <w:t>2015 г</w:t>
        </w:r>
      </w:smartTag>
      <w:r>
        <w:rPr>
          <w:sz w:val="28"/>
          <w:szCs w:val="28"/>
        </w:rPr>
        <w:t>. №1050 «Об утверждении требований к программам комплексного развития социальной инфраструктуры поселений, городских округов»</w:t>
      </w:r>
    </w:p>
    <w:p w:rsidR="00F4355A" w:rsidRDefault="00F4355A" w:rsidP="00F4355A">
      <w:pPr>
        <w:pStyle w:val="a3"/>
        <w:tabs>
          <w:tab w:val="left" w:pos="4290"/>
        </w:tabs>
        <w:rPr>
          <w:b/>
          <w:sz w:val="28"/>
          <w:szCs w:val="28"/>
        </w:rPr>
      </w:pPr>
      <w:r>
        <w:rPr>
          <w:b/>
          <w:sz w:val="60"/>
          <w:szCs w:val="60"/>
        </w:rPr>
        <w:tab/>
      </w:r>
    </w:p>
    <w:p w:rsidR="00F4355A" w:rsidRDefault="00F4355A" w:rsidP="00F4355A">
      <w:pPr>
        <w:pStyle w:val="a3"/>
        <w:tabs>
          <w:tab w:val="left" w:pos="4290"/>
        </w:tabs>
        <w:rPr>
          <w:b/>
          <w:sz w:val="28"/>
          <w:szCs w:val="28"/>
        </w:rPr>
      </w:pPr>
    </w:p>
    <w:p w:rsidR="00F4355A" w:rsidRDefault="00F4355A" w:rsidP="00F4355A">
      <w:pPr>
        <w:pStyle w:val="a3"/>
        <w:tabs>
          <w:tab w:val="left" w:pos="4290"/>
        </w:tabs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п</w:t>
      </w:r>
      <w:proofErr w:type="spellEnd"/>
      <w:proofErr w:type="gramEnd"/>
      <w:r>
        <w:rPr>
          <w:b/>
          <w:sz w:val="28"/>
          <w:szCs w:val="28"/>
        </w:rPr>
        <w:t xml:space="preserve"> о с т а </w:t>
      </w:r>
      <w:proofErr w:type="spellStart"/>
      <w:r>
        <w:rPr>
          <w:b/>
          <w:sz w:val="28"/>
          <w:szCs w:val="28"/>
        </w:rPr>
        <w:t>н</w:t>
      </w:r>
      <w:proofErr w:type="spellEnd"/>
      <w:r>
        <w:rPr>
          <w:b/>
          <w:sz w:val="28"/>
          <w:szCs w:val="28"/>
        </w:rPr>
        <w:t xml:space="preserve"> о в л я ю:</w:t>
      </w:r>
    </w:p>
    <w:p w:rsidR="00F4355A" w:rsidRDefault="00F4355A" w:rsidP="00F4355A">
      <w:pPr>
        <w:pStyle w:val="a3"/>
        <w:tabs>
          <w:tab w:val="left" w:pos="180"/>
        </w:tabs>
        <w:rPr>
          <w:b/>
          <w:sz w:val="28"/>
          <w:szCs w:val="28"/>
        </w:rPr>
      </w:pPr>
      <w:r>
        <w:rPr>
          <w:b/>
          <w:sz w:val="60"/>
          <w:szCs w:val="60"/>
        </w:rPr>
        <w:tab/>
      </w:r>
    </w:p>
    <w:p w:rsidR="00F4355A" w:rsidRDefault="00F4355A" w:rsidP="00F4355A">
      <w:pPr>
        <w:pStyle w:val="a3"/>
        <w:tabs>
          <w:tab w:val="left" w:pos="18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>
        <w:rPr>
          <w:sz w:val="28"/>
          <w:szCs w:val="28"/>
        </w:rPr>
        <w:t xml:space="preserve">1. Утвердить муниципальную Программу «Комплексное развитие социальной инфраструктуры на территории  муниципального образования </w:t>
      </w:r>
      <w:proofErr w:type="spellStart"/>
      <w:r>
        <w:rPr>
          <w:sz w:val="28"/>
          <w:szCs w:val="28"/>
        </w:rPr>
        <w:t>Вежне-Чукальское</w:t>
      </w:r>
      <w:proofErr w:type="spellEnd"/>
      <w:r>
        <w:rPr>
          <w:sz w:val="28"/>
          <w:szCs w:val="28"/>
        </w:rPr>
        <w:t xml:space="preserve">  сельское поселение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2017-2027 годы».</w:t>
      </w:r>
    </w:p>
    <w:p w:rsidR="00F4355A" w:rsidRDefault="00F4355A" w:rsidP="00F4355A">
      <w:pPr>
        <w:pStyle w:val="a3"/>
        <w:tabs>
          <w:tab w:val="left" w:pos="1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F4355A" w:rsidRDefault="00F4355A" w:rsidP="00F4355A">
      <w:pPr>
        <w:pStyle w:val="a3"/>
        <w:tabs>
          <w:tab w:val="left" w:pos="1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Настоящее постановление вступает в силу с 01 января 2017 года.</w:t>
      </w:r>
    </w:p>
    <w:p w:rsidR="00F4355A" w:rsidRDefault="00F4355A" w:rsidP="00F4355A">
      <w:pPr>
        <w:outlineLvl w:val="0"/>
        <w:rPr>
          <w:sz w:val="28"/>
          <w:szCs w:val="28"/>
        </w:rPr>
      </w:pPr>
      <w:r>
        <w:rPr>
          <w:rFonts w:ascii="Times New Roman" w:hAnsi="Times New Roman"/>
          <w:b/>
          <w:sz w:val="60"/>
          <w:szCs w:val="60"/>
        </w:rPr>
        <w:tab/>
      </w:r>
    </w:p>
    <w:p w:rsidR="00F4355A" w:rsidRDefault="00F4355A" w:rsidP="00F4355A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Вежне-Чукальского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F4355A" w:rsidRDefault="00F4355A" w:rsidP="00F4355A">
      <w:pPr>
        <w:autoSpaceDE w:val="0"/>
        <w:autoSpaceDN w:val="0"/>
        <w:adjustRightInd w:val="0"/>
        <w:rPr>
          <w:rFonts w:ascii="Times New Roman" w:hAnsi="Times New Roman"/>
          <w:b/>
          <w:sz w:val="60"/>
          <w:szCs w:val="60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Н.М.Ризаева</w:t>
      </w:r>
      <w:proofErr w:type="spellEnd"/>
    </w:p>
    <w:p w:rsidR="00F4355A" w:rsidRDefault="00F4355A" w:rsidP="00F4355A">
      <w:pPr>
        <w:pStyle w:val="a3"/>
        <w:rPr>
          <w:b/>
          <w:sz w:val="60"/>
          <w:szCs w:val="60"/>
        </w:rPr>
      </w:pPr>
    </w:p>
    <w:p w:rsidR="00F4355A" w:rsidRDefault="00F4355A" w:rsidP="00F4355A">
      <w:pPr>
        <w:pStyle w:val="a3"/>
        <w:rPr>
          <w:b/>
          <w:sz w:val="60"/>
          <w:szCs w:val="60"/>
        </w:rPr>
      </w:pPr>
    </w:p>
    <w:p w:rsidR="00F4355A" w:rsidRDefault="00F4355A" w:rsidP="00F4355A">
      <w:pPr>
        <w:pStyle w:val="a3"/>
        <w:rPr>
          <w:b/>
          <w:sz w:val="60"/>
          <w:szCs w:val="60"/>
        </w:rPr>
      </w:pPr>
    </w:p>
    <w:p w:rsidR="00F4355A" w:rsidRDefault="00F4355A" w:rsidP="00F4355A">
      <w:pPr>
        <w:pStyle w:val="a3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ПРОГРАММА</w:t>
      </w:r>
    </w:p>
    <w:p w:rsidR="00F4355A" w:rsidRDefault="00F4355A" w:rsidP="00F4355A">
      <w:pPr>
        <w:pStyle w:val="a3"/>
        <w:jc w:val="center"/>
        <w:rPr>
          <w:b/>
          <w:sz w:val="40"/>
          <w:szCs w:val="40"/>
        </w:rPr>
      </w:pPr>
    </w:p>
    <w:p w:rsidR="00F4355A" w:rsidRDefault="00F4355A" w:rsidP="00F4355A">
      <w:pPr>
        <w:pStyle w:val="a3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Комплексное развитие социальной инфраструктуры  на территории муниципального образования </w:t>
      </w:r>
    </w:p>
    <w:p w:rsidR="00F4355A" w:rsidRDefault="00F4355A" w:rsidP="00F4355A">
      <w:pPr>
        <w:pStyle w:val="a3"/>
        <w:jc w:val="center"/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Вежне-Чукальское</w:t>
      </w:r>
      <w:proofErr w:type="spellEnd"/>
      <w:r>
        <w:rPr>
          <w:b/>
          <w:sz w:val="40"/>
          <w:szCs w:val="40"/>
        </w:rPr>
        <w:t xml:space="preserve"> сельское поселение</w:t>
      </w:r>
    </w:p>
    <w:p w:rsidR="00F4355A" w:rsidRDefault="00F4355A" w:rsidP="00F4355A">
      <w:pPr>
        <w:pStyle w:val="a3"/>
        <w:jc w:val="center"/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Атяшевского</w:t>
      </w:r>
      <w:proofErr w:type="spellEnd"/>
      <w:r>
        <w:rPr>
          <w:b/>
          <w:sz w:val="40"/>
          <w:szCs w:val="40"/>
        </w:rPr>
        <w:t xml:space="preserve"> муниципального района Республики Мордовия</w:t>
      </w:r>
    </w:p>
    <w:p w:rsidR="00F4355A" w:rsidRDefault="00F4355A" w:rsidP="00F4355A">
      <w:pPr>
        <w:pStyle w:val="a3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на 2017 – 2027 годы</w:t>
      </w:r>
    </w:p>
    <w:p w:rsidR="00F4355A" w:rsidRDefault="00F4355A" w:rsidP="00F4355A">
      <w:pPr>
        <w:pStyle w:val="a3"/>
        <w:jc w:val="center"/>
        <w:rPr>
          <w:b/>
          <w:sz w:val="40"/>
          <w:szCs w:val="40"/>
        </w:rPr>
      </w:pPr>
    </w:p>
    <w:p w:rsidR="00F4355A" w:rsidRDefault="00F4355A" w:rsidP="00F4355A">
      <w:pPr>
        <w:pStyle w:val="a3"/>
        <w:jc w:val="center"/>
        <w:rPr>
          <w:b/>
          <w:sz w:val="40"/>
          <w:szCs w:val="40"/>
        </w:rPr>
      </w:pPr>
    </w:p>
    <w:p w:rsidR="00F4355A" w:rsidRDefault="00F4355A" w:rsidP="00F4355A">
      <w:pPr>
        <w:pStyle w:val="a3"/>
        <w:jc w:val="center"/>
        <w:rPr>
          <w:b/>
          <w:sz w:val="26"/>
          <w:szCs w:val="26"/>
        </w:rPr>
      </w:pPr>
    </w:p>
    <w:p w:rsidR="00F4355A" w:rsidRDefault="00F4355A" w:rsidP="00F4355A">
      <w:pPr>
        <w:pStyle w:val="a3"/>
        <w:jc w:val="center"/>
        <w:rPr>
          <w:b/>
          <w:sz w:val="26"/>
          <w:szCs w:val="26"/>
        </w:rPr>
      </w:pPr>
    </w:p>
    <w:p w:rsidR="00F4355A" w:rsidRDefault="00F4355A" w:rsidP="00F4355A">
      <w:pPr>
        <w:pStyle w:val="a3"/>
        <w:jc w:val="center"/>
        <w:rPr>
          <w:b/>
          <w:sz w:val="26"/>
          <w:szCs w:val="26"/>
        </w:rPr>
      </w:pPr>
    </w:p>
    <w:p w:rsidR="00F4355A" w:rsidRDefault="00F4355A" w:rsidP="00F4355A">
      <w:pPr>
        <w:pStyle w:val="a3"/>
        <w:jc w:val="center"/>
        <w:rPr>
          <w:b/>
          <w:sz w:val="26"/>
          <w:szCs w:val="26"/>
        </w:rPr>
      </w:pPr>
    </w:p>
    <w:p w:rsidR="00F4355A" w:rsidRDefault="00F4355A" w:rsidP="00F4355A">
      <w:pPr>
        <w:pStyle w:val="a3"/>
        <w:jc w:val="center"/>
        <w:rPr>
          <w:b/>
          <w:sz w:val="26"/>
          <w:szCs w:val="26"/>
        </w:rPr>
      </w:pPr>
    </w:p>
    <w:p w:rsidR="00F4355A" w:rsidRDefault="00F4355A" w:rsidP="00F4355A">
      <w:pPr>
        <w:pStyle w:val="a3"/>
        <w:jc w:val="center"/>
        <w:rPr>
          <w:b/>
          <w:sz w:val="26"/>
          <w:szCs w:val="26"/>
        </w:rPr>
      </w:pPr>
    </w:p>
    <w:p w:rsidR="00F4355A" w:rsidRDefault="00F4355A" w:rsidP="00F4355A">
      <w:pPr>
        <w:pStyle w:val="a3"/>
        <w:jc w:val="center"/>
        <w:rPr>
          <w:b/>
          <w:sz w:val="26"/>
          <w:szCs w:val="26"/>
        </w:rPr>
      </w:pPr>
    </w:p>
    <w:p w:rsidR="00F4355A" w:rsidRDefault="00F4355A" w:rsidP="00F4355A">
      <w:pPr>
        <w:pStyle w:val="a3"/>
        <w:jc w:val="center"/>
        <w:rPr>
          <w:b/>
          <w:sz w:val="26"/>
          <w:szCs w:val="26"/>
        </w:rPr>
      </w:pPr>
    </w:p>
    <w:p w:rsidR="00F4355A" w:rsidRDefault="00F4355A" w:rsidP="00F4355A">
      <w:pPr>
        <w:pStyle w:val="a3"/>
        <w:jc w:val="center"/>
        <w:rPr>
          <w:b/>
          <w:sz w:val="26"/>
          <w:szCs w:val="26"/>
        </w:rPr>
      </w:pPr>
    </w:p>
    <w:p w:rsidR="00F4355A" w:rsidRDefault="00F4355A" w:rsidP="00F4355A">
      <w:pPr>
        <w:pStyle w:val="a3"/>
        <w:jc w:val="center"/>
        <w:rPr>
          <w:b/>
          <w:sz w:val="26"/>
          <w:szCs w:val="26"/>
        </w:rPr>
      </w:pPr>
    </w:p>
    <w:p w:rsidR="00F4355A" w:rsidRDefault="00F4355A" w:rsidP="00F4355A">
      <w:pPr>
        <w:pStyle w:val="a3"/>
        <w:jc w:val="center"/>
        <w:rPr>
          <w:b/>
          <w:sz w:val="26"/>
          <w:szCs w:val="26"/>
        </w:rPr>
      </w:pPr>
    </w:p>
    <w:p w:rsidR="00F4355A" w:rsidRDefault="00F4355A" w:rsidP="00F4355A">
      <w:pPr>
        <w:pStyle w:val="a3"/>
        <w:jc w:val="center"/>
        <w:rPr>
          <w:b/>
          <w:sz w:val="26"/>
          <w:szCs w:val="26"/>
        </w:rPr>
      </w:pPr>
    </w:p>
    <w:p w:rsidR="00F4355A" w:rsidRDefault="00F4355A" w:rsidP="00F4355A">
      <w:pPr>
        <w:pStyle w:val="a3"/>
        <w:jc w:val="center"/>
        <w:rPr>
          <w:b/>
          <w:sz w:val="26"/>
          <w:szCs w:val="26"/>
        </w:rPr>
      </w:pPr>
    </w:p>
    <w:p w:rsidR="00F4355A" w:rsidRDefault="00F4355A" w:rsidP="00F4355A">
      <w:pPr>
        <w:pStyle w:val="a3"/>
        <w:jc w:val="center"/>
        <w:rPr>
          <w:b/>
          <w:sz w:val="26"/>
          <w:szCs w:val="26"/>
        </w:rPr>
      </w:pPr>
    </w:p>
    <w:p w:rsidR="00F4355A" w:rsidRDefault="00F4355A" w:rsidP="00F4355A">
      <w:pPr>
        <w:pStyle w:val="a3"/>
        <w:jc w:val="center"/>
        <w:rPr>
          <w:b/>
          <w:sz w:val="26"/>
          <w:szCs w:val="26"/>
        </w:rPr>
      </w:pPr>
    </w:p>
    <w:p w:rsidR="00F4355A" w:rsidRDefault="00F4355A" w:rsidP="00F4355A">
      <w:pPr>
        <w:pStyle w:val="a3"/>
        <w:jc w:val="center"/>
        <w:rPr>
          <w:b/>
          <w:sz w:val="26"/>
          <w:szCs w:val="26"/>
        </w:rPr>
      </w:pPr>
    </w:p>
    <w:p w:rsidR="00F4355A" w:rsidRDefault="00F4355A" w:rsidP="00F4355A">
      <w:pPr>
        <w:pStyle w:val="a3"/>
        <w:jc w:val="center"/>
        <w:rPr>
          <w:b/>
          <w:sz w:val="26"/>
          <w:szCs w:val="26"/>
        </w:rPr>
      </w:pPr>
    </w:p>
    <w:p w:rsidR="00F4355A" w:rsidRDefault="00F4355A" w:rsidP="00F4355A">
      <w:pPr>
        <w:pStyle w:val="a3"/>
        <w:jc w:val="center"/>
        <w:rPr>
          <w:b/>
          <w:sz w:val="26"/>
          <w:szCs w:val="26"/>
        </w:rPr>
      </w:pPr>
    </w:p>
    <w:p w:rsidR="00F4355A" w:rsidRDefault="00F4355A" w:rsidP="00F4355A">
      <w:pPr>
        <w:pStyle w:val="a3"/>
        <w:jc w:val="center"/>
        <w:rPr>
          <w:b/>
          <w:sz w:val="26"/>
          <w:szCs w:val="26"/>
        </w:rPr>
      </w:pPr>
    </w:p>
    <w:p w:rsidR="00F4355A" w:rsidRDefault="00F4355A" w:rsidP="00F4355A">
      <w:pPr>
        <w:pStyle w:val="a3"/>
        <w:jc w:val="center"/>
        <w:rPr>
          <w:b/>
          <w:sz w:val="26"/>
          <w:szCs w:val="26"/>
        </w:rPr>
      </w:pPr>
    </w:p>
    <w:p w:rsidR="00F4355A" w:rsidRDefault="00F4355A" w:rsidP="00F4355A">
      <w:pPr>
        <w:pStyle w:val="a3"/>
        <w:jc w:val="center"/>
        <w:rPr>
          <w:b/>
          <w:sz w:val="26"/>
          <w:szCs w:val="26"/>
        </w:rPr>
      </w:pPr>
    </w:p>
    <w:p w:rsidR="00F4355A" w:rsidRDefault="00F4355A" w:rsidP="00F4355A">
      <w:pPr>
        <w:pStyle w:val="a3"/>
        <w:jc w:val="center"/>
        <w:rPr>
          <w:b/>
          <w:sz w:val="26"/>
          <w:szCs w:val="26"/>
        </w:rPr>
      </w:pPr>
    </w:p>
    <w:p w:rsidR="00F4355A" w:rsidRDefault="00F4355A" w:rsidP="00F4355A">
      <w:pPr>
        <w:pStyle w:val="a3"/>
        <w:jc w:val="center"/>
        <w:rPr>
          <w:b/>
          <w:sz w:val="26"/>
          <w:szCs w:val="26"/>
        </w:rPr>
      </w:pPr>
    </w:p>
    <w:p w:rsidR="00F4355A" w:rsidRDefault="00F4355A" w:rsidP="00F4355A">
      <w:pPr>
        <w:pStyle w:val="a3"/>
        <w:jc w:val="center"/>
        <w:rPr>
          <w:b/>
          <w:sz w:val="26"/>
          <w:szCs w:val="26"/>
        </w:rPr>
      </w:pPr>
    </w:p>
    <w:p w:rsidR="00F4355A" w:rsidRDefault="00F4355A" w:rsidP="00F4355A">
      <w:pPr>
        <w:pStyle w:val="a3"/>
        <w:jc w:val="center"/>
        <w:rPr>
          <w:b/>
          <w:sz w:val="26"/>
          <w:szCs w:val="26"/>
        </w:rPr>
      </w:pPr>
    </w:p>
    <w:p w:rsidR="00F4355A" w:rsidRDefault="00F4355A" w:rsidP="00F4355A">
      <w:pPr>
        <w:pStyle w:val="a3"/>
        <w:jc w:val="center"/>
        <w:rPr>
          <w:b/>
          <w:sz w:val="26"/>
          <w:szCs w:val="26"/>
        </w:rPr>
      </w:pPr>
    </w:p>
    <w:p w:rsidR="00F4355A" w:rsidRDefault="00F4355A" w:rsidP="00F4355A">
      <w:pPr>
        <w:pStyle w:val="a3"/>
        <w:jc w:val="center"/>
        <w:rPr>
          <w:b/>
          <w:sz w:val="26"/>
          <w:szCs w:val="26"/>
        </w:rPr>
      </w:pPr>
    </w:p>
    <w:p w:rsidR="00F4355A" w:rsidRDefault="00F4355A" w:rsidP="00F4355A">
      <w:pPr>
        <w:pStyle w:val="a3"/>
        <w:jc w:val="center"/>
        <w:rPr>
          <w:b/>
          <w:sz w:val="26"/>
          <w:szCs w:val="26"/>
        </w:rPr>
      </w:pPr>
    </w:p>
    <w:p w:rsidR="00F4355A" w:rsidRDefault="00F4355A" w:rsidP="00F4355A">
      <w:pPr>
        <w:pStyle w:val="a3"/>
        <w:jc w:val="center"/>
        <w:rPr>
          <w:b/>
          <w:sz w:val="26"/>
          <w:szCs w:val="26"/>
        </w:rPr>
      </w:pPr>
    </w:p>
    <w:p w:rsidR="00F4355A" w:rsidRDefault="00F4355A" w:rsidP="00F4355A">
      <w:pPr>
        <w:pStyle w:val="a3"/>
        <w:jc w:val="center"/>
        <w:rPr>
          <w:b/>
          <w:sz w:val="26"/>
          <w:szCs w:val="26"/>
        </w:rPr>
      </w:pPr>
    </w:p>
    <w:p w:rsidR="00F4355A" w:rsidRDefault="00F4355A" w:rsidP="00F4355A">
      <w:pPr>
        <w:pStyle w:val="a3"/>
        <w:jc w:val="center"/>
        <w:rPr>
          <w:b/>
          <w:sz w:val="26"/>
          <w:szCs w:val="26"/>
        </w:rPr>
      </w:pPr>
    </w:p>
    <w:p w:rsidR="00F4355A" w:rsidRDefault="00F4355A" w:rsidP="00F4355A">
      <w:pPr>
        <w:pStyle w:val="a3"/>
        <w:rPr>
          <w:b/>
          <w:sz w:val="26"/>
          <w:szCs w:val="26"/>
        </w:rPr>
      </w:pPr>
    </w:p>
    <w:p w:rsidR="00F4355A" w:rsidRDefault="00F4355A" w:rsidP="00F4355A">
      <w:pPr>
        <w:pStyle w:val="a3"/>
        <w:jc w:val="center"/>
        <w:rPr>
          <w:b/>
          <w:sz w:val="26"/>
          <w:szCs w:val="26"/>
        </w:rPr>
      </w:pPr>
    </w:p>
    <w:p w:rsidR="00F4355A" w:rsidRDefault="00F4355A" w:rsidP="00F4355A">
      <w:pPr>
        <w:pStyle w:val="a3"/>
        <w:jc w:val="center"/>
        <w:rPr>
          <w:b/>
          <w:sz w:val="26"/>
          <w:szCs w:val="26"/>
        </w:rPr>
      </w:pPr>
    </w:p>
    <w:p w:rsidR="00F4355A" w:rsidRDefault="00F4355A" w:rsidP="00F4355A">
      <w:pPr>
        <w:pStyle w:val="a3"/>
        <w:jc w:val="center"/>
        <w:rPr>
          <w:rFonts w:ascii="Times New Roman CYR" w:hAnsi="Times New Roman CYR" w:cs="Times New Roman CYR"/>
          <w:b/>
          <w:sz w:val="26"/>
          <w:szCs w:val="26"/>
        </w:rPr>
      </w:pPr>
      <w:r>
        <w:rPr>
          <w:b/>
          <w:sz w:val="26"/>
          <w:szCs w:val="26"/>
        </w:rPr>
        <w:t>Муниципальная программа</w:t>
      </w:r>
    </w:p>
    <w:p w:rsidR="00F4355A" w:rsidRDefault="00F4355A" w:rsidP="00F4355A">
      <w:pPr>
        <w:pStyle w:val="a3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«Комплексное развитие социальной инфраструктуры на территории муниципального образования </w:t>
      </w:r>
      <w:proofErr w:type="spellStart"/>
      <w:r>
        <w:rPr>
          <w:b/>
          <w:sz w:val="26"/>
          <w:szCs w:val="26"/>
        </w:rPr>
        <w:t>Вежне-Чукальское</w:t>
      </w:r>
      <w:proofErr w:type="spellEnd"/>
      <w:r>
        <w:rPr>
          <w:b/>
          <w:sz w:val="26"/>
          <w:szCs w:val="26"/>
        </w:rPr>
        <w:t xml:space="preserve"> сельское поселение </w:t>
      </w:r>
      <w:proofErr w:type="spellStart"/>
      <w:r>
        <w:rPr>
          <w:b/>
          <w:sz w:val="26"/>
          <w:szCs w:val="26"/>
        </w:rPr>
        <w:t>Атяшевского</w:t>
      </w:r>
      <w:proofErr w:type="spellEnd"/>
      <w:r>
        <w:rPr>
          <w:b/>
          <w:sz w:val="26"/>
          <w:szCs w:val="26"/>
        </w:rPr>
        <w:t xml:space="preserve"> муниципального района Республики Мордовия на 2017-2027 годы»</w:t>
      </w:r>
    </w:p>
    <w:p w:rsidR="00F4355A" w:rsidRDefault="00F4355A" w:rsidP="00F4355A">
      <w:pPr>
        <w:jc w:val="center"/>
        <w:rPr>
          <w:rFonts w:ascii="Times New Roman" w:hAnsi="Times New Roman"/>
          <w:sz w:val="26"/>
          <w:szCs w:val="26"/>
        </w:rPr>
      </w:pPr>
    </w:p>
    <w:p w:rsidR="00F4355A" w:rsidRDefault="00F4355A" w:rsidP="00F4355A">
      <w:pPr>
        <w:pStyle w:val="a3"/>
        <w:jc w:val="center"/>
        <w:rPr>
          <w:rFonts w:ascii="Times New Roman CYR" w:hAnsi="Times New Roman CYR"/>
          <w:sz w:val="26"/>
          <w:szCs w:val="26"/>
        </w:rPr>
      </w:pPr>
      <w:r>
        <w:rPr>
          <w:sz w:val="26"/>
          <w:szCs w:val="26"/>
        </w:rPr>
        <w:t>Паспорт</w:t>
      </w:r>
    </w:p>
    <w:p w:rsidR="00F4355A" w:rsidRDefault="00F4355A" w:rsidP="00F4355A">
      <w:pPr>
        <w:pStyle w:val="a3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муниципальной программы «Комплексное развитие социальной инфраструктуры на территории муниципального образования </w:t>
      </w:r>
      <w:proofErr w:type="spellStart"/>
      <w:r>
        <w:rPr>
          <w:sz w:val="26"/>
          <w:szCs w:val="26"/>
        </w:rPr>
        <w:t>Вежне-Чукальское</w:t>
      </w:r>
      <w:proofErr w:type="spellEnd"/>
      <w:r>
        <w:rPr>
          <w:sz w:val="26"/>
          <w:szCs w:val="26"/>
        </w:rPr>
        <w:t xml:space="preserve"> сельское поселение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на 2017-2027 годы»</w:t>
      </w:r>
    </w:p>
    <w:p w:rsidR="00F4355A" w:rsidRDefault="00F4355A" w:rsidP="00F4355A">
      <w:pPr>
        <w:shd w:val="clear" w:color="auto" w:fill="FFFFFF"/>
        <w:outlineLvl w:val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bookmarkStart w:id="0" w:name="_Toc166314947" w:colFirst="0" w:colLast="0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tbl>
      <w:tblPr>
        <w:tblW w:w="94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8"/>
        <w:gridCol w:w="7121"/>
      </w:tblGrid>
      <w:tr w:rsidR="00F4355A" w:rsidTr="00F4355A">
        <w:trPr>
          <w:trHeight w:val="1853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Наименование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Муниципальная программа «Комплексное развитие социальной инфраструктуры на территории муниципального образования </w:t>
            </w:r>
            <w:proofErr w:type="spellStart"/>
            <w:r>
              <w:rPr>
                <w:sz w:val="26"/>
                <w:szCs w:val="26"/>
              </w:rPr>
              <w:t>Вежне-Чукальское</w:t>
            </w:r>
            <w:proofErr w:type="spellEnd"/>
            <w:r>
              <w:rPr>
                <w:sz w:val="26"/>
                <w:szCs w:val="26"/>
              </w:rPr>
              <w:t xml:space="preserve"> сельское поселение </w:t>
            </w:r>
            <w:proofErr w:type="spellStart"/>
            <w:r>
              <w:rPr>
                <w:sz w:val="26"/>
                <w:szCs w:val="26"/>
              </w:rPr>
              <w:t>Атяшевского</w:t>
            </w:r>
            <w:proofErr w:type="spellEnd"/>
            <w:r>
              <w:rPr>
                <w:sz w:val="26"/>
                <w:szCs w:val="26"/>
              </w:rPr>
              <w:t xml:space="preserve"> муниципального района Республики Мордовия на 2017-2027 годы» (далее – Программа)</w:t>
            </w:r>
          </w:p>
        </w:tc>
      </w:tr>
      <w:tr w:rsidR="00F4355A" w:rsidTr="00F4355A">
        <w:trPr>
          <w:trHeight w:val="2108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Основания для разработки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- Федеральный закон от 06 октября 2003 года </w:t>
            </w:r>
            <w:hyperlink r:id="rId5" w:history="1">
              <w:r>
                <w:rPr>
                  <w:rStyle w:val="a8"/>
                  <w:rFonts w:ascii="Times New Roman" w:eastAsia="Times New Roman" w:hAnsi="Times New Roman"/>
                  <w:sz w:val="26"/>
                  <w:szCs w:val="26"/>
                  <w:lang w:eastAsia="ru-RU"/>
                </w:rPr>
                <w:t>№ 131-ФЗ</w:t>
              </w:r>
            </w:hyperlink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 «Об общих принципах организации местного самоуправления в Российской Федерации»;</w:t>
            </w:r>
          </w:p>
          <w:p w:rsidR="00F4355A" w:rsidRDefault="00F4355A">
            <w:pPr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 - постановление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Правительства Российской Федерации от 01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F4355A" w:rsidTr="00F4355A">
        <w:trPr>
          <w:trHeight w:val="815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Разработчик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Вежне-Чукальского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сельского поселения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муниципального района Республики Мордовия</w:t>
            </w:r>
          </w:p>
        </w:tc>
      </w:tr>
      <w:tr w:rsidR="00F4355A" w:rsidTr="00F4355A">
        <w:trPr>
          <w:trHeight w:val="726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Исполнители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Вежне-Чукальского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сельского поселения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муниципального района Республики Мордовия</w:t>
            </w:r>
          </w:p>
        </w:tc>
      </w:tr>
      <w:tr w:rsidR="00F4355A" w:rsidTr="00F4355A">
        <w:trPr>
          <w:trHeight w:val="840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Контроль за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 реализацией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Контроль за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реализацией Программы осуществляет администрация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Вежне-Чукальского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сельского поселения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муниципального района Республики Мордовия, 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и Совет депутатов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Вежне-Чукальского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муниципального района Республики Мордовия</w:t>
            </w:r>
          </w:p>
        </w:tc>
      </w:tr>
      <w:tr w:rsidR="00F4355A" w:rsidTr="00F4355A">
        <w:trPr>
          <w:trHeight w:val="1846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Цель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Создание материальной базы развития социальной инфраструктуры для обеспечения решения главной стратегической цели - повышение качества жизни населения на территории муниципального образования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Вежне-Чукальское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сельское поселение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муниципального района Республики Мордовия</w:t>
            </w:r>
          </w:p>
        </w:tc>
      </w:tr>
      <w:tr w:rsidR="00F4355A" w:rsidTr="00F4355A">
        <w:trPr>
          <w:trHeight w:val="5217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lastRenderedPageBreak/>
              <w:t>Задачи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а)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6"/>
                <w:szCs w:val="26"/>
                <w:lang w:eastAsia="ru-RU"/>
              </w:rPr>
              <w:t xml:space="preserve">Повышение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безопасности, качества и эффективности использования населением объектов социальной инфраструктуры поселения;</w:t>
            </w:r>
          </w:p>
          <w:p w:rsidR="00F4355A" w:rsidRDefault="00F4355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б)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Обеспечение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доступности объектов социальной инфраструктуры для населения поселения в соответствии с нормативами градостроительного проектирования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Вежне-Чукальского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сельского поселения;</w:t>
            </w:r>
          </w:p>
          <w:p w:rsidR="00F4355A" w:rsidRDefault="00F4355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в)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Обеспечение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сбалансированного, перспективного развитие социальной инфраструктуры поселения в соответствии с установленными потребностями в объектах социальной инфраструктуры поселения;</w:t>
            </w:r>
          </w:p>
          <w:p w:rsidR="00F4355A" w:rsidRDefault="00F4355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г)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Обеспечение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достижения расчетного уровня обеспеченности населения поселения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услугами в областях образования, здравоохранения, физической культуры и массового спорта и культуры;</w:t>
            </w:r>
          </w:p>
          <w:p w:rsidR="00F4355A" w:rsidRDefault="00F4355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6"/>
                <w:szCs w:val="26"/>
                <w:lang w:eastAsia="ru-RU"/>
              </w:rPr>
              <w:t xml:space="preserve">Повышение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эффективности функционирования действующей социальной инфраструктуры.</w:t>
            </w:r>
          </w:p>
        </w:tc>
      </w:tr>
      <w:tr w:rsidR="00F4355A" w:rsidTr="00F4355A">
        <w:trPr>
          <w:trHeight w:val="784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Сроки реализации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55A" w:rsidRDefault="00F4355A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  <w:p w:rsidR="00F4355A" w:rsidRDefault="00F4355A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2017-2027 годы</w:t>
            </w:r>
          </w:p>
        </w:tc>
      </w:tr>
      <w:tr w:rsidR="00F4355A" w:rsidTr="00F4355A">
        <w:trPr>
          <w:trHeight w:val="776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Объемы и источники финансирования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Источники финансирования:</w:t>
            </w:r>
          </w:p>
          <w:p w:rsidR="00F4355A" w:rsidRDefault="00F4355A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1- средства республиканского бюджета;</w:t>
            </w:r>
          </w:p>
          <w:p w:rsidR="00F4355A" w:rsidRDefault="00F4355A">
            <w:pPr>
              <w:pStyle w:val="a3"/>
              <w:rPr>
                <w:rFonts w:cs="Times New Roman CYR"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2- средства местного бюджета </w:t>
            </w:r>
          </w:p>
          <w:p w:rsidR="00F4355A" w:rsidRDefault="00F4355A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Бюджетные ассигнования, предусмотренные в плановом периоде 2017-2027 годов, будут уточнены при формировании проектов бюджета поселения с учетом изменения ассигнований из бюджетов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Атяшевского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 муниципального района и бюджета Республики Мордовия.</w:t>
            </w:r>
          </w:p>
        </w:tc>
      </w:tr>
      <w:tr w:rsidR="00F4355A" w:rsidTr="00F4355A">
        <w:trPr>
          <w:trHeight w:val="85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55A" w:rsidRDefault="00F4355A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Ожидаемые результаты реализации программы</w:t>
            </w:r>
          </w:p>
          <w:p w:rsidR="00F4355A" w:rsidRDefault="00F4355A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  <w:p w:rsidR="00F4355A" w:rsidRDefault="00F4355A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55A" w:rsidRDefault="00F4355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  <w:p w:rsidR="00F4355A" w:rsidRDefault="00F4355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Развитие социальной инфраструктуры, образования, здравоохранения, культуры, физкультуры и спорта.</w:t>
            </w:r>
          </w:p>
        </w:tc>
      </w:tr>
    </w:tbl>
    <w:p w:rsidR="00F4355A" w:rsidRDefault="00F4355A" w:rsidP="00F4355A">
      <w:pPr>
        <w:shd w:val="clear" w:color="auto" w:fill="FFFFFF"/>
        <w:jc w:val="center"/>
        <w:outlineLvl w:val="0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F4355A" w:rsidRDefault="00F4355A" w:rsidP="00F4355A">
      <w:pPr>
        <w:shd w:val="clear" w:color="auto" w:fill="FFFFFF"/>
        <w:jc w:val="center"/>
        <w:outlineLvl w:val="0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F4355A" w:rsidRDefault="00F4355A" w:rsidP="00F4355A">
      <w:pPr>
        <w:shd w:val="clear" w:color="auto" w:fill="FFFFFF"/>
        <w:jc w:val="center"/>
        <w:outlineLvl w:val="0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F4355A" w:rsidRDefault="00F4355A" w:rsidP="00F4355A">
      <w:pPr>
        <w:shd w:val="clear" w:color="auto" w:fill="FFFFFF"/>
        <w:jc w:val="center"/>
        <w:outlineLvl w:val="0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F4355A" w:rsidRDefault="00F4355A" w:rsidP="00F4355A">
      <w:pPr>
        <w:shd w:val="clear" w:color="auto" w:fill="FFFFFF"/>
        <w:jc w:val="center"/>
        <w:outlineLvl w:val="0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F4355A" w:rsidRDefault="00F4355A" w:rsidP="00F4355A">
      <w:pPr>
        <w:shd w:val="clear" w:color="auto" w:fill="FFFFFF"/>
        <w:jc w:val="center"/>
        <w:outlineLvl w:val="0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F4355A" w:rsidRDefault="00F4355A" w:rsidP="00F4355A">
      <w:pPr>
        <w:shd w:val="clear" w:color="auto" w:fill="FFFFFF"/>
        <w:jc w:val="center"/>
        <w:outlineLvl w:val="0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F4355A" w:rsidRDefault="00F4355A" w:rsidP="00F4355A">
      <w:pPr>
        <w:shd w:val="clear" w:color="auto" w:fill="FFFFFF"/>
        <w:jc w:val="center"/>
        <w:outlineLvl w:val="0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F4355A" w:rsidRDefault="00F4355A" w:rsidP="00F4355A">
      <w:pPr>
        <w:shd w:val="clear" w:color="auto" w:fill="FFFFFF"/>
        <w:jc w:val="center"/>
        <w:outlineLvl w:val="0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F4355A" w:rsidRDefault="00F4355A" w:rsidP="00F4355A">
      <w:pPr>
        <w:shd w:val="clear" w:color="auto" w:fill="FFFFFF"/>
        <w:jc w:val="center"/>
        <w:outlineLvl w:val="0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F4355A" w:rsidRDefault="00F4355A" w:rsidP="00F4355A">
      <w:pPr>
        <w:shd w:val="clear" w:color="auto" w:fill="FFFFFF"/>
        <w:jc w:val="center"/>
        <w:outlineLvl w:val="0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F4355A" w:rsidRDefault="00F4355A" w:rsidP="00F4355A">
      <w:pPr>
        <w:shd w:val="clear" w:color="auto" w:fill="FFFFFF"/>
        <w:jc w:val="center"/>
        <w:outlineLvl w:val="0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F4355A" w:rsidRDefault="00F4355A" w:rsidP="00F4355A">
      <w:pPr>
        <w:shd w:val="clear" w:color="auto" w:fill="FFFFFF"/>
        <w:jc w:val="center"/>
        <w:outlineLvl w:val="0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F4355A" w:rsidRDefault="00F4355A" w:rsidP="00F4355A">
      <w:pPr>
        <w:shd w:val="clear" w:color="auto" w:fill="FFFFFF"/>
        <w:jc w:val="center"/>
        <w:outlineLvl w:val="0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F4355A" w:rsidRDefault="00F4355A" w:rsidP="00F4355A">
      <w:pPr>
        <w:shd w:val="clear" w:color="auto" w:fill="FFFFFF"/>
        <w:jc w:val="center"/>
        <w:outlineLvl w:val="0"/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</w:pPr>
    </w:p>
    <w:p w:rsidR="00F4355A" w:rsidRDefault="00F4355A" w:rsidP="00F4355A">
      <w:pPr>
        <w:pStyle w:val="S20"/>
        <w:rPr>
          <w:rFonts w:ascii="Times New Roman" w:eastAsia="Times New Roman" w:hAnsi="Times New Roman"/>
          <w:sz w:val="26"/>
          <w:szCs w:val="26"/>
        </w:rPr>
      </w:pPr>
      <w:bookmarkStart w:id="1" w:name="_Toc309889325"/>
      <w:r>
        <w:rPr>
          <w:sz w:val="26"/>
          <w:szCs w:val="26"/>
        </w:rPr>
        <w:t>СОЦИАЛЬНО – ЭКОНОМИЧЕСКОЕ РАЗВИТИ</w:t>
      </w:r>
      <w:bookmarkEnd w:id="1"/>
      <w:r>
        <w:rPr>
          <w:sz w:val="26"/>
          <w:szCs w:val="26"/>
        </w:rPr>
        <w:t>Е</w:t>
      </w:r>
    </w:p>
    <w:p w:rsidR="00F4355A" w:rsidRDefault="00F4355A" w:rsidP="00F4355A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</w:t>
      </w:r>
    </w:p>
    <w:p w:rsidR="00F4355A" w:rsidRDefault="00F4355A" w:rsidP="00F4355A">
      <w:pPr>
        <w:pStyle w:val="a3"/>
        <w:jc w:val="center"/>
        <w:rPr>
          <w:spacing w:val="-4"/>
          <w:sz w:val="26"/>
          <w:szCs w:val="26"/>
        </w:rPr>
      </w:pPr>
      <w:r>
        <w:rPr>
          <w:b/>
          <w:sz w:val="26"/>
          <w:szCs w:val="26"/>
        </w:rPr>
        <w:t>1.1. Социально – экономическое состояние и перспективы развития сельского поселения</w:t>
      </w:r>
    </w:p>
    <w:p w:rsidR="00F4355A" w:rsidRDefault="00F4355A" w:rsidP="00F4355A">
      <w:pPr>
        <w:pStyle w:val="a3"/>
        <w:jc w:val="both"/>
        <w:rPr>
          <w:spacing w:val="-4"/>
          <w:sz w:val="26"/>
          <w:szCs w:val="26"/>
        </w:rPr>
      </w:pPr>
      <w:r>
        <w:rPr>
          <w:spacing w:val="-4"/>
          <w:sz w:val="26"/>
          <w:szCs w:val="26"/>
        </w:rPr>
        <w:t xml:space="preserve">       Главной целью социально-экономического развития любого муниципального образования является создание условий, которые будут способствовать устойчивому развитию его экономики, существенному улучшению материального и социального положения населения.</w:t>
      </w:r>
    </w:p>
    <w:p w:rsidR="00F4355A" w:rsidRDefault="00F4355A" w:rsidP="00F4355A">
      <w:pPr>
        <w:pStyle w:val="a3"/>
        <w:jc w:val="both"/>
        <w:rPr>
          <w:sz w:val="26"/>
          <w:szCs w:val="26"/>
        </w:rPr>
      </w:pPr>
      <w:r>
        <w:rPr>
          <w:spacing w:val="-4"/>
          <w:sz w:val="26"/>
          <w:szCs w:val="26"/>
        </w:rPr>
        <w:t xml:space="preserve">        З</w:t>
      </w:r>
      <w:r>
        <w:rPr>
          <w:sz w:val="26"/>
          <w:szCs w:val="26"/>
        </w:rPr>
        <w:t xml:space="preserve">а периоды реформирования производственный комплекс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района претерпел существенные структурные изменения, ведущее место в экономике стало принадлежать негосударственным структурам, как и везде, сформировалась многоукладная экономика. Однако, имеющийся потенциал (</w:t>
      </w:r>
      <w:r>
        <w:rPr>
          <w:spacing w:val="-4"/>
          <w:sz w:val="26"/>
          <w:szCs w:val="26"/>
        </w:rPr>
        <w:t xml:space="preserve">природно-климатические условия, наличие промышленных и сельскохозяйственных производств и трудовых ресурсов) </w:t>
      </w:r>
      <w:r>
        <w:rPr>
          <w:sz w:val="26"/>
          <w:szCs w:val="26"/>
        </w:rPr>
        <w:t>не получил должного развития, что привело к упадку или банкротству некоторых предприятий в основных отраслях района - в сельском хозяйстве и промышленном комплексе.</w:t>
      </w:r>
    </w:p>
    <w:p w:rsidR="00F4355A" w:rsidRDefault="00F4355A" w:rsidP="00F4355A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Пути изменения сложившейся ситуации и формирования условий для устойчивого социально-экономического развития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района и его поселений намечены в перспективных программах различного уровня.</w:t>
      </w:r>
    </w:p>
    <w:p w:rsidR="00F4355A" w:rsidRDefault="00F4355A" w:rsidP="00F4355A">
      <w:pPr>
        <w:pStyle w:val="a3"/>
        <w:jc w:val="both"/>
        <w:rPr>
          <w:sz w:val="26"/>
          <w:szCs w:val="26"/>
        </w:rPr>
      </w:pPr>
      <w:r>
        <w:rPr>
          <w:spacing w:val="-4"/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Развитие экономического потенциала любого муниципального образования напрямую зависит</w:t>
      </w:r>
      <w:r>
        <w:rPr>
          <w:color w:val="000000"/>
          <w:sz w:val="26"/>
          <w:szCs w:val="26"/>
        </w:rPr>
        <w:t xml:space="preserve"> от активности </w:t>
      </w:r>
      <w:r>
        <w:rPr>
          <w:sz w:val="26"/>
          <w:szCs w:val="26"/>
        </w:rPr>
        <w:t xml:space="preserve">протекающих в нем инвестиционных процессов. </w:t>
      </w:r>
      <w:proofErr w:type="gramStart"/>
      <w:r>
        <w:rPr>
          <w:sz w:val="26"/>
          <w:szCs w:val="26"/>
        </w:rPr>
        <w:t>Поэтому важнейшей стороной деятельности администрации поселения является привлечение частных инвестиций в экономику поселения, а также координация работы с районной и республиканской администрациями по привлечению средств из вышестоящих бюджетов за счёт участия в республиканских и федеральных целевых программах, в том числе и в рамках реализации национальных проектов.</w:t>
      </w:r>
      <w:proofErr w:type="gramEnd"/>
    </w:p>
    <w:p w:rsidR="00F4355A" w:rsidRDefault="00F4355A" w:rsidP="00F4355A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В качестве приоритетных направлений экономического развития </w:t>
      </w:r>
      <w:proofErr w:type="spellStart"/>
      <w:r>
        <w:rPr>
          <w:sz w:val="26"/>
          <w:szCs w:val="26"/>
        </w:rPr>
        <w:t>Вежне-Чукальского</w:t>
      </w:r>
      <w:proofErr w:type="spellEnd"/>
      <w:r>
        <w:rPr>
          <w:sz w:val="26"/>
          <w:szCs w:val="26"/>
        </w:rPr>
        <w:t xml:space="preserve"> сельского поселения следует выделить:</w:t>
      </w:r>
    </w:p>
    <w:p w:rsidR="00F4355A" w:rsidRDefault="00F4355A" w:rsidP="00F4355A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>- туризм;</w:t>
      </w:r>
    </w:p>
    <w:p w:rsidR="00F4355A" w:rsidRDefault="00F4355A" w:rsidP="00F4355A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>- малое предпринимательство.</w:t>
      </w:r>
    </w:p>
    <w:p w:rsidR="00F4355A" w:rsidRDefault="00F4355A" w:rsidP="00F4355A">
      <w:pPr>
        <w:pStyle w:val="a3"/>
        <w:jc w:val="both"/>
        <w:rPr>
          <w:b/>
          <w:sz w:val="28"/>
          <w:szCs w:val="28"/>
        </w:rPr>
      </w:pPr>
      <w:r>
        <w:rPr>
          <w:b/>
          <w:sz w:val="26"/>
          <w:szCs w:val="26"/>
        </w:rPr>
        <w:t xml:space="preserve">                                   </w:t>
      </w:r>
    </w:p>
    <w:p w:rsidR="00F4355A" w:rsidRDefault="00F4355A" w:rsidP="00F4355A">
      <w:pPr>
        <w:pStyle w:val="a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</w:t>
      </w:r>
    </w:p>
    <w:p w:rsidR="00F4355A" w:rsidRDefault="00F4355A" w:rsidP="00F4355A">
      <w:pPr>
        <w:pStyle w:val="a3"/>
        <w:jc w:val="center"/>
        <w:rPr>
          <w:sz w:val="26"/>
          <w:szCs w:val="26"/>
        </w:rPr>
      </w:pPr>
      <w:r>
        <w:rPr>
          <w:b/>
          <w:sz w:val="26"/>
          <w:szCs w:val="26"/>
        </w:rPr>
        <w:t>1.2.Сельское хозяйство</w:t>
      </w:r>
    </w:p>
    <w:p w:rsidR="00F4355A" w:rsidRDefault="00F4355A" w:rsidP="00F4355A">
      <w:pPr>
        <w:pStyle w:val="a3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proofErr w:type="spellStart"/>
      <w:r>
        <w:rPr>
          <w:sz w:val="26"/>
          <w:szCs w:val="26"/>
        </w:rPr>
        <w:t>Вежне-Чукальском</w:t>
      </w:r>
      <w:proofErr w:type="spellEnd"/>
      <w:r>
        <w:rPr>
          <w:sz w:val="26"/>
          <w:szCs w:val="26"/>
        </w:rPr>
        <w:t xml:space="preserve"> сельском поселении сельскох</w:t>
      </w:r>
      <w:r w:rsidR="00545217">
        <w:rPr>
          <w:sz w:val="26"/>
          <w:szCs w:val="26"/>
        </w:rPr>
        <w:t>озяйственные земли занимают 2884</w:t>
      </w:r>
      <w:r>
        <w:rPr>
          <w:sz w:val="26"/>
          <w:szCs w:val="26"/>
        </w:rPr>
        <w:t xml:space="preserve"> га. Основным сельскохозяйственным предприятием </w:t>
      </w:r>
      <w:proofErr w:type="spellStart"/>
      <w:r>
        <w:rPr>
          <w:sz w:val="26"/>
          <w:szCs w:val="26"/>
        </w:rPr>
        <w:t>Вежне-Чукальского</w:t>
      </w:r>
      <w:proofErr w:type="spellEnd"/>
      <w:r>
        <w:rPr>
          <w:sz w:val="26"/>
          <w:szCs w:val="26"/>
        </w:rPr>
        <w:t xml:space="preserve"> сельск</w:t>
      </w:r>
      <w:r w:rsidR="00545217">
        <w:rPr>
          <w:sz w:val="26"/>
          <w:szCs w:val="26"/>
        </w:rPr>
        <w:t>ого поселения является ООО «</w:t>
      </w:r>
      <w:proofErr w:type="spellStart"/>
      <w:r w:rsidR="00545217">
        <w:rPr>
          <w:sz w:val="26"/>
          <w:szCs w:val="26"/>
        </w:rPr>
        <w:t>Низовка</w:t>
      </w:r>
      <w:proofErr w:type="spellEnd"/>
      <w:r>
        <w:rPr>
          <w:sz w:val="26"/>
          <w:szCs w:val="26"/>
        </w:rPr>
        <w:t>», финансовое состояние которого остается сложным.  Негативная политика цен на сельскохозяйственную продукцию, трудности сбыта ограничивают возможности развития агропромышленного комплекса.</w:t>
      </w:r>
    </w:p>
    <w:p w:rsidR="00F4355A" w:rsidRDefault="00F4355A" w:rsidP="00F4355A">
      <w:pPr>
        <w:pStyle w:val="a3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Сельскохозяйственное производство существует на уровне личных подсобных хозяйств населения. На начало 2016 года на террит</w:t>
      </w:r>
      <w:r w:rsidR="00545217">
        <w:rPr>
          <w:sz w:val="26"/>
          <w:szCs w:val="26"/>
        </w:rPr>
        <w:t>ории поселения насчитывалось 247</w:t>
      </w: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личных</w:t>
      </w:r>
      <w:proofErr w:type="gramEnd"/>
      <w:r>
        <w:rPr>
          <w:sz w:val="26"/>
          <w:szCs w:val="26"/>
        </w:rPr>
        <w:t xml:space="preserve"> подсобных хозяйств</w:t>
      </w:r>
      <w:r w:rsidR="00545217">
        <w:rPr>
          <w:sz w:val="26"/>
          <w:szCs w:val="26"/>
        </w:rPr>
        <w:t>а</w:t>
      </w:r>
      <w:r>
        <w:rPr>
          <w:sz w:val="26"/>
          <w:szCs w:val="26"/>
        </w:rPr>
        <w:t xml:space="preserve">. Количество их постепенно уменьшается.  Жители поселения занимаются производством сельхозпродукции для собственных нужд: выращивают картошку и овощи для личного потребления, держат небольшое количество скота. </w:t>
      </w:r>
    </w:p>
    <w:p w:rsidR="00F4355A" w:rsidRDefault="00F4355A" w:rsidP="00F4355A">
      <w:pPr>
        <w:pStyle w:val="a3"/>
        <w:jc w:val="both"/>
        <w:rPr>
          <w:sz w:val="26"/>
          <w:szCs w:val="26"/>
        </w:rPr>
      </w:pPr>
    </w:p>
    <w:p w:rsidR="00F4355A" w:rsidRDefault="00F4355A" w:rsidP="00F4355A">
      <w:pPr>
        <w:pStyle w:val="a3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1.3.Малое предпринимательство</w:t>
      </w:r>
    </w:p>
    <w:p w:rsidR="00F4355A" w:rsidRDefault="00F4355A" w:rsidP="00F4355A">
      <w:pPr>
        <w:pStyle w:val="a3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Развитие экономики поселения тесно связано с возможностями малого бизнеса, так как все производственные предприятия на территории </w:t>
      </w:r>
      <w:proofErr w:type="spellStart"/>
      <w:r>
        <w:rPr>
          <w:sz w:val="26"/>
          <w:szCs w:val="26"/>
        </w:rPr>
        <w:t>Вежне-Чукальского</w:t>
      </w:r>
      <w:proofErr w:type="spellEnd"/>
      <w:r>
        <w:rPr>
          <w:sz w:val="26"/>
          <w:szCs w:val="26"/>
        </w:rPr>
        <w:t xml:space="preserve"> сельского поселения являются мелкими индивидуальными предприятиями. </w:t>
      </w:r>
    </w:p>
    <w:p w:rsidR="00F4355A" w:rsidRDefault="00F4355A" w:rsidP="00F4355A">
      <w:pPr>
        <w:pStyle w:val="a3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Торговой деятельностью в поселении  занимается частный предприниматель. Сферу р</w:t>
      </w:r>
      <w:r w:rsidR="00545217">
        <w:rPr>
          <w:sz w:val="26"/>
          <w:szCs w:val="26"/>
        </w:rPr>
        <w:t>озничной торговли представляют 4 магазина</w:t>
      </w:r>
      <w:r>
        <w:rPr>
          <w:sz w:val="26"/>
          <w:szCs w:val="26"/>
        </w:rPr>
        <w:t xml:space="preserve">, 2 из них находятся в с. </w:t>
      </w:r>
      <w:proofErr w:type="spellStart"/>
      <w:r>
        <w:rPr>
          <w:sz w:val="26"/>
          <w:szCs w:val="26"/>
        </w:rPr>
        <w:t>Чук</w:t>
      </w:r>
      <w:r w:rsidR="00545217">
        <w:rPr>
          <w:sz w:val="26"/>
          <w:szCs w:val="26"/>
        </w:rPr>
        <w:t>алы-на-Вежне</w:t>
      </w:r>
      <w:proofErr w:type="spellEnd"/>
      <w:r w:rsidR="00545217">
        <w:rPr>
          <w:sz w:val="26"/>
          <w:szCs w:val="26"/>
        </w:rPr>
        <w:t xml:space="preserve">, 2-с. </w:t>
      </w:r>
      <w:proofErr w:type="spellStart"/>
      <w:r w:rsidR="00545217">
        <w:rPr>
          <w:sz w:val="26"/>
          <w:szCs w:val="26"/>
        </w:rPr>
        <w:t>Низовка</w:t>
      </w:r>
      <w:proofErr w:type="spellEnd"/>
      <w:proofErr w:type="gramStart"/>
      <w:r>
        <w:rPr>
          <w:sz w:val="26"/>
          <w:szCs w:val="26"/>
        </w:rPr>
        <w:t xml:space="preserve"> .</w:t>
      </w:r>
      <w:proofErr w:type="gramEnd"/>
      <w:r>
        <w:rPr>
          <w:sz w:val="26"/>
          <w:szCs w:val="26"/>
        </w:rPr>
        <w:t xml:space="preserve"> </w:t>
      </w:r>
    </w:p>
    <w:p w:rsidR="00F4355A" w:rsidRDefault="00F4355A" w:rsidP="00F4355A">
      <w:pPr>
        <w:pStyle w:val="a3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Развитие экономики </w:t>
      </w:r>
      <w:proofErr w:type="spellStart"/>
      <w:r>
        <w:rPr>
          <w:sz w:val="26"/>
          <w:szCs w:val="26"/>
        </w:rPr>
        <w:t>Вежне-Чукальского</w:t>
      </w:r>
      <w:proofErr w:type="spellEnd"/>
      <w:r>
        <w:rPr>
          <w:sz w:val="26"/>
          <w:szCs w:val="26"/>
        </w:rPr>
        <w:t xml:space="preserve"> сельского поселения тесно связано с возможностями малого бизнеса - малый бизнес является основой всех отраслей экономики, развитие малого предпринимательства способствует решению проблемы занятости, увеличению выпускаемой продукции.</w:t>
      </w:r>
    </w:p>
    <w:p w:rsidR="00F4355A" w:rsidRDefault="00F4355A" w:rsidP="00F4355A">
      <w:pPr>
        <w:pStyle w:val="a3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Дополнительным источником поступления денежных сре</w:t>
      </w:r>
      <w:proofErr w:type="gramStart"/>
      <w:r>
        <w:rPr>
          <w:sz w:val="26"/>
          <w:szCs w:val="26"/>
        </w:rPr>
        <w:t>дств в б</w:t>
      </w:r>
      <w:proofErr w:type="gramEnd"/>
      <w:r>
        <w:rPr>
          <w:sz w:val="26"/>
          <w:szCs w:val="26"/>
        </w:rPr>
        <w:t xml:space="preserve">юджет поселения, создания новых рабочих мест и условий для развития малого предпринимательства может стать развитие туристической отрасли. </w:t>
      </w:r>
    </w:p>
    <w:p w:rsidR="00F4355A" w:rsidRDefault="00F4355A" w:rsidP="00F4355A">
      <w:pPr>
        <w:pStyle w:val="a3"/>
        <w:jc w:val="both"/>
        <w:rPr>
          <w:sz w:val="28"/>
          <w:szCs w:val="28"/>
        </w:rPr>
      </w:pPr>
    </w:p>
    <w:p w:rsidR="00F4355A" w:rsidRDefault="00F4355A" w:rsidP="00F4355A">
      <w:pPr>
        <w:pStyle w:val="a3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1.4. Туризм</w:t>
      </w:r>
    </w:p>
    <w:p w:rsidR="00F4355A" w:rsidRDefault="00F4355A" w:rsidP="00F4355A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Из-за удаленности, недостаточного количества и плохого состояния существующих дорог, отсутствие мест проживания и обслуживающих объектов туристической инфраструктуры, тури</w:t>
      </w:r>
      <w:r w:rsidR="00545217">
        <w:rPr>
          <w:sz w:val="26"/>
          <w:szCs w:val="26"/>
        </w:rPr>
        <w:t xml:space="preserve">стическая отрасль в </w:t>
      </w:r>
      <w:proofErr w:type="spellStart"/>
      <w:r w:rsidR="00545217">
        <w:rPr>
          <w:sz w:val="26"/>
          <w:szCs w:val="26"/>
        </w:rPr>
        <w:t>Вежне-Чукальском</w:t>
      </w:r>
      <w:proofErr w:type="spellEnd"/>
      <w:r>
        <w:rPr>
          <w:sz w:val="26"/>
          <w:szCs w:val="26"/>
        </w:rPr>
        <w:t xml:space="preserve"> сельском поселении не развита.</w:t>
      </w:r>
    </w:p>
    <w:p w:rsidR="00F4355A" w:rsidRDefault="00F4355A" w:rsidP="00F4355A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В то же время в поселении существует необходимые предпосылки для развития некоторых видов выездного туризма: это экологически чистая, очень красивая природа, налич</w:t>
      </w:r>
      <w:r w:rsidR="00545217">
        <w:rPr>
          <w:sz w:val="26"/>
          <w:szCs w:val="26"/>
        </w:rPr>
        <w:t>ие озер</w:t>
      </w:r>
      <w:r>
        <w:rPr>
          <w:sz w:val="26"/>
          <w:szCs w:val="26"/>
        </w:rPr>
        <w:t xml:space="preserve">. Имеющийся на территории поселения </w:t>
      </w:r>
      <w:proofErr w:type="spellStart"/>
      <w:r>
        <w:rPr>
          <w:sz w:val="26"/>
          <w:szCs w:val="26"/>
        </w:rPr>
        <w:t>биоресурсный</w:t>
      </w:r>
      <w:proofErr w:type="spellEnd"/>
      <w:r>
        <w:rPr>
          <w:sz w:val="26"/>
          <w:szCs w:val="26"/>
        </w:rPr>
        <w:t xml:space="preserve"> потенциал и природно-климатические условия позволяют создать ряд  баз с сопутствующей инфраструктурой для организации отдыха на коммерческой основе. Кроме этого уже в настоящее время во многих населенных пунктах поселения существуют дачные хозяйства. Это позволяет избежать запустения малонаселенных деревень поселения, а существование дачных хозяйств в более крупных населенных пунктах дополняет и расширяет их хозяйственную сферу, позволяет более плотно использовать имеющиеся земельные ресурсы. </w:t>
      </w:r>
    </w:p>
    <w:p w:rsidR="00F4355A" w:rsidRDefault="00F4355A" w:rsidP="00F4355A">
      <w:pPr>
        <w:pStyle w:val="a3"/>
        <w:jc w:val="both"/>
        <w:rPr>
          <w:sz w:val="28"/>
          <w:szCs w:val="28"/>
        </w:rPr>
      </w:pPr>
    </w:p>
    <w:p w:rsidR="00F4355A" w:rsidRDefault="00F4355A" w:rsidP="00F4355A">
      <w:pPr>
        <w:pStyle w:val="a3"/>
        <w:jc w:val="center"/>
        <w:rPr>
          <w:rStyle w:val="21"/>
          <w:sz w:val="26"/>
          <w:szCs w:val="26"/>
        </w:rPr>
      </w:pPr>
      <w:bookmarkStart w:id="2" w:name="_Toc309889327"/>
      <w:bookmarkStart w:id="3" w:name="_Toc270962894"/>
      <w:r>
        <w:rPr>
          <w:rStyle w:val="21"/>
          <w:sz w:val="26"/>
          <w:szCs w:val="26"/>
        </w:rPr>
        <w:t xml:space="preserve">1.5. Существующая территориально-планировочная организация </w:t>
      </w:r>
      <w:bookmarkEnd w:id="2"/>
      <w:bookmarkEnd w:id="3"/>
      <w:r>
        <w:rPr>
          <w:rStyle w:val="21"/>
          <w:sz w:val="26"/>
          <w:szCs w:val="26"/>
        </w:rPr>
        <w:t>поселения</w:t>
      </w:r>
    </w:p>
    <w:p w:rsidR="00F4355A" w:rsidRDefault="00F4355A" w:rsidP="00F4355A">
      <w:pPr>
        <w:pStyle w:val="a3"/>
        <w:ind w:firstLine="709"/>
        <w:jc w:val="both"/>
        <w:rPr>
          <w:rStyle w:val="21"/>
          <w:b w:val="0"/>
          <w:sz w:val="26"/>
          <w:szCs w:val="26"/>
        </w:rPr>
      </w:pPr>
      <w:r>
        <w:rPr>
          <w:rStyle w:val="21"/>
          <w:b w:val="0"/>
          <w:sz w:val="26"/>
          <w:szCs w:val="26"/>
        </w:rPr>
        <w:t xml:space="preserve">Современная планировочная организация территории </w:t>
      </w:r>
      <w:proofErr w:type="spellStart"/>
      <w:r>
        <w:rPr>
          <w:rStyle w:val="21"/>
          <w:b w:val="0"/>
          <w:sz w:val="26"/>
          <w:szCs w:val="26"/>
        </w:rPr>
        <w:t>Вежне-Чукальского</w:t>
      </w:r>
      <w:proofErr w:type="spellEnd"/>
      <w:r>
        <w:rPr>
          <w:rStyle w:val="21"/>
          <w:b w:val="0"/>
          <w:sz w:val="26"/>
          <w:szCs w:val="26"/>
        </w:rPr>
        <w:t xml:space="preserve"> сельского поселения сложилась на основе специфики хозяйственного освоения территории, основу которого составляют  сельское хозяйство.</w:t>
      </w:r>
    </w:p>
    <w:p w:rsidR="00F4355A" w:rsidRDefault="00F4355A" w:rsidP="00F4355A">
      <w:pPr>
        <w:pStyle w:val="a3"/>
        <w:ind w:firstLine="709"/>
        <w:jc w:val="both"/>
        <w:rPr>
          <w:rStyle w:val="21"/>
          <w:b w:val="0"/>
          <w:sz w:val="26"/>
          <w:szCs w:val="26"/>
        </w:rPr>
      </w:pPr>
      <w:r>
        <w:rPr>
          <w:rStyle w:val="21"/>
          <w:b w:val="0"/>
          <w:sz w:val="26"/>
          <w:szCs w:val="26"/>
        </w:rPr>
        <w:t xml:space="preserve">На территории </w:t>
      </w:r>
      <w:proofErr w:type="spellStart"/>
      <w:r>
        <w:rPr>
          <w:rStyle w:val="21"/>
          <w:b w:val="0"/>
          <w:sz w:val="26"/>
          <w:szCs w:val="26"/>
        </w:rPr>
        <w:t>Вежне-Чукальского</w:t>
      </w:r>
      <w:proofErr w:type="spellEnd"/>
      <w:r>
        <w:rPr>
          <w:rStyle w:val="21"/>
          <w:b w:val="0"/>
          <w:sz w:val="26"/>
          <w:szCs w:val="26"/>
        </w:rPr>
        <w:t xml:space="preserve"> сельского поселения </w:t>
      </w:r>
      <w:r w:rsidR="00545217">
        <w:rPr>
          <w:rStyle w:val="21"/>
          <w:b w:val="0"/>
          <w:sz w:val="26"/>
          <w:szCs w:val="26"/>
        </w:rPr>
        <w:t xml:space="preserve">расположены 4 </w:t>
      </w:r>
      <w:proofErr w:type="gramStart"/>
      <w:r w:rsidR="00545217">
        <w:rPr>
          <w:rStyle w:val="21"/>
          <w:b w:val="0"/>
          <w:sz w:val="26"/>
          <w:szCs w:val="26"/>
        </w:rPr>
        <w:t>населенных</w:t>
      </w:r>
      <w:proofErr w:type="gramEnd"/>
      <w:r w:rsidR="00545217">
        <w:rPr>
          <w:rStyle w:val="21"/>
          <w:b w:val="0"/>
          <w:sz w:val="26"/>
          <w:szCs w:val="26"/>
        </w:rPr>
        <w:t xml:space="preserve"> пункта. В 1 населенном</w:t>
      </w:r>
      <w:r>
        <w:rPr>
          <w:rStyle w:val="21"/>
          <w:b w:val="0"/>
          <w:sz w:val="26"/>
          <w:szCs w:val="26"/>
        </w:rPr>
        <w:t xml:space="preserve"> пункт</w:t>
      </w:r>
      <w:r w:rsidR="00545217">
        <w:rPr>
          <w:rStyle w:val="21"/>
          <w:b w:val="0"/>
          <w:sz w:val="26"/>
          <w:szCs w:val="26"/>
        </w:rPr>
        <w:t>е</w:t>
      </w:r>
      <w:r>
        <w:rPr>
          <w:rStyle w:val="21"/>
          <w:b w:val="0"/>
          <w:sz w:val="26"/>
          <w:szCs w:val="26"/>
        </w:rPr>
        <w:t xml:space="preserve"> </w:t>
      </w:r>
      <w:r w:rsidR="00545217">
        <w:rPr>
          <w:rStyle w:val="21"/>
          <w:b w:val="0"/>
          <w:sz w:val="26"/>
          <w:szCs w:val="26"/>
        </w:rPr>
        <w:t xml:space="preserve">в зимнее время никто не </w:t>
      </w:r>
      <w:proofErr w:type="spellStart"/>
      <w:r w:rsidR="00545217">
        <w:rPr>
          <w:rStyle w:val="21"/>
          <w:b w:val="0"/>
          <w:sz w:val="26"/>
          <w:szCs w:val="26"/>
        </w:rPr>
        <w:t>проживает</w:t>
      </w:r>
      <w:proofErr w:type="gramStart"/>
      <w:r w:rsidR="00545217">
        <w:rPr>
          <w:rStyle w:val="21"/>
          <w:b w:val="0"/>
          <w:sz w:val="26"/>
          <w:szCs w:val="26"/>
        </w:rPr>
        <w:t>.</w:t>
      </w:r>
      <w:r>
        <w:rPr>
          <w:rStyle w:val="21"/>
          <w:b w:val="0"/>
          <w:sz w:val="26"/>
          <w:szCs w:val="26"/>
        </w:rPr>
        <w:t>П</w:t>
      </w:r>
      <w:proofErr w:type="gramEnd"/>
      <w:r>
        <w:rPr>
          <w:rStyle w:val="21"/>
          <w:b w:val="0"/>
          <w:sz w:val="26"/>
          <w:szCs w:val="26"/>
        </w:rPr>
        <w:t>о</w:t>
      </w:r>
      <w:proofErr w:type="spellEnd"/>
      <w:r>
        <w:rPr>
          <w:rStyle w:val="21"/>
          <w:b w:val="0"/>
          <w:sz w:val="26"/>
          <w:szCs w:val="26"/>
        </w:rPr>
        <w:t xml:space="preserve"> состоянию на 1</w:t>
      </w:r>
      <w:r w:rsidR="00545217">
        <w:rPr>
          <w:rStyle w:val="21"/>
          <w:b w:val="0"/>
          <w:sz w:val="26"/>
          <w:szCs w:val="26"/>
        </w:rPr>
        <w:t xml:space="preserve"> января 2016 года в </w:t>
      </w:r>
      <w:proofErr w:type="spellStart"/>
      <w:r w:rsidR="00545217">
        <w:rPr>
          <w:rStyle w:val="21"/>
          <w:b w:val="0"/>
          <w:sz w:val="26"/>
          <w:szCs w:val="26"/>
        </w:rPr>
        <w:t>Вежне-Чукальском</w:t>
      </w:r>
      <w:proofErr w:type="spellEnd"/>
      <w:r>
        <w:rPr>
          <w:rStyle w:val="21"/>
          <w:b w:val="0"/>
          <w:sz w:val="26"/>
          <w:szCs w:val="26"/>
        </w:rPr>
        <w:t xml:space="preserve"> </w:t>
      </w:r>
      <w:r w:rsidR="00545217">
        <w:rPr>
          <w:rStyle w:val="21"/>
          <w:b w:val="0"/>
          <w:sz w:val="26"/>
          <w:szCs w:val="26"/>
        </w:rPr>
        <w:t>сельском поселении проживало 366</w:t>
      </w:r>
      <w:r>
        <w:rPr>
          <w:rStyle w:val="21"/>
          <w:b w:val="0"/>
          <w:sz w:val="26"/>
          <w:szCs w:val="26"/>
        </w:rPr>
        <w:t xml:space="preserve"> человек.</w:t>
      </w:r>
    </w:p>
    <w:p w:rsidR="00F4355A" w:rsidRDefault="00F4355A" w:rsidP="00F4355A">
      <w:pPr>
        <w:pStyle w:val="a3"/>
        <w:ind w:firstLine="709"/>
        <w:jc w:val="both"/>
        <w:rPr>
          <w:rStyle w:val="21"/>
          <w:b w:val="0"/>
          <w:color w:val="00B050"/>
          <w:sz w:val="26"/>
          <w:szCs w:val="26"/>
        </w:rPr>
      </w:pPr>
      <w:r w:rsidRPr="00545217">
        <w:rPr>
          <w:rStyle w:val="21"/>
          <w:b w:val="0"/>
          <w:color w:val="000000" w:themeColor="text1"/>
          <w:sz w:val="26"/>
          <w:szCs w:val="26"/>
        </w:rPr>
        <w:t>Планировочный каркас поселения образуют 2 нас</w:t>
      </w:r>
      <w:r w:rsidR="00545217">
        <w:rPr>
          <w:rStyle w:val="21"/>
          <w:b w:val="0"/>
          <w:color w:val="000000" w:themeColor="text1"/>
          <w:sz w:val="26"/>
          <w:szCs w:val="26"/>
        </w:rPr>
        <w:t>еленных пункта</w:t>
      </w:r>
      <w:r w:rsidRPr="00545217">
        <w:rPr>
          <w:rStyle w:val="21"/>
          <w:b w:val="0"/>
          <w:color w:val="000000" w:themeColor="text1"/>
          <w:sz w:val="26"/>
          <w:szCs w:val="26"/>
        </w:rPr>
        <w:t xml:space="preserve"> с численностью свыше 100 человек. В населенных пунктах проживает почти 91% всех жителей сельского поселения</w:t>
      </w:r>
      <w:r>
        <w:rPr>
          <w:rStyle w:val="21"/>
          <w:b w:val="0"/>
          <w:color w:val="00B050"/>
          <w:sz w:val="26"/>
          <w:szCs w:val="26"/>
        </w:rPr>
        <w:t>.</w:t>
      </w:r>
    </w:p>
    <w:p w:rsidR="00F4355A" w:rsidRDefault="00F4355A" w:rsidP="00F4355A">
      <w:pPr>
        <w:pStyle w:val="a3"/>
        <w:ind w:firstLine="709"/>
        <w:jc w:val="both"/>
        <w:rPr>
          <w:rStyle w:val="21"/>
          <w:b w:val="0"/>
          <w:sz w:val="26"/>
          <w:szCs w:val="26"/>
        </w:rPr>
      </w:pPr>
      <w:r>
        <w:rPr>
          <w:rStyle w:val="21"/>
          <w:b w:val="0"/>
          <w:sz w:val="26"/>
          <w:szCs w:val="26"/>
        </w:rPr>
        <w:t xml:space="preserve">Отличительными особенностями планировочной структуры </w:t>
      </w:r>
      <w:proofErr w:type="spellStart"/>
      <w:r>
        <w:rPr>
          <w:rStyle w:val="21"/>
          <w:b w:val="0"/>
          <w:sz w:val="26"/>
          <w:szCs w:val="26"/>
        </w:rPr>
        <w:t>Вежне-Чукальского</w:t>
      </w:r>
      <w:proofErr w:type="spellEnd"/>
      <w:r>
        <w:rPr>
          <w:rStyle w:val="21"/>
          <w:b w:val="0"/>
          <w:sz w:val="26"/>
          <w:szCs w:val="26"/>
        </w:rPr>
        <w:t xml:space="preserve"> сельского поселения являются:</w:t>
      </w:r>
    </w:p>
    <w:p w:rsidR="00F4355A" w:rsidRDefault="00F4355A" w:rsidP="00F4355A">
      <w:pPr>
        <w:pStyle w:val="a3"/>
        <w:ind w:firstLine="709"/>
        <w:jc w:val="both"/>
        <w:rPr>
          <w:rStyle w:val="21"/>
          <w:b w:val="0"/>
          <w:sz w:val="26"/>
          <w:szCs w:val="26"/>
        </w:rPr>
      </w:pPr>
      <w:r>
        <w:rPr>
          <w:rStyle w:val="21"/>
          <w:b w:val="0"/>
          <w:sz w:val="26"/>
          <w:szCs w:val="26"/>
        </w:rPr>
        <w:t xml:space="preserve">- контрастность </w:t>
      </w:r>
      <w:proofErr w:type="spellStart"/>
      <w:r>
        <w:rPr>
          <w:rStyle w:val="21"/>
          <w:b w:val="0"/>
          <w:sz w:val="26"/>
          <w:szCs w:val="26"/>
        </w:rPr>
        <w:t>внутрипоселенческой</w:t>
      </w:r>
      <w:proofErr w:type="spellEnd"/>
      <w:r>
        <w:rPr>
          <w:rStyle w:val="21"/>
          <w:b w:val="0"/>
          <w:sz w:val="26"/>
          <w:szCs w:val="26"/>
        </w:rPr>
        <w:t xml:space="preserve"> системы расселения, выражающаяся в аккумуляции населения в трех населенных пунктах:</w:t>
      </w:r>
      <w:r w:rsidR="00545217">
        <w:rPr>
          <w:rStyle w:val="21"/>
          <w:b w:val="0"/>
          <w:sz w:val="26"/>
          <w:szCs w:val="26"/>
        </w:rPr>
        <w:t xml:space="preserve"> </w:t>
      </w:r>
      <w:proofErr w:type="spellStart"/>
      <w:r w:rsidR="00545217">
        <w:rPr>
          <w:rStyle w:val="21"/>
          <w:b w:val="0"/>
          <w:sz w:val="26"/>
          <w:szCs w:val="26"/>
        </w:rPr>
        <w:t>с</w:t>
      </w:r>
      <w:proofErr w:type="gramStart"/>
      <w:r w:rsidR="00545217">
        <w:rPr>
          <w:rStyle w:val="21"/>
          <w:b w:val="0"/>
          <w:sz w:val="26"/>
          <w:szCs w:val="26"/>
        </w:rPr>
        <w:t>.Ч</w:t>
      </w:r>
      <w:proofErr w:type="gramEnd"/>
      <w:r w:rsidR="00545217">
        <w:rPr>
          <w:rStyle w:val="21"/>
          <w:b w:val="0"/>
          <w:sz w:val="26"/>
          <w:szCs w:val="26"/>
        </w:rPr>
        <w:t>укалы-на-Вежне</w:t>
      </w:r>
      <w:proofErr w:type="spellEnd"/>
      <w:r w:rsidR="00545217">
        <w:rPr>
          <w:rStyle w:val="21"/>
          <w:b w:val="0"/>
          <w:sz w:val="26"/>
          <w:szCs w:val="26"/>
        </w:rPr>
        <w:t xml:space="preserve">, </w:t>
      </w:r>
      <w:proofErr w:type="spellStart"/>
      <w:r w:rsidR="00545217">
        <w:rPr>
          <w:rStyle w:val="21"/>
          <w:b w:val="0"/>
          <w:sz w:val="26"/>
          <w:szCs w:val="26"/>
        </w:rPr>
        <w:t>с.Низовка</w:t>
      </w:r>
      <w:proofErr w:type="spellEnd"/>
      <w:r w:rsidR="00545217">
        <w:rPr>
          <w:rStyle w:val="21"/>
          <w:b w:val="0"/>
          <w:sz w:val="26"/>
          <w:szCs w:val="26"/>
        </w:rPr>
        <w:t>, дер.Михайловка</w:t>
      </w:r>
      <w:r>
        <w:rPr>
          <w:rStyle w:val="21"/>
          <w:b w:val="0"/>
          <w:sz w:val="26"/>
          <w:szCs w:val="26"/>
        </w:rPr>
        <w:t>.</w:t>
      </w:r>
    </w:p>
    <w:p w:rsidR="00F4355A" w:rsidRDefault="00F4355A" w:rsidP="00F4355A">
      <w:pPr>
        <w:pStyle w:val="a3"/>
        <w:ind w:firstLine="709"/>
        <w:jc w:val="both"/>
        <w:rPr>
          <w:rFonts w:ascii="Times New Roman CYR" w:hAnsi="Times New Roman CYR" w:cs="Times New Roman CYR"/>
        </w:rPr>
      </w:pPr>
      <w:r>
        <w:rPr>
          <w:rStyle w:val="21"/>
          <w:b w:val="0"/>
          <w:sz w:val="26"/>
          <w:szCs w:val="26"/>
        </w:rPr>
        <w:lastRenderedPageBreak/>
        <w:t>Усиление концентрации населения в центрах систем расселения – повсеместная тенденция, отражающая внутреннюю миграцию и, характерную для большинства территорий демографическую тенденцию, характеризующуюся сокращением числа населенных пунктов и снижением в них численности населения. Кроме этого, данные процессы сопровождаются старением населения.</w:t>
      </w:r>
    </w:p>
    <w:p w:rsidR="00F4355A" w:rsidRDefault="00F4355A" w:rsidP="00F4355A">
      <w:pPr>
        <w:autoSpaceDE w:val="0"/>
        <w:autoSpaceDN w:val="0"/>
        <w:adjustRightInd w:val="0"/>
        <w:ind w:firstLine="709"/>
        <w:rPr>
          <w:rFonts w:ascii="Times New Roman" w:eastAsia="TimesNewRomanPSMT" w:hAnsi="Times New Roman"/>
          <w:sz w:val="26"/>
          <w:szCs w:val="26"/>
          <w:lang w:eastAsia="ru-RU"/>
        </w:rPr>
      </w:pPr>
      <w:bookmarkStart w:id="4" w:name="_Toc270962895"/>
      <w:r>
        <w:rPr>
          <w:rFonts w:ascii="Times New Roman" w:eastAsia="TimesNewRomanPSMT" w:hAnsi="Times New Roman"/>
          <w:sz w:val="26"/>
          <w:szCs w:val="26"/>
          <w:lang w:eastAsia="ru-RU"/>
        </w:rPr>
        <w:t>Среди населенных пунктов наибольшим потенциалом обла</w:t>
      </w:r>
      <w:r w:rsidR="00545217">
        <w:rPr>
          <w:rFonts w:ascii="Times New Roman" w:eastAsia="TimesNewRomanPSMT" w:hAnsi="Times New Roman"/>
          <w:sz w:val="26"/>
          <w:szCs w:val="26"/>
          <w:lang w:eastAsia="ru-RU"/>
        </w:rPr>
        <w:t xml:space="preserve">дает с. </w:t>
      </w:r>
      <w:proofErr w:type="spellStart"/>
      <w:r w:rsidR="00545217">
        <w:rPr>
          <w:rFonts w:ascii="Times New Roman" w:eastAsia="TimesNewRomanPSMT" w:hAnsi="Times New Roman"/>
          <w:sz w:val="26"/>
          <w:szCs w:val="26"/>
          <w:lang w:eastAsia="ru-RU"/>
        </w:rPr>
        <w:t>Чукалы-на-Вежне</w:t>
      </w:r>
      <w:proofErr w:type="spellEnd"/>
      <w:r w:rsidR="00545217">
        <w:rPr>
          <w:rFonts w:ascii="Times New Roman" w:eastAsia="TimesNewRomanPSMT" w:hAnsi="Times New Roman"/>
          <w:sz w:val="26"/>
          <w:szCs w:val="26"/>
          <w:lang w:eastAsia="ru-RU"/>
        </w:rPr>
        <w:t>,  имеюще</w:t>
      </w:r>
      <w:r>
        <w:rPr>
          <w:rFonts w:ascii="Times New Roman" w:eastAsia="TimesNewRomanPSMT" w:hAnsi="Times New Roman"/>
          <w:sz w:val="26"/>
          <w:szCs w:val="26"/>
          <w:lang w:eastAsia="ru-RU"/>
        </w:rPr>
        <w:t>е преимущественное развитие.</w:t>
      </w:r>
    </w:p>
    <w:p w:rsidR="00545217" w:rsidRDefault="00545217" w:rsidP="00545217">
      <w:pPr>
        <w:pStyle w:val="a3"/>
        <w:rPr>
          <w:rFonts w:eastAsia="TimesNewRomanPSMT"/>
          <w:sz w:val="26"/>
          <w:szCs w:val="26"/>
        </w:rPr>
      </w:pPr>
    </w:p>
    <w:p w:rsidR="00F4355A" w:rsidRDefault="00545217" w:rsidP="00545217">
      <w:pPr>
        <w:pStyle w:val="a3"/>
        <w:rPr>
          <w:rStyle w:val="21"/>
          <w:sz w:val="26"/>
          <w:szCs w:val="26"/>
        </w:rPr>
      </w:pPr>
      <w:r>
        <w:rPr>
          <w:rFonts w:eastAsia="TimesNewRomanPSMT"/>
          <w:sz w:val="26"/>
          <w:szCs w:val="26"/>
        </w:rPr>
        <w:t xml:space="preserve">                    </w:t>
      </w:r>
      <w:r w:rsidR="00F4355A">
        <w:rPr>
          <w:rStyle w:val="21"/>
          <w:sz w:val="26"/>
          <w:szCs w:val="26"/>
        </w:rPr>
        <w:t>1.6.Основные направления градостроительного развития</w:t>
      </w:r>
      <w:bookmarkEnd w:id="4"/>
    </w:p>
    <w:p w:rsidR="00F4355A" w:rsidRDefault="00F4355A" w:rsidP="00F4355A">
      <w:pPr>
        <w:pStyle w:val="a3"/>
        <w:jc w:val="both"/>
        <w:rPr>
          <w:rFonts w:ascii="Times New Roman CYR" w:hAnsi="Times New Roman CYR" w:cs="Times New Roman CYR"/>
          <w:i/>
        </w:rPr>
      </w:pPr>
    </w:p>
    <w:p w:rsidR="00F4355A" w:rsidRDefault="00F4355A" w:rsidP="00F4355A">
      <w:pPr>
        <w:pStyle w:val="a3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Анализ основных проблемных планировочных ситуаций</w:t>
      </w:r>
    </w:p>
    <w:p w:rsidR="00F4355A" w:rsidRDefault="00F4355A" w:rsidP="00F4355A">
      <w:pPr>
        <w:pStyle w:val="a3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Характер современного использования территории </w:t>
      </w:r>
      <w:proofErr w:type="spellStart"/>
      <w:r>
        <w:rPr>
          <w:sz w:val="26"/>
          <w:szCs w:val="26"/>
        </w:rPr>
        <w:t>Вежне-Чукальского</w:t>
      </w:r>
      <w:proofErr w:type="spellEnd"/>
      <w:r>
        <w:rPr>
          <w:sz w:val="26"/>
          <w:szCs w:val="26"/>
        </w:rPr>
        <w:t xml:space="preserve"> сельского поселения разнообразный и обусловлен целым рядом факторов. В их числе, </w:t>
      </w:r>
      <w:proofErr w:type="gramStart"/>
      <w:r>
        <w:rPr>
          <w:sz w:val="26"/>
          <w:szCs w:val="26"/>
        </w:rPr>
        <w:t>важное значение</w:t>
      </w:r>
      <w:proofErr w:type="gramEnd"/>
      <w:r>
        <w:rPr>
          <w:sz w:val="26"/>
          <w:szCs w:val="26"/>
        </w:rPr>
        <w:t xml:space="preserve"> принадлежит особенностям исторического процесса заселения территории, а также природными условиями.</w:t>
      </w:r>
    </w:p>
    <w:p w:rsidR="00F4355A" w:rsidRDefault="00F4355A" w:rsidP="00F4355A">
      <w:pPr>
        <w:pStyle w:val="a3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Несмотря на сравнительно небольшую территорию, имеют место различия в степени освоенности территории поселения. Это обусловлено социально-экономическим развитием населенных пунктов, размещением социальных объектов и объектов приложения труда, учреждений различных видов и форм культурно-бытового обслуживания и досуга.</w:t>
      </w:r>
    </w:p>
    <w:p w:rsidR="00F4355A" w:rsidRDefault="00F4355A" w:rsidP="00F4355A">
      <w:pPr>
        <w:pStyle w:val="a3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Опорный каркас поселения образует 1 населенный пункт (с. </w:t>
      </w:r>
      <w:proofErr w:type="spellStart"/>
      <w:r>
        <w:rPr>
          <w:sz w:val="26"/>
          <w:szCs w:val="26"/>
        </w:rPr>
        <w:t>Чукалы-на-Вежне</w:t>
      </w:r>
      <w:proofErr w:type="spellEnd"/>
      <w:r>
        <w:rPr>
          <w:sz w:val="26"/>
          <w:szCs w:val="26"/>
        </w:rPr>
        <w:t xml:space="preserve">). По численности населения  и уровню развития социально-экономической инфраструктуры он значительно отличается от остальных населенных пунктов. </w:t>
      </w:r>
    </w:p>
    <w:p w:rsidR="00F4355A" w:rsidRDefault="00F4355A" w:rsidP="00F4355A">
      <w:pPr>
        <w:pStyle w:val="a3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Территория поселения по планировочным характеристикам находится в достаточно благоприятных условиях. Это объясняется относительной развитостью транспортной сети, которая охватывает практически всю площадь поселения.</w:t>
      </w:r>
    </w:p>
    <w:p w:rsidR="00F4355A" w:rsidRDefault="00F4355A" w:rsidP="00F4355A">
      <w:pPr>
        <w:pStyle w:val="a3"/>
        <w:ind w:firstLine="709"/>
        <w:jc w:val="both"/>
        <w:rPr>
          <w:sz w:val="26"/>
          <w:szCs w:val="26"/>
        </w:rPr>
      </w:pPr>
    </w:p>
    <w:p w:rsidR="00F4355A" w:rsidRDefault="00F4355A" w:rsidP="00F4355A">
      <w:pPr>
        <w:pStyle w:val="a3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Проектное решение</w:t>
      </w:r>
    </w:p>
    <w:p w:rsidR="00F4355A" w:rsidRDefault="00F4355A" w:rsidP="00F4355A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>Основными задачами по совершенствованию и развитию архитектурно-планировочной структуры являются:</w:t>
      </w:r>
    </w:p>
    <w:p w:rsidR="00F4355A" w:rsidRDefault="00F4355A" w:rsidP="00F4355A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>- повышение эффективности и качества среды ранее освоенных территорий, комплексная реконструкция застроенных территорий с повышением плотности их застройки в пределах нормативных требований, обеспечение освоенных территорий дополнительными ресурсами инженерных систем и объектами транспортной и социальной инфраструктуры;</w:t>
      </w:r>
    </w:p>
    <w:p w:rsidR="00F4355A" w:rsidRDefault="00F4355A" w:rsidP="00F4355A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>- сохранение ценных природных комплексов и сопутствующих свободных простран</w:t>
      </w:r>
      <w:proofErr w:type="gramStart"/>
      <w:r>
        <w:rPr>
          <w:sz w:val="26"/>
          <w:szCs w:val="26"/>
        </w:rPr>
        <w:t>ств пр</w:t>
      </w:r>
      <w:proofErr w:type="gramEnd"/>
      <w:r>
        <w:rPr>
          <w:sz w:val="26"/>
          <w:szCs w:val="26"/>
        </w:rPr>
        <w:t>и градостроительном освоении под застройку новых территорий;</w:t>
      </w:r>
    </w:p>
    <w:p w:rsidR="00F4355A" w:rsidRDefault="00F4355A" w:rsidP="00F4355A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>- развитие и преобразование функциональной структуры в соответствии с прогнозируемыми направлениями развития экономики поселения с учетом обеспечения необходимыми  территориальными ресурсами для развития основных отраслей экономики;</w:t>
      </w:r>
    </w:p>
    <w:p w:rsidR="00F4355A" w:rsidRDefault="00F4355A" w:rsidP="00F4355A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развитие административного центра с. </w:t>
      </w:r>
      <w:proofErr w:type="spellStart"/>
      <w:r>
        <w:rPr>
          <w:sz w:val="26"/>
          <w:szCs w:val="26"/>
        </w:rPr>
        <w:t>Чукалы-на-Вежне</w:t>
      </w:r>
      <w:proofErr w:type="spellEnd"/>
      <w:r>
        <w:rPr>
          <w:sz w:val="26"/>
          <w:szCs w:val="26"/>
        </w:rPr>
        <w:t xml:space="preserve"> за счет примыкающих к нему территорий вдоль основной планировочной оси;</w:t>
      </w:r>
    </w:p>
    <w:p w:rsidR="00F4355A" w:rsidRDefault="00F4355A" w:rsidP="00F4355A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>- формирование общественных зон в перспективных населенных пунктах.</w:t>
      </w:r>
    </w:p>
    <w:p w:rsidR="00F4355A" w:rsidRDefault="00F4355A" w:rsidP="00F4355A">
      <w:pPr>
        <w:shd w:val="clear" w:color="auto" w:fill="FFFFFF"/>
        <w:jc w:val="center"/>
        <w:outlineLvl w:val="0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F4355A" w:rsidRDefault="00F4355A" w:rsidP="00F4355A">
      <w:pPr>
        <w:pStyle w:val="a4"/>
        <w:spacing w:line="240" w:lineRule="auto"/>
        <w:ind w:left="709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6"/>
          <w:szCs w:val="26"/>
          <w:lang w:val="en-US" w:eastAsia="ru-RU"/>
        </w:rPr>
        <w:t>II</w:t>
      </w:r>
      <w:r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Технико</w:t>
      </w:r>
      <w:proofErr w:type="spellEnd"/>
      <w:r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– экономические параметры существующих объектов социальной инфраструктуры городского поселения</w:t>
      </w:r>
    </w:p>
    <w:p w:rsidR="00F4355A" w:rsidRDefault="00F4355A" w:rsidP="00F4355A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Прогнозом на 2017 год и на период до 2027 года  определены следующие приоритеты социальной инфраструктуры </w:t>
      </w:r>
      <w:proofErr w:type="spellStart"/>
      <w:r>
        <w:rPr>
          <w:rFonts w:ascii="Times New Roman" w:hAnsi="Times New Roman"/>
          <w:sz w:val="26"/>
          <w:szCs w:val="26"/>
        </w:rPr>
        <w:t>Вежне-Чукальского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6"/>
          <w:szCs w:val="26"/>
        </w:rPr>
        <w:t>Атяшевского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Мордовия:</w:t>
      </w:r>
    </w:p>
    <w:p w:rsidR="00F4355A" w:rsidRDefault="00F4355A" w:rsidP="00F4355A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-повышение уровня жизни населения </w:t>
      </w:r>
      <w:proofErr w:type="spellStart"/>
      <w:r>
        <w:rPr>
          <w:rFonts w:ascii="Times New Roman" w:hAnsi="Times New Roman"/>
          <w:sz w:val="26"/>
          <w:szCs w:val="26"/>
        </w:rPr>
        <w:t>Вежне-Чукальского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6"/>
          <w:szCs w:val="26"/>
        </w:rPr>
        <w:t>Атяшевского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Мордовия, в том числе на основе развития социальной инфраструктуры;</w:t>
      </w:r>
    </w:p>
    <w:p w:rsidR="00F4355A" w:rsidRDefault="00F4355A" w:rsidP="00F4355A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-улучшение состояния здоровья населения на основе доступной широким слоям населения медицинской помощи и повышения качества медицинских услуг;</w:t>
      </w:r>
    </w:p>
    <w:p w:rsidR="00F4355A" w:rsidRDefault="00F4355A" w:rsidP="00F4355A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-развитие жилищной сферы в</w:t>
      </w:r>
      <w:r w:rsidR="00A815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15AE">
        <w:rPr>
          <w:rFonts w:ascii="Times New Roman" w:hAnsi="Times New Roman"/>
          <w:sz w:val="26"/>
          <w:szCs w:val="26"/>
        </w:rPr>
        <w:t>Вежне-Чукальском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сельском поселении </w:t>
      </w:r>
      <w:proofErr w:type="spellStart"/>
      <w:r>
        <w:rPr>
          <w:rFonts w:ascii="Times New Roman" w:hAnsi="Times New Roman"/>
          <w:sz w:val="26"/>
          <w:szCs w:val="26"/>
        </w:rPr>
        <w:t>Атяшевского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Мордовия;</w:t>
      </w:r>
    </w:p>
    <w:p w:rsidR="00F4355A" w:rsidRDefault="00F4355A" w:rsidP="00F4355A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-создание условий для гармоничного развития подрастающего поколения в </w:t>
      </w:r>
      <w:proofErr w:type="spellStart"/>
      <w:r w:rsidR="00A815AE">
        <w:rPr>
          <w:rFonts w:ascii="Times New Roman" w:hAnsi="Times New Roman"/>
          <w:sz w:val="26"/>
          <w:szCs w:val="26"/>
        </w:rPr>
        <w:t>Вежне-Чукальском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сельском поселении </w:t>
      </w:r>
      <w:proofErr w:type="spellStart"/>
      <w:r>
        <w:rPr>
          <w:rFonts w:ascii="Times New Roman" w:hAnsi="Times New Roman"/>
          <w:sz w:val="26"/>
          <w:szCs w:val="26"/>
        </w:rPr>
        <w:t>Атяшевского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Мордовия;</w:t>
      </w:r>
    </w:p>
    <w:p w:rsidR="00F4355A" w:rsidRDefault="00F4355A" w:rsidP="00F4355A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-сохранение культурного наследия на территории </w:t>
      </w:r>
      <w:proofErr w:type="spellStart"/>
      <w:r>
        <w:rPr>
          <w:rFonts w:ascii="Times New Roman" w:hAnsi="Times New Roman"/>
          <w:sz w:val="26"/>
          <w:szCs w:val="26"/>
        </w:rPr>
        <w:t>Вежне-Чукальского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6"/>
          <w:szCs w:val="26"/>
        </w:rPr>
        <w:t>Атяшевского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 муниципального района Республики Мордовия.</w:t>
      </w:r>
    </w:p>
    <w:p w:rsidR="00F4355A" w:rsidRDefault="00F4355A" w:rsidP="00F4355A">
      <w:pPr>
        <w:ind w:firstLine="708"/>
        <w:rPr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Следует обратить внимание, что при решении проблем совершенствования культурно – бытового обслуживания населения в условиях современного развития необходимо выделять так называемые социально – нормируемые отрасли, деятельность которых определяется государственными задачами и высокой степенью социальной ответственности перед обществом. К социально – нормируемым отраслям следует отнести следующие: детские дошкольные и школьные учреждения, здравоохранение, учреждения культуры и искусства, частично спорта.</w:t>
      </w:r>
    </w:p>
    <w:p w:rsidR="00F4355A" w:rsidRDefault="00F4355A" w:rsidP="00F4355A">
      <w:pPr>
        <w:pStyle w:val="a6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2.1.Культура</w:t>
      </w:r>
    </w:p>
    <w:p w:rsidR="00F4355A" w:rsidRDefault="00F4355A" w:rsidP="00F4355A">
      <w:pPr>
        <w:pStyle w:val="a3"/>
        <w:jc w:val="both"/>
        <w:rPr>
          <w:rFonts w:ascii="Times New Roman CYR" w:hAnsi="Times New Roman CYR"/>
          <w:sz w:val="26"/>
          <w:szCs w:val="26"/>
        </w:rPr>
      </w:pPr>
      <w:r>
        <w:rPr>
          <w:sz w:val="26"/>
          <w:szCs w:val="26"/>
        </w:rPr>
        <w:t xml:space="preserve">Таблица 1. Основные учреждения культуры, имеющиеся на территории </w:t>
      </w:r>
      <w:proofErr w:type="spellStart"/>
      <w:r>
        <w:rPr>
          <w:sz w:val="26"/>
          <w:szCs w:val="26"/>
        </w:rPr>
        <w:t>Вежне-Чукальского</w:t>
      </w:r>
      <w:proofErr w:type="spellEnd"/>
      <w:r>
        <w:rPr>
          <w:sz w:val="26"/>
          <w:szCs w:val="26"/>
        </w:rPr>
        <w:t xml:space="preserve"> сельского поселения</w:t>
      </w:r>
    </w:p>
    <w:p w:rsidR="00F4355A" w:rsidRDefault="00F4355A" w:rsidP="00F4355A">
      <w:pPr>
        <w:pStyle w:val="a3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9"/>
        <w:gridCol w:w="3913"/>
        <w:gridCol w:w="1947"/>
        <w:gridCol w:w="1617"/>
        <w:gridCol w:w="1295"/>
      </w:tblGrid>
      <w:tr w:rsidR="00F4355A" w:rsidTr="00F4355A">
        <w:trPr>
          <w:trHeight w:val="968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№</w:t>
            </w:r>
          </w:p>
          <w:p w:rsidR="00F4355A" w:rsidRDefault="00F435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Наименование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Вместимость</w:t>
            </w:r>
          </w:p>
          <w:p w:rsidR="00F4355A" w:rsidRDefault="00F435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(чел.)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pStyle w:val="a3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sz w:val="26"/>
                <w:szCs w:val="26"/>
              </w:rPr>
              <w:t>Количество</w:t>
            </w:r>
          </w:p>
          <w:p w:rsidR="00F4355A" w:rsidRDefault="00F4355A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работающих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Площадь, м</w:t>
            </w:r>
            <w:proofErr w:type="gramStart"/>
            <w:r>
              <w:rPr>
                <w:sz w:val="26"/>
                <w:szCs w:val="26"/>
                <w:vertAlign w:val="superscript"/>
              </w:rPr>
              <w:t>2</w:t>
            </w:r>
            <w:proofErr w:type="gramEnd"/>
          </w:p>
        </w:tc>
      </w:tr>
      <w:tr w:rsidR="00F4355A" w:rsidTr="00F4355A">
        <w:trPr>
          <w:trHeight w:val="691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55A" w:rsidRDefault="00F435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4355A" w:rsidRDefault="00F435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4355A" w:rsidRDefault="00F435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Муниципальное бюджетное учреждение  культуры «</w:t>
            </w:r>
            <w:proofErr w:type="spellStart"/>
            <w:r w:rsidR="00A815AE">
              <w:rPr>
                <w:rFonts w:ascii="Times New Roman" w:hAnsi="Times New Roman"/>
                <w:sz w:val="26"/>
                <w:szCs w:val="26"/>
              </w:rPr>
              <w:t>Вежне-Чукальский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сельский Дом культуры»</w:t>
            </w:r>
          </w:p>
          <w:p w:rsidR="00F4355A" w:rsidRDefault="00F4355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(МБУК «</w:t>
            </w:r>
            <w:proofErr w:type="spellStart"/>
            <w:r w:rsidR="00A815AE">
              <w:rPr>
                <w:rFonts w:ascii="Times New Roman" w:hAnsi="Times New Roman"/>
                <w:sz w:val="26"/>
                <w:szCs w:val="26"/>
              </w:rPr>
              <w:t>Вежне-Чукальский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сельский Дом культуры»)</w:t>
            </w:r>
          </w:p>
          <w:p w:rsidR="00F4355A" w:rsidRDefault="00F4355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Чу</w:t>
            </w:r>
            <w:r w:rsidR="00A815AE">
              <w:rPr>
                <w:rFonts w:ascii="Times New Roman" w:hAnsi="Times New Roman"/>
                <w:sz w:val="26"/>
                <w:szCs w:val="26"/>
              </w:rPr>
              <w:t>калы-на-Вежне</w:t>
            </w:r>
            <w:proofErr w:type="spellEnd"/>
            <w:r w:rsidR="00A815AE">
              <w:rPr>
                <w:rFonts w:ascii="Times New Roman" w:hAnsi="Times New Roman"/>
                <w:sz w:val="26"/>
                <w:szCs w:val="26"/>
              </w:rPr>
              <w:t>, ул. Красная Слобода, д.1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55A" w:rsidRDefault="00F435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4355A" w:rsidRDefault="00FF741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  <w:r w:rsidR="00A815AE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A815A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55A" w:rsidRDefault="00F435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4355A" w:rsidRDefault="00A815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82</w:t>
            </w:r>
          </w:p>
        </w:tc>
      </w:tr>
      <w:tr w:rsidR="00F4355A" w:rsidTr="00F4355A">
        <w:trPr>
          <w:trHeight w:val="340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Муниципальное бюджетное учреждение  культуры «</w:t>
            </w:r>
            <w:proofErr w:type="spellStart"/>
            <w:r w:rsidR="00A815AE">
              <w:rPr>
                <w:rFonts w:ascii="Times New Roman" w:hAnsi="Times New Roman"/>
                <w:sz w:val="26"/>
                <w:szCs w:val="26"/>
              </w:rPr>
              <w:t>Вежне-Чукальская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сельская библиотека»,  с</w:t>
            </w:r>
            <w:r w:rsidR="00A815AE"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proofErr w:type="spellStart"/>
            <w:r w:rsidR="00A815AE">
              <w:rPr>
                <w:rFonts w:ascii="Times New Roman" w:hAnsi="Times New Roman"/>
                <w:sz w:val="26"/>
                <w:szCs w:val="26"/>
              </w:rPr>
              <w:t>Чукалы-на-Вежне</w:t>
            </w:r>
            <w:proofErr w:type="spellEnd"/>
            <w:r w:rsidR="00A815AE">
              <w:rPr>
                <w:rFonts w:ascii="Times New Roman" w:hAnsi="Times New Roman"/>
                <w:sz w:val="26"/>
                <w:szCs w:val="26"/>
              </w:rPr>
              <w:t>, ул. Красная Слобода, д.5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A815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83</w:t>
            </w:r>
            <w:r w:rsidR="00F4355A">
              <w:rPr>
                <w:rFonts w:ascii="Times New Roman" w:hAnsi="Times New Roman"/>
                <w:sz w:val="26"/>
                <w:szCs w:val="26"/>
              </w:rPr>
              <w:t>64 том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1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A815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</w:tr>
      <w:tr w:rsidR="00F4355A" w:rsidTr="00F4355A">
        <w:trPr>
          <w:trHeight w:val="340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55A" w:rsidRDefault="00F435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Муниципальное бюджетное </w:t>
            </w:r>
            <w:r w:rsidR="00A815AE">
              <w:rPr>
                <w:rFonts w:ascii="Times New Roman" w:hAnsi="Times New Roman"/>
                <w:sz w:val="26"/>
                <w:szCs w:val="26"/>
              </w:rPr>
              <w:t>учреждение  культуры «</w:t>
            </w:r>
            <w:proofErr w:type="spellStart"/>
            <w:r w:rsidR="00A815AE">
              <w:rPr>
                <w:rFonts w:ascii="Times New Roman" w:hAnsi="Times New Roman"/>
                <w:sz w:val="26"/>
                <w:szCs w:val="26"/>
              </w:rPr>
              <w:t>Низовская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сел</w:t>
            </w:r>
            <w:r w:rsidR="00A815AE">
              <w:rPr>
                <w:rFonts w:ascii="Times New Roman" w:hAnsi="Times New Roman"/>
                <w:sz w:val="26"/>
                <w:szCs w:val="26"/>
              </w:rPr>
              <w:t xml:space="preserve">ьская библиотека»,  </w:t>
            </w:r>
            <w:proofErr w:type="spellStart"/>
            <w:r w:rsidR="00A815AE">
              <w:rPr>
                <w:rFonts w:ascii="Times New Roman" w:hAnsi="Times New Roman"/>
                <w:sz w:val="26"/>
                <w:szCs w:val="26"/>
              </w:rPr>
              <w:t>с</w:t>
            </w:r>
            <w:proofErr w:type="gramStart"/>
            <w:r w:rsidR="00A815AE">
              <w:rPr>
                <w:rFonts w:ascii="Times New Roman" w:hAnsi="Times New Roman"/>
                <w:sz w:val="26"/>
                <w:szCs w:val="26"/>
              </w:rPr>
              <w:t>.Н</w:t>
            </w:r>
            <w:proofErr w:type="gramEnd"/>
            <w:r w:rsidR="00A815AE">
              <w:rPr>
                <w:rFonts w:ascii="Times New Roman" w:hAnsi="Times New Roman"/>
                <w:sz w:val="26"/>
                <w:szCs w:val="26"/>
              </w:rPr>
              <w:t>изовка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="00A815AE">
              <w:rPr>
                <w:rFonts w:ascii="Times New Roman" w:hAnsi="Times New Roman"/>
                <w:sz w:val="26"/>
                <w:szCs w:val="26"/>
              </w:rPr>
              <w:lastRenderedPageBreak/>
              <w:t>ул.Первомайская, д.28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A815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92</w:t>
            </w:r>
            <w:r w:rsidR="00F4355A">
              <w:rPr>
                <w:rFonts w:ascii="Times New Roman" w:hAnsi="Times New Roman"/>
                <w:sz w:val="26"/>
                <w:szCs w:val="26"/>
              </w:rPr>
              <w:t>80 том</w:t>
            </w:r>
            <w:r>
              <w:rPr>
                <w:rFonts w:ascii="Times New Roman" w:hAnsi="Times New Roman"/>
                <w:sz w:val="26"/>
                <w:szCs w:val="26"/>
              </w:rPr>
              <w:t>ов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1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A815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64</w:t>
            </w:r>
          </w:p>
        </w:tc>
      </w:tr>
      <w:tr w:rsidR="00F4355A" w:rsidTr="00F4355A">
        <w:trPr>
          <w:trHeight w:val="340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Муниципальное бюджетное учреждение  культуры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Челпановский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сельский клуб»</w:t>
            </w:r>
          </w:p>
          <w:p w:rsidR="00F4355A" w:rsidRDefault="00A815A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(МБУК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Низовский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сельский  дом культуры</w:t>
            </w:r>
            <w:r w:rsidR="00F4355A">
              <w:rPr>
                <w:rFonts w:ascii="Times New Roman" w:hAnsi="Times New Roman"/>
                <w:sz w:val="26"/>
                <w:szCs w:val="26"/>
              </w:rPr>
              <w:t>»)</w:t>
            </w:r>
          </w:p>
          <w:p w:rsidR="00F4355A" w:rsidRDefault="00A815A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с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.Н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изовка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, ул. Первомайская, д.28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F741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="00F4355A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1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F741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550,0</w:t>
            </w:r>
          </w:p>
        </w:tc>
      </w:tr>
    </w:tbl>
    <w:p w:rsidR="00F4355A" w:rsidRDefault="00F4355A" w:rsidP="00F4355A">
      <w:pPr>
        <w:autoSpaceDE w:val="0"/>
        <w:autoSpaceDN w:val="0"/>
        <w:adjustRightInd w:val="0"/>
        <w:rPr>
          <w:rFonts w:ascii="Times New Roman" w:hAnsi="Times New Roman"/>
          <w:b/>
          <w:bCs/>
          <w:sz w:val="26"/>
          <w:szCs w:val="26"/>
          <w:lang w:eastAsia="ru-RU"/>
        </w:rPr>
      </w:pPr>
    </w:p>
    <w:p w:rsidR="00F4355A" w:rsidRDefault="00F4355A" w:rsidP="00F4355A">
      <w:pPr>
        <w:autoSpaceDE w:val="0"/>
        <w:autoSpaceDN w:val="0"/>
        <w:adjustRightInd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/>
          <w:b/>
          <w:bCs/>
          <w:sz w:val="26"/>
          <w:szCs w:val="26"/>
          <w:lang w:eastAsia="ru-RU"/>
        </w:rPr>
        <w:t>Выводы:</w:t>
      </w:r>
    </w:p>
    <w:p w:rsidR="00F4355A" w:rsidRDefault="00F4355A" w:rsidP="00F4355A">
      <w:pPr>
        <w:autoSpaceDE w:val="0"/>
        <w:autoSpaceDN w:val="0"/>
        <w:adjustRightInd w:val="0"/>
        <w:rPr>
          <w:rFonts w:ascii="Times New Roman" w:eastAsia="TimesNewRomanPSMT" w:hAnsi="Times New Roman"/>
          <w:sz w:val="26"/>
          <w:szCs w:val="26"/>
          <w:lang w:eastAsia="ru-RU"/>
        </w:rPr>
      </w:pPr>
      <w:r>
        <w:rPr>
          <w:rFonts w:ascii="Times New Roman" w:eastAsia="TimesNewRomanPSMT" w:hAnsi="Times New Roman"/>
          <w:sz w:val="26"/>
          <w:szCs w:val="26"/>
          <w:lang w:eastAsia="ru-RU"/>
        </w:rPr>
        <w:t>Основные цели и задачи в сфере культурного обслуживания населения:</w:t>
      </w:r>
    </w:p>
    <w:p w:rsidR="00F4355A" w:rsidRDefault="00F4355A" w:rsidP="00F4355A">
      <w:pPr>
        <w:autoSpaceDE w:val="0"/>
        <w:autoSpaceDN w:val="0"/>
        <w:adjustRightInd w:val="0"/>
        <w:rPr>
          <w:rFonts w:ascii="Times New Roman" w:eastAsia="TimesNewRomanPSMT" w:hAnsi="Times New Roman"/>
          <w:sz w:val="26"/>
          <w:szCs w:val="26"/>
          <w:lang w:eastAsia="ru-RU"/>
        </w:rPr>
      </w:pPr>
      <w:r>
        <w:rPr>
          <w:rFonts w:ascii="Times New Roman" w:eastAsia="TimesNewRomanPSMT" w:hAnsi="Times New Roman"/>
          <w:sz w:val="26"/>
          <w:szCs w:val="26"/>
          <w:lang w:eastAsia="ru-RU"/>
        </w:rPr>
        <w:t>- духовное развитие личности, реализация ее творческих способностей;</w:t>
      </w:r>
    </w:p>
    <w:p w:rsidR="00F4355A" w:rsidRDefault="00F4355A" w:rsidP="00F4355A">
      <w:pPr>
        <w:autoSpaceDE w:val="0"/>
        <w:autoSpaceDN w:val="0"/>
        <w:adjustRightInd w:val="0"/>
        <w:rPr>
          <w:rFonts w:ascii="Times New Roman" w:eastAsia="TimesNewRomanPSMT" w:hAnsi="Times New Roman"/>
          <w:sz w:val="26"/>
          <w:szCs w:val="26"/>
          <w:lang w:eastAsia="ru-RU"/>
        </w:rPr>
      </w:pPr>
      <w:r>
        <w:rPr>
          <w:rFonts w:ascii="Times New Roman" w:eastAsia="TimesNewRomanPSMT" w:hAnsi="Times New Roman"/>
          <w:sz w:val="26"/>
          <w:szCs w:val="26"/>
          <w:lang w:eastAsia="ru-RU"/>
        </w:rPr>
        <w:t xml:space="preserve">- воспитание подрастающего поколения на основе </w:t>
      </w:r>
      <w:proofErr w:type="gramStart"/>
      <w:r>
        <w:rPr>
          <w:rFonts w:ascii="Times New Roman" w:eastAsia="TimesNewRomanPSMT" w:hAnsi="Times New Roman"/>
          <w:sz w:val="26"/>
          <w:szCs w:val="26"/>
          <w:lang w:eastAsia="ru-RU"/>
        </w:rPr>
        <w:t>нравственных</w:t>
      </w:r>
      <w:proofErr w:type="gramEnd"/>
      <w:r>
        <w:rPr>
          <w:rFonts w:ascii="Times New Roman" w:eastAsia="TimesNewRomanPSMT" w:hAnsi="Times New Roman"/>
          <w:sz w:val="26"/>
          <w:szCs w:val="26"/>
          <w:lang w:eastAsia="ru-RU"/>
        </w:rPr>
        <w:t xml:space="preserve"> и патриотических</w:t>
      </w:r>
    </w:p>
    <w:p w:rsidR="00F4355A" w:rsidRDefault="00F4355A" w:rsidP="00F4355A">
      <w:pPr>
        <w:autoSpaceDE w:val="0"/>
        <w:autoSpaceDN w:val="0"/>
        <w:adjustRightInd w:val="0"/>
        <w:rPr>
          <w:rFonts w:ascii="Times New Roman" w:eastAsia="TimesNewRomanPSMT" w:hAnsi="Times New Roman"/>
          <w:sz w:val="26"/>
          <w:szCs w:val="26"/>
          <w:lang w:eastAsia="ru-RU"/>
        </w:rPr>
      </w:pPr>
      <w:r>
        <w:rPr>
          <w:rFonts w:ascii="Times New Roman" w:eastAsia="TimesNewRomanPSMT" w:hAnsi="Times New Roman"/>
          <w:sz w:val="26"/>
          <w:szCs w:val="26"/>
          <w:lang w:eastAsia="ru-RU"/>
        </w:rPr>
        <w:t>ценностей, в духе уважения к отечественной культуре и историко-культурному наследию района;</w:t>
      </w:r>
    </w:p>
    <w:p w:rsidR="00F4355A" w:rsidRDefault="00F4355A" w:rsidP="00F4355A">
      <w:pPr>
        <w:autoSpaceDE w:val="0"/>
        <w:autoSpaceDN w:val="0"/>
        <w:adjustRightInd w:val="0"/>
        <w:rPr>
          <w:rFonts w:ascii="Times New Roman" w:eastAsia="TimesNewRomanPSMT" w:hAnsi="Times New Roman"/>
          <w:sz w:val="26"/>
          <w:szCs w:val="26"/>
          <w:lang w:eastAsia="ru-RU"/>
        </w:rPr>
      </w:pPr>
      <w:r>
        <w:rPr>
          <w:rFonts w:ascii="Times New Roman" w:eastAsia="TimesNewRomanPSMT" w:hAnsi="Times New Roman"/>
          <w:sz w:val="26"/>
          <w:szCs w:val="26"/>
          <w:lang w:eastAsia="ru-RU"/>
        </w:rPr>
        <w:t>- создание условий для сохранения и преумножения культурного потенциала и культурного наследия района;</w:t>
      </w:r>
    </w:p>
    <w:p w:rsidR="00F4355A" w:rsidRDefault="00F4355A" w:rsidP="00F4355A">
      <w:pPr>
        <w:autoSpaceDE w:val="0"/>
        <w:autoSpaceDN w:val="0"/>
        <w:adjustRightInd w:val="0"/>
        <w:rPr>
          <w:rFonts w:ascii="Times New Roman" w:eastAsia="TimesNewRomanPSMT" w:hAnsi="Times New Roman"/>
          <w:sz w:val="26"/>
          <w:szCs w:val="26"/>
          <w:lang w:eastAsia="ru-RU"/>
        </w:rPr>
      </w:pPr>
      <w:r>
        <w:rPr>
          <w:rFonts w:ascii="Times New Roman" w:eastAsia="TimesNewRomanPSMT" w:hAnsi="Times New Roman"/>
          <w:sz w:val="26"/>
          <w:szCs w:val="26"/>
          <w:lang w:eastAsia="ru-RU"/>
        </w:rPr>
        <w:t>- поддержка и развитие народного творчества библиотечного дела в поселении;</w:t>
      </w:r>
    </w:p>
    <w:p w:rsidR="00F4355A" w:rsidRDefault="00F4355A" w:rsidP="00F4355A">
      <w:pPr>
        <w:autoSpaceDE w:val="0"/>
        <w:autoSpaceDN w:val="0"/>
        <w:adjustRightInd w:val="0"/>
        <w:rPr>
          <w:rFonts w:ascii="Times New Roman" w:eastAsia="TimesNewRomanPSMT" w:hAnsi="Times New Roman"/>
          <w:sz w:val="26"/>
          <w:szCs w:val="26"/>
          <w:lang w:eastAsia="ru-RU"/>
        </w:rPr>
      </w:pPr>
      <w:r>
        <w:rPr>
          <w:rFonts w:ascii="Times New Roman" w:eastAsia="TimesNewRomanPSMT" w:hAnsi="Times New Roman"/>
          <w:sz w:val="26"/>
          <w:szCs w:val="26"/>
          <w:lang w:eastAsia="ru-RU"/>
        </w:rPr>
        <w:t xml:space="preserve">- сохранение и развитие библиотечных фондов, доведение количества томов </w:t>
      </w:r>
      <w:proofErr w:type="gramStart"/>
      <w:r>
        <w:rPr>
          <w:rFonts w:ascii="Times New Roman" w:eastAsia="TimesNewRomanPSMT" w:hAnsi="Times New Roman"/>
          <w:sz w:val="26"/>
          <w:szCs w:val="26"/>
          <w:lang w:eastAsia="ru-RU"/>
        </w:rPr>
        <w:t>до</w:t>
      </w:r>
      <w:proofErr w:type="gramEnd"/>
      <w:r>
        <w:rPr>
          <w:rFonts w:ascii="Times New Roman" w:eastAsia="TimesNewRomanPSMT" w:hAnsi="Times New Roman"/>
          <w:sz w:val="26"/>
          <w:szCs w:val="26"/>
          <w:lang w:eastAsia="ru-RU"/>
        </w:rPr>
        <w:t xml:space="preserve"> нормативного;</w:t>
      </w:r>
    </w:p>
    <w:p w:rsidR="00F4355A" w:rsidRDefault="00F4355A" w:rsidP="00F4355A">
      <w:pPr>
        <w:autoSpaceDE w:val="0"/>
        <w:autoSpaceDN w:val="0"/>
        <w:adjustRightInd w:val="0"/>
        <w:rPr>
          <w:rFonts w:ascii="Times New Roman" w:eastAsia="TimesNewRomanPSMT" w:hAnsi="Times New Roman"/>
          <w:sz w:val="26"/>
          <w:szCs w:val="26"/>
          <w:lang w:eastAsia="ru-RU"/>
        </w:rPr>
      </w:pPr>
      <w:r>
        <w:rPr>
          <w:rFonts w:ascii="Times New Roman" w:eastAsia="TimesNewRomanPSMT" w:hAnsi="Times New Roman"/>
          <w:sz w:val="26"/>
          <w:szCs w:val="26"/>
          <w:lang w:eastAsia="ru-RU"/>
        </w:rPr>
        <w:t>- участие в долгосрочных программах отрасли «Культура»;</w:t>
      </w:r>
    </w:p>
    <w:p w:rsidR="00F4355A" w:rsidRDefault="00F4355A" w:rsidP="00F4355A">
      <w:pPr>
        <w:autoSpaceDE w:val="0"/>
        <w:autoSpaceDN w:val="0"/>
        <w:adjustRightInd w:val="0"/>
        <w:rPr>
          <w:rFonts w:ascii="Times New Roman" w:eastAsia="TimesNewRomanPSMT" w:hAnsi="Times New Roman"/>
          <w:sz w:val="26"/>
          <w:szCs w:val="26"/>
          <w:lang w:eastAsia="ru-RU"/>
        </w:rPr>
      </w:pPr>
      <w:r>
        <w:rPr>
          <w:rFonts w:ascii="Times New Roman" w:eastAsia="TimesNewRomanPSMT" w:hAnsi="Times New Roman"/>
          <w:sz w:val="26"/>
          <w:szCs w:val="26"/>
          <w:lang w:eastAsia="ru-RU"/>
        </w:rPr>
        <w:t>- укрепление материальной базы и кадрового потенциала отрасли;</w:t>
      </w:r>
    </w:p>
    <w:p w:rsidR="00F4355A" w:rsidRDefault="00F4355A" w:rsidP="00F4355A">
      <w:pPr>
        <w:autoSpaceDE w:val="0"/>
        <w:autoSpaceDN w:val="0"/>
        <w:adjustRightInd w:val="0"/>
        <w:rPr>
          <w:rFonts w:ascii="Times New Roman" w:eastAsia="TimesNewRomanPSMT" w:hAnsi="Times New Roman"/>
          <w:sz w:val="26"/>
          <w:szCs w:val="26"/>
          <w:lang w:eastAsia="ru-RU"/>
        </w:rPr>
      </w:pPr>
      <w:r>
        <w:rPr>
          <w:rFonts w:ascii="Times New Roman" w:eastAsia="TimesNewRomanPSMT" w:hAnsi="Times New Roman"/>
          <w:sz w:val="26"/>
          <w:szCs w:val="26"/>
          <w:lang w:eastAsia="ru-RU"/>
        </w:rPr>
        <w:t>- укрепление пожарной безопасности объектов культуры.</w:t>
      </w:r>
    </w:p>
    <w:p w:rsidR="00F4355A" w:rsidRDefault="00F4355A" w:rsidP="00F4355A">
      <w:pPr>
        <w:autoSpaceDE w:val="0"/>
        <w:autoSpaceDN w:val="0"/>
        <w:adjustRightInd w:val="0"/>
        <w:rPr>
          <w:rFonts w:ascii="Times New Roman" w:eastAsia="TimesNewRomanPSMT" w:hAnsi="Times New Roman"/>
          <w:sz w:val="26"/>
          <w:szCs w:val="26"/>
          <w:lang w:eastAsia="ru-RU"/>
        </w:rPr>
      </w:pPr>
    </w:p>
    <w:p w:rsidR="00F4355A" w:rsidRDefault="00F4355A" w:rsidP="00F4355A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2.2.Физическая культура и спорт</w:t>
      </w:r>
    </w:p>
    <w:p w:rsidR="00F4355A" w:rsidRDefault="00F4355A" w:rsidP="00F4355A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6"/>
          <w:szCs w:val="26"/>
        </w:rPr>
      </w:pPr>
    </w:p>
    <w:p w:rsidR="00F4355A" w:rsidRDefault="00F4355A" w:rsidP="00F4355A">
      <w:pPr>
        <w:autoSpaceDE w:val="0"/>
        <w:autoSpaceDN w:val="0"/>
        <w:adjustRightInd w:val="0"/>
        <w:ind w:firstLine="709"/>
        <w:rPr>
          <w:rFonts w:ascii="Times New Roman" w:eastAsia="TimesNewRomanPSMT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 xml:space="preserve">Из </w:t>
      </w:r>
      <w:r w:rsidR="00FF7414">
        <w:rPr>
          <w:rFonts w:ascii="Times New Roman" w:hAnsi="Times New Roman"/>
          <w:sz w:val="26"/>
          <w:szCs w:val="26"/>
        </w:rPr>
        <w:t xml:space="preserve">спортивных объектов в </w:t>
      </w:r>
      <w:proofErr w:type="spellStart"/>
      <w:r w:rsidR="00FF7414">
        <w:rPr>
          <w:rFonts w:ascii="Times New Roman" w:hAnsi="Times New Roman"/>
          <w:sz w:val="26"/>
          <w:szCs w:val="26"/>
        </w:rPr>
        <w:t>Вежне-Чукальском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сельском поселении имеются </w:t>
      </w:r>
      <w:r w:rsidR="00FF7414">
        <w:rPr>
          <w:rFonts w:ascii="Times New Roman" w:hAnsi="Times New Roman"/>
          <w:sz w:val="26"/>
          <w:szCs w:val="26"/>
        </w:rPr>
        <w:t>только плоскостные спортивные сооружения</w:t>
      </w:r>
    </w:p>
    <w:p w:rsidR="00F4355A" w:rsidRDefault="00F4355A" w:rsidP="00F4355A">
      <w:pPr>
        <w:pStyle w:val="a4"/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Таблица 2. Основные спортивные объекты</w:t>
      </w:r>
    </w:p>
    <w:tbl>
      <w:tblPr>
        <w:tblW w:w="109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4"/>
        <w:gridCol w:w="3364"/>
        <w:gridCol w:w="1938"/>
        <w:gridCol w:w="859"/>
        <w:gridCol w:w="1755"/>
        <w:gridCol w:w="2550"/>
      </w:tblGrid>
      <w:tr w:rsidR="00F4355A" w:rsidTr="00F4355A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№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Наименование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Адрес расположения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№ дома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Площадь,</w:t>
            </w:r>
          </w:p>
          <w:p w:rsidR="00F4355A" w:rsidRDefault="00F435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vertAlign w:val="superscript"/>
              </w:rPr>
              <w:t>2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Состояние</w:t>
            </w:r>
          </w:p>
        </w:tc>
      </w:tr>
      <w:tr w:rsidR="00F4355A" w:rsidTr="00F4355A">
        <w:trPr>
          <w:trHeight w:val="295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7</w:t>
            </w:r>
          </w:p>
        </w:tc>
      </w:tr>
      <w:tr w:rsidR="00F4355A" w:rsidTr="00F4355A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F7414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футбольное поле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с. </w:t>
            </w:r>
            <w:proofErr w:type="spellStart"/>
            <w:r>
              <w:rPr>
                <w:sz w:val="26"/>
                <w:szCs w:val="26"/>
              </w:rPr>
              <w:t>Чукалы-на-Вежне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200,8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Удовлетворительное</w:t>
            </w:r>
          </w:p>
        </w:tc>
      </w:tr>
    </w:tbl>
    <w:p w:rsidR="00F4355A" w:rsidRDefault="00F4355A" w:rsidP="00F4355A">
      <w:pPr>
        <w:autoSpaceDE w:val="0"/>
        <w:autoSpaceDN w:val="0"/>
        <w:adjustRightInd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/>
          <w:b/>
          <w:bCs/>
          <w:sz w:val="26"/>
          <w:szCs w:val="26"/>
          <w:lang w:eastAsia="ru-RU"/>
        </w:rPr>
        <w:t>Выводы:</w:t>
      </w:r>
    </w:p>
    <w:p w:rsidR="00F4355A" w:rsidRDefault="00F4355A" w:rsidP="00F4355A">
      <w:pPr>
        <w:autoSpaceDE w:val="0"/>
        <w:autoSpaceDN w:val="0"/>
        <w:adjustRightInd w:val="0"/>
        <w:ind w:firstLine="709"/>
        <w:rPr>
          <w:rFonts w:ascii="Times New Roman" w:eastAsia="TimesNewRomanPSMT" w:hAnsi="Times New Roman"/>
          <w:sz w:val="26"/>
          <w:szCs w:val="26"/>
          <w:lang w:eastAsia="ru-RU"/>
        </w:rPr>
      </w:pPr>
      <w:r>
        <w:rPr>
          <w:rFonts w:ascii="Times New Roman" w:eastAsia="TimesNewRomanPSMT" w:hAnsi="Times New Roman"/>
          <w:sz w:val="26"/>
          <w:szCs w:val="26"/>
          <w:lang w:eastAsia="ru-RU"/>
        </w:rPr>
        <w:t xml:space="preserve">В связи с развитием физической культуры и спорта возникает необходимость </w:t>
      </w:r>
      <w:proofErr w:type="gramStart"/>
      <w:r>
        <w:rPr>
          <w:rFonts w:ascii="Times New Roman" w:eastAsia="TimesNewRomanPSMT" w:hAnsi="Times New Roman"/>
          <w:sz w:val="26"/>
          <w:szCs w:val="26"/>
          <w:lang w:eastAsia="ru-RU"/>
        </w:rPr>
        <w:t>в</w:t>
      </w:r>
      <w:proofErr w:type="gramEnd"/>
    </w:p>
    <w:p w:rsidR="00F4355A" w:rsidRDefault="00F4355A" w:rsidP="00F4355A">
      <w:pPr>
        <w:autoSpaceDE w:val="0"/>
        <w:autoSpaceDN w:val="0"/>
        <w:adjustRightInd w:val="0"/>
        <w:rPr>
          <w:rFonts w:ascii="Times New Roman" w:eastAsia="TimesNewRomanPSMT" w:hAnsi="Times New Roman"/>
          <w:sz w:val="26"/>
          <w:szCs w:val="26"/>
          <w:lang w:eastAsia="ru-RU"/>
        </w:rPr>
      </w:pPr>
      <w:proofErr w:type="gramStart"/>
      <w:r>
        <w:rPr>
          <w:rFonts w:ascii="Times New Roman" w:eastAsia="TimesNewRomanPSMT" w:hAnsi="Times New Roman"/>
          <w:sz w:val="26"/>
          <w:szCs w:val="26"/>
          <w:lang w:eastAsia="ru-RU"/>
        </w:rPr>
        <w:t>совершенствовании</w:t>
      </w:r>
      <w:proofErr w:type="gramEnd"/>
      <w:r>
        <w:rPr>
          <w:rFonts w:ascii="Times New Roman" w:eastAsia="TimesNewRomanPSMT" w:hAnsi="Times New Roman"/>
          <w:sz w:val="26"/>
          <w:szCs w:val="26"/>
          <w:lang w:eastAsia="ru-RU"/>
        </w:rPr>
        <w:t xml:space="preserve"> условий для занятия спортом с использованием спортивных объектов и  физкультурно-оздоровительных площадок на территории </w:t>
      </w:r>
      <w:proofErr w:type="spellStart"/>
      <w:r>
        <w:rPr>
          <w:rFonts w:ascii="Times New Roman" w:eastAsia="TimesNewRomanPSMT" w:hAnsi="Times New Roman"/>
          <w:sz w:val="26"/>
          <w:szCs w:val="26"/>
          <w:lang w:eastAsia="ru-RU"/>
        </w:rPr>
        <w:t>Вежне-Чукальского</w:t>
      </w:r>
      <w:proofErr w:type="spellEnd"/>
      <w:r>
        <w:rPr>
          <w:rFonts w:ascii="Times New Roman" w:eastAsia="TimesNewRomanPSMT" w:hAnsi="Times New Roman"/>
          <w:sz w:val="26"/>
          <w:szCs w:val="26"/>
          <w:lang w:eastAsia="ru-RU"/>
        </w:rPr>
        <w:t xml:space="preserve"> сельского поселения. </w:t>
      </w:r>
    </w:p>
    <w:p w:rsidR="00F4355A" w:rsidRDefault="00F4355A" w:rsidP="00F4355A">
      <w:pPr>
        <w:autoSpaceDE w:val="0"/>
        <w:autoSpaceDN w:val="0"/>
        <w:adjustRightInd w:val="0"/>
        <w:rPr>
          <w:rFonts w:ascii="Times New Roman" w:eastAsia="TimesNewRomanPSMT" w:hAnsi="Times New Roman"/>
          <w:sz w:val="26"/>
          <w:szCs w:val="26"/>
          <w:lang w:eastAsia="ru-RU"/>
        </w:rPr>
      </w:pPr>
      <w:r>
        <w:rPr>
          <w:rFonts w:ascii="Times New Roman" w:eastAsia="TimesNewRomanPSMT" w:hAnsi="Times New Roman"/>
          <w:b/>
          <w:sz w:val="26"/>
          <w:szCs w:val="26"/>
          <w:lang w:eastAsia="ru-RU"/>
        </w:rPr>
        <w:t>Предлагается</w:t>
      </w:r>
      <w:r>
        <w:rPr>
          <w:rFonts w:ascii="Times New Roman" w:eastAsia="TimesNewRomanPSMT" w:hAnsi="Times New Roman"/>
          <w:sz w:val="26"/>
          <w:szCs w:val="26"/>
          <w:lang w:eastAsia="ru-RU"/>
        </w:rPr>
        <w:t>:</w:t>
      </w:r>
    </w:p>
    <w:p w:rsidR="00F4355A" w:rsidRDefault="00F4355A" w:rsidP="00F4355A">
      <w:pPr>
        <w:pStyle w:val="a3"/>
        <w:jc w:val="both"/>
        <w:rPr>
          <w:rFonts w:eastAsia="TimesNewRomanPSMT"/>
          <w:sz w:val="26"/>
          <w:szCs w:val="26"/>
        </w:rPr>
      </w:pPr>
      <w:r>
        <w:rPr>
          <w:rFonts w:eastAsia="TimesNewRomanPSMT"/>
          <w:sz w:val="26"/>
          <w:szCs w:val="26"/>
        </w:rPr>
        <w:t>-Предусмотреть новое строительство площадок отдыха и спорта в населенных пунктах поселения.</w:t>
      </w:r>
    </w:p>
    <w:p w:rsidR="00F4355A" w:rsidRDefault="00F4355A" w:rsidP="00F4355A">
      <w:pPr>
        <w:pStyle w:val="a3"/>
        <w:jc w:val="center"/>
        <w:rPr>
          <w:rFonts w:cs="Times New Roman CYR"/>
          <w:b/>
          <w:sz w:val="26"/>
          <w:szCs w:val="26"/>
        </w:rPr>
      </w:pPr>
      <w:r>
        <w:rPr>
          <w:b/>
          <w:sz w:val="26"/>
          <w:szCs w:val="26"/>
        </w:rPr>
        <w:t>2.3.  Дошкольное и общее образование</w:t>
      </w:r>
    </w:p>
    <w:p w:rsidR="00F4355A" w:rsidRDefault="00FF7414" w:rsidP="00F4355A">
      <w:pPr>
        <w:pStyle w:val="a3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proofErr w:type="spellStart"/>
      <w:r>
        <w:rPr>
          <w:sz w:val="26"/>
          <w:szCs w:val="26"/>
        </w:rPr>
        <w:t>Вежне-Чукальском</w:t>
      </w:r>
      <w:proofErr w:type="spellEnd"/>
      <w:r w:rsidR="00F4355A">
        <w:rPr>
          <w:sz w:val="26"/>
          <w:szCs w:val="26"/>
        </w:rPr>
        <w:t xml:space="preserve"> сельском поселении низкая</w:t>
      </w:r>
      <w:r>
        <w:rPr>
          <w:sz w:val="26"/>
          <w:szCs w:val="26"/>
        </w:rPr>
        <w:t xml:space="preserve"> рождаемость</w:t>
      </w:r>
      <w:r w:rsidR="00F4355A">
        <w:rPr>
          <w:color w:val="FF0000"/>
          <w:sz w:val="26"/>
          <w:szCs w:val="26"/>
        </w:rPr>
        <w:t>.</w:t>
      </w:r>
      <w:r w:rsidR="00F4355A">
        <w:rPr>
          <w:sz w:val="26"/>
          <w:szCs w:val="26"/>
        </w:rPr>
        <w:t xml:space="preserve"> По состоянию на 01.01.2</w:t>
      </w:r>
      <w:r>
        <w:rPr>
          <w:sz w:val="26"/>
          <w:szCs w:val="26"/>
        </w:rPr>
        <w:t xml:space="preserve">017 года фактически Козловскую школу посещают 13 </w:t>
      </w:r>
      <w:r>
        <w:rPr>
          <w:sz w:val="26"/>
          <w:szCs w:val="26"/>
        </w:rPr>
        <w:lastRenderedPageBreak/>
        <w:t>школьников</w:t>
      </w:r>
      <w:r w:rsidR="00F4355A">
        <w:rPr>
          <w:sz w:val="26"/>
          <w:szCs w:val="26"/>
        </w:rPr>
        <w:t xml:space="preserve">. </w:t>
      </w:r>
      <w:r>
        <w:rPr>
          <w:sz w:val="26"/>
          <w:szCs w:val="26"/>
        </w:rPr>
        <w:t xml:space="preserve">Общеобразовательных учреждений на территории </w:t>
      </w:r>
      <w:proofErr w:type="spellStart"/>
      <w:r>
        <w:rPr>
          <w:sz w:val="26"/>
          <w:szCs w:val="26"/>
        </w:rPr>
        <w:t>Вежне-Чукальского</w:t>
      </w:r>
      <w:proofErr w:type="spellEnd"/>
      <w:r>
        <w:rPr>
          <w:sz w:val="26"/>
          <w:szCs w:val="26"/>
        </w:rPr>
        <w:t xml:space="preserve"> сельского поселения нет</w:t>
      </w:r>
    </w:p>
    <w:p w:rsidR="00F4355A" w:rsidRDefault="00F4355A" w:rsidP="00F4355A">
      <w:pPr>
        <w:pStyle w:val="a3"/>
        <w:jc w:val="center"/>
        <w:rPr>
          <w:rFonts w:ascii="Times New Roman CYR" w:hAnsi="Times New Roman CYR"/>
          <w:color w:val="000000"/>
          <w:sz w:val="26"/>
          <w:szCs w:val="26"/>
        </w:rPr>
      </w:pPr>
      <w:r>
        <w:rPr>
          <w:b/>
          <w:sz w:val="26"/>
          <w:szCs w:val="26"/>
        </w:rPr>
        <w:t>2.4. Здравоохранение</w:t>
      </w:r>
    </w:p>
    <w:p w:rsidR="00F4355A" w:rsidRDefault="00F4355A" w:rsidP="00F4355A">
      <w:pPr>
        <w:pStyle w:val="a3"/>
        <w:jc w:val="both"/>
        <w:rPr>
          <w:color w:val="000000"/>
          <w:sz w:val="26"/>
          <w:szCs w:val="26"/>
        </w:rPr>
      </w:pPr>
      <w:proofErr w:type="gramStart"/>
      <w:r>
        <w:rPr>
          <w:color w:val="000000"/>
          <w:sz w:val="26"/>
          <w:szCs w:val="26"/>
        </w:rPr>
        <w:t xml:space="preserve">Первичное медицинское обслуживание населения осуществляют в с. </w:t>
      </w:r>
      <w:proofErr w:type="spellStart"/>
      <w:r>
        <w:rPr>
          <w:color w:val="000000"/>
          <w:sz w:val="26"/>
          <w:szCs w:val="26"/>
        </w:rPr>
        <w:t>Чукалы-на-Вежне</w:t>
      </w:r>
      <w:proofErr w:type="spellEnd"/>
      <w:r>
        <w:rPr>
          <w:color w:val="000000"/>
          <w:sz w:val="26"/>
          <w:szCs w:val="26"/>
        </w:rPr>
        <w:t xml:space="preserve"> и </w:t>
      </w:r>
      <w:r w:rsidR="00FF7414">
        <w:rPr>
          <w:color w:val="000000"/>
          <w:sz w:val="26"/>
          <w:szCs w:val="26"/>
        </w:rPr>
        <w:t xml:space="preserve">в с. </w:t>
      </w:r>
      <w:proofErr w:type="spellStart"/>
      <w:r w:rsidR="00FF7414">
        <w:rPr>
          <w:color w:val="000000"/>
          <w:sz w:val="26"/>
          <w:szCs w:val="26"/>
        </w:rPr>
        <w:t>Низовка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фельшерско-акушерские</w:t>
      </w:r>
      <w:proofErr w:type="spellEnd"/>
      <w:r>
        <w:rPr>
          <w:color w:val="000000"/>
          <w:sz w:val="26"/>
          <w:szCs w:val="26"/>
        </w:rPr>
        <w:t xml:space="preserve"> пункты.</w:t>
      </w:r>
      <w:proofErr w:type="gramEnd"/>
    </w:p>
    <w:p w:rsidR="00F4355A" w:rsidRDefault="00F4355A" w:rsidP="00F4355A">
      <w:pPr>
        <w:pStyle w:val="a3"/>
        <w:rPr>
          <w:sz w:val="26"/>
          <w:szCs w:val="26"/>
        </w:rPr>
      </w:pPr>
    </w:p>
    <w:p w:rsidR="00F4355A" w:rsidRDefault="00F4355A" w:rsidP="00F4355A">
      <w:pPr>
        <w:pStyle w:val="a3"/>
        <w:rPr>
          <w:sz w:val="26"/>
          <w:szCs w:val="26"/>
        </w:rPr>
      </w:pPr>
      <w:r>
        <w:rPr>
          <w:sz w:val="26"/>
          <w:szCs w:val="26"/>
        </w:rPr>
        <w:t>Таблица 5. Учреждения здравоохранения</w:t>
      </w:r>
    </w:p>
    <w:p w:rsidR="00F4355A" w:rsidRDefault="00F4355A" w:rsidP="00F4355A">
      <w:pPr>
        <w:pStyle w:val="a3"/>
        <w:rPr>
          <w:sz w:val="26"/>
          <w:szCs w:val="26"/>
        </w:rPr>
      </w:pPr>
    </w:p>
    <w:tbl>
      <w:tblPr>
        <w:tblW w:w="101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44"/>
        <w:gridCol w:w="1933"/>
        <w:gridCol w:w="2269"/>
        <w:gridCol w:w="993"/>
        <w:gridCol w:w="1417"/>
        <w:gridCol w:w="992"/>
        <w:gridCol w:w="2092"/>
      </w:tblGrid>
      <w:tr w:rsidR="00F4355A" w:rsidTr="00F4355A">
        <w:trPr>
          <w:jc w:val="center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55A" w:rsidRDefault="00F435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4355A" w:rsidRDefault="00F435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№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Улица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№</w:t>
            </w:r>
          </w:p>
          <w:p w:rsidR="00F4355A" w:rsidRDefault="00F435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дома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кол-во персонала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Этаж.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55A" w:rsidRDefault="00F435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Состояние</w:t>
            </w:r>
          </w:p>
          <w:p w:rsidR="00F4355A" w:rsidRDefault="00F4355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355A" w:rsidTr="00F4355A">
        <w:trPr>
          <w:jc w:val="center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6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7</w:t>
            </w:r>
          </w:p>
        </w:tc>
      </w:tr>
      <w:tr w:rsidR="00F4355A" w:rsidTr="00F4355A">
        <w:trPr>
          <w:jc w:val="center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A815AE">
            <w:pPr>
              <w:pStyle w:val="a3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Вежне-Чукальский</w:t>
            </w:r>
            <w:proofErr w:type="spellEnd"/>
            <w:r w:rsidR="00F4355A">
              <w:rPr>
                <w:sz w:val="26"/>
                <w:szCs w:val="26"/>
              </w:rPr>
              <w:t xml:space="preserve"> ФАП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с. </w:t>
            </w:r>
            <w:proofErr w:type="spellStart"/>
            <w:r>
              <w:rPr>
                <w:sz w:val="26"/>
                <w:szCs w:val="26"/>
              </w:rPr>
              <w:t>Чукалы-на-Вежне</w:t>
            </w:r>
            <w:proofErr w:type="spellEnd"/>
            <w:r>
              <w:rPr>
                <w:sz w:val="26"/>
                <w:szCs w:val="26"/>
              </w:rPr>
              <w:t>, ул</w:t>
            </w:r>
            <w:proofErr w:type="gramStart"/>
            <w:r>
              <w:rPr>
                <w:sz w:val="26"/>
                <w:szCs w:val="26"/>
              </w:rPr>
              <w:t>.С</w:t>
            </w:r>
            <w:proofErr w:type="gramEnd"/>
            <w:r>
              <w:rPr>
                <w:sz w:val="26"/>
                <w:szCs w:val="26"/>
              </w:rPr>
              <w:t>оветская</w:t>
            </w:r>
            <w:r w:rsidR="00FF7414">
              <w:rPr>
                <w:sz w:val="26"/>
                <w:szCs w:val="26"/>
              </w:rPr>
              <w:t>,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F7414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55A" w:rsidRDefault="00F4355A">
            <w:pPr>
              <w:pStyle w:val="a3"/>
              <w:jc w:val="center"/>
              <w:rPr>
                <w:rFonts w:ascii="Times New Roman CYR" w:hAnsi="Times New Roman CYR"/>
                <w:sz w:val="26"/>
                <w:szCs w:val="26"/>
              </w:rPr>
            </w:pPr>
          </w:p>
          <w:p w:rsidR="00F4355A" w:rsidRDefault="00FF7414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55A" w:rsidRDefault="00F4355A">
            <w:pPr>
              <w:pStyle w:val="a3"/>
              <w:jc w:val="center"/>
              <w:rPr>
                <w:rFonts w:ascii="Times New Roman CYR" w:hAnsi="Times New Roman CYR"/>
                <w:sz w:val="26"/>
                <w:szCs w:val="26"/>
              </w:rPr>
            </w:pPr>
          </w:p>
          <w:p w:rsidR="00F4355A" w:rsidRDefault="00F4355A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удовлетворительное</w:t>
            </w:r>
          </w:p>
        </w:tc>
      </w:tr>
      <w:tr w:rsidR="00F4355A" w:rsidTr="00F4355A">
        <w:trPr>
          <w:jc w:val="center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F7414">
            <w:pPr>
              <w:pStyle w:val="a3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Низовский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F4355A">
              <w:rPr>
                <w:sz w:val="26"/>
                <w:szCs w:val="26"/>
              </w:rPr>
              <w:t>ФАП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F7414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с. </w:t>
            </w:r>
            <w:proofErr w:type="spellStart"/>
            <w:r>
              <w:rPr>
                <w:sz w:val="26"/>
                <w:szCs w:val="26"/>
              </w:rPr>
              <w:t>Низовка</w:t>
            </w:r>
            <w:proofErr w:type="spellEnd"/>
            <w:r>
              <w:rPr>
                <w:sz w:val="26"/>
                <w:szCs w:val="26"/>
              </w:rPr>
              <w:t>, ул. Первомайская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A605D3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55A" w:rsidRDefault="00F4355A">
            <w:pPr>
              <w:pStyle w:val="a3"/>
              <w:jc w:val="center"/>
              <w:rPr>
                <w:rFonts w:ascii="Times New Roman CYR" w:hAnsi="Times New Roman CYR"/>
                <w:sz w:val="26"/>
                <w:szCs w:val="26"/>
              </w:rPr>
            </w:pPr>
          </w:p>
          <w:p w:rsidR="00F4355A" w:rsidRDefault="00F4355A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55A" w:rsidRDefault="00F4355A">
            <w:pPr>
              <w:pStyle w:val="a3"/>
              <w:jc w:val="center"/>
              <w:rPr>
                <w:rFonts w:ascii="Times New Roman CYR" w:hAnsi="Times New Roman CYR"/>
                <w:sz w:val="26"/>
                <w:szCs w:val="26"/>
              </w:rPr>
            </w:pPr>
          </w:p>
          <w:p w:rsidR="00F4355A" w:rsidRDefault="00F4355A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удовлетворительное</w:t>
            </w:r>
          </w:p>
        </w:tc>
      </w:tr>
    </w:tbl>
    <w:p w:rsidR="00F4355A" w:rsidRDefault="00F4355A" w:rsidP="00F4355A">
      <w:pPr>
        <w:ind w:firstLine="539"/>
        <w:rPr>
          <w:rFonts w:ascii="Times New Roman" w:hAnsi="Times New Roman"/>
          <w:sz w:val="26"/>
          <w:szCs w:val="26"/>
        </w:rPr>
      </w:pPr>
    </w:p>
    <w:p w:rsidR="00F4355A" w:rsidRDefault="00F4355A" w:rsidP="00F4355A">
      <w:pPr>
        <w:ind w:firstLine="53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Существующую систему здравоохранения </w:t>
      </w:r>
      <w:proofErr w:type="spellStart"/>
      <w:r>
        <w:rPr>
          <w:rFonts w:ascii="Times New Roman" w:hAnsi="Times New Roman"/>
          <w:sz w:val="26"/>
          <w:szCs w:val="26"/>
        </w:rPr>
        <w:t>Вежне-Чукальского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 характеризуют слабая материально-техническая оснащенность учреждений, не укомплектованность медицинским персоналом. Работу фельдшерско-акушерских пунктов затрудняет плохое состояние зданий и помещений.</w:t>
      </w:r>
    </w:p>
    <w:p w:rsidR="00F4355A" w:rsidRDefault="00F4355A" w:rsidP="00F4355A">
      <w:pPr>
        <w:ind w:firstLine="53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Выводы:</w:t>
      </w:r>
    </w:p>
    <w:p w:rsidR="00F4355A" w:rsidRDefault="00F4355A" w:rsidP="00F4355A">
      <w:pPr>
        <w:ind w:firstLine="53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Проведенный анализ показал, что необходимо увеличивать места амбулаторного обслуживания до нормативного показателя, за счет реконструкции существующих учреждений.</w:t>
      </w:r>
    </w:p>
    <w:p w:rsidR="00F4355A" w:rsidRDefault="00F4355A" w:rsidP="00F4355A">
      <w:pPr>
        <w:ind w:firstLine="53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Первоочередные направления развития здравоохранения поселения следующие:</w:t>
      </w:r>
    </w:p>
    <w:p w:rsidR="00F4355A" w:rsidRDefault="00F4355A" w:rsidP="00F4355A">
      <w:pPr>
        <w:ind w:firstLine="53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 укрепление и развитие материально-технической  базы лечебно-профилактических учреждений;</w:t>
      </w:r>
    </w:p>
    <w:p w:rsidR="00F4355A" w:rsidRDefault="00F4355A" w:rsidP="00F4355A">
      <w:pPr>
        <w:ind w:firstLine="53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 укомплектование учреждений здравоохранения квалифицированными медицинскими кадрами;</w:t>
      </w:r>
    </w:p>
    <w:p w:rsidR="00F4355A" w:rsidRDefault="00F4355A" w:rsidP="00F4355A">
      <w:pPr>
        <w:ind w:firstLine="53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     обеспечение  жильем медицинских работников;</w:t>
      </w:r>
    </w:p>
    <w:p w:rsidR="00F4355A" w:rsidRDefault="00F4355A" w:rsidP="00F4355A">
      <w:pPr>
        <w:ind w:firstLine="53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  повышение уровня и качества оказания населению медицинской помощи.</w:t>
      </w:r>
    </w:p>
    <w:p w:rsidR="00F4355A" w:rsidRDefault="00F4355A" w:rsidP="00F4355A">
      <w:pPr>
        <w:pStyle w:val="1"/>
        <w:spacing w:before="240" w:after="60" w:line="240" w:lineRule="auto"/>
        <w:ind w:firstLine="0"/>
        <w:jc w:val="both"/>
        <w:rPr>
          <w:rFonts w:ascii="Times New Roman" w:hAnsi="Times New Roman"/>
          <w:kern w:val="36"/>
          <w:sz w:val="26"/>
          <w:szCs w:val="26"/>
        </w:rPr>
      </w:pPr>
      <w:bookmarkStart w:id="5" w:name="_Toc309889329"/>
      <w:bookmarkStart w:id="6" w:name="_Toc270962896"/>
      <w:r>
        <w:rPr>
          <w:rStyle w:val="21"/>
          <w:rFonts w:ascii="Times New Roman" w:hAnsi="Times New Roman"/>
          <w:kern w:val="36"/>
          <w:sz w:val="26"/>
          <w:szCs w:val="26"/>
        </w:rPr>
        <w:t xml:space="preserve">                              2.5.Жилой фонд и жилищное строительство</w:t>
      </w:r>
      <w:bookmarkEnd w:id="5"/>
      <w:bookmarkEnd w:id="6"/>
    </w:p>
    <w:p w:rsidR="00F4355A" w:rsidRDefault="00F4355A" w:rsidP="00F4355A">
      <w:pPr>
        <w:pStyle w:val="msonormalbullet1gif"/>
        <w:ind w:firstLine="709"/>
        <w:rPr>
          <w:sz w:val="26"/>
          <w:szCs w:val="26"/>
        </w:rPr>
      </w:pPr>
      <w:r>
        <w:rPr>
          <w:sz w:val="26"/>
          <w:szCs w:val="26"/>
        </w:rPr>
        <w:t>За последн</w:t>
      </w:r>
      <w:r w:rsidR="00A605D3">
        <w:rPr>
          <w:sz w:val="26"/>
          <w:szCs w:val="26"/>
        </w:rPr>
        <w:t xml:space="preserve">ие годы в </w:t>
      </w:r>
      <w:proofErr w:type="spellStart"/>
      <w:r w:rsidR="00A605D3">
        <w:rPr>
          <w:sz w:val="26"/>
          <w:szCs w:val="26"/>
        </w:rPr>
        <w:t>Вежне-Чукальском</w:t>
      </w:r>
      <w:proofErr w:type="spellEnd"/>
      <w:r>
        <w:rPr>
          <w:sz w:val="26"/>
          <w:szCs w:val="26"/>
        </w:rPr>
        <w:t xml:space="preserve"> сельском поселении наблюдается спад сельскохозяйственного производства, что отрицательно отразилось на содержании и строительстве жилья и привело к сокращению численности населения, убыли жилищного фонда. В период 1995-</w:t>
      </w:r>
      <w:smartTag w:uri="urn:schemas-microsoft-com:office:smarttags" w:element="metricconverter">
        <w:smartTagPr>
          <w:attr w:name="ProductID" w:val="2010 г"/>
        </w:smartTagPr>
        <w:r>
          <w:rPr>
            <w:sz w:val="26"/>
            <w:szCs w:val="26"/>
          </w:rPr>
          <w:t>2010 г</w:t>
        </w:r>
      </w:smartTag>
      <w:r>
        <w:rPr>
          <w:sz w:val="26"/>
          <w:szCs w:val="26"/>
        </w:rPr>
        <w:t>.г. произошли существенные изменения в распределении жилищного фонда по формам собственности. В результате процессов приватизации жилья населением значительно выросла доля частного жилищного фонда.</w:t>
      </w:r>
    </w:p>
    <w:p w:rsidR="00F4355A" w:rsidRDefault="00F4355A" w:rsidP="00F4355A">
      <w:pPr>
        <w:pStyle w:val="msonormalbullet2gif"/>
        <w:ind w:firstLine="709"/>
        <w:rPr>
          <w:sz w:val="26"/>
          <w:szCs w:val="26"/>
        </w:rPr>
      </w:pPr>
      <w:r>
        <w:rPr>
          <w:sz w:val="26"/>
          <w:szCs w:val="26"/>
        </w:rPr>
        <w:t>В настоящее время жилищный фонд имеет сравнительно невысокие качественные характеристики: по техническому состоянию жилых зданий, по уровню их благоустройства.</w:t>
      </w:r>
    </w:p>
    <w:p w:rsidR="00F4355A" w:rsidRDefault="00F4355A" w:rsidP="00F4355A">
      <w:pPr>
        <w:pStyle w:val="msonormalbullet2gif"/>
        <w:ind w:firstLine="709"/>
        <w:rPr>
          <w:sz w:val="26"/>
          <w:szCs w:val="26"/>
        </w:rPr>
      </w:pPr>
      <w:r>
        <w:rPr>
          <w:sz w:val="26"/>
          <w:szCs w:val="26"/>
        </w:rPr>
        <w:lastRenderedPageBreak/>
        <w:t>В поселении происходит естественное старение существующего жилищного фонда.</w:t>
      </w:r>
    </w:p>
    <w:p w:rsidR="00F4355A" w:rsidRDefault="00F4355A" w:rsidP="00F4355A">
      <w:pPr>
        <w:ind w:firstLine="708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Таблица 6. Существующий жилой фонд</w:t>
      </w:r>
    </w:p>
    <w:p w:rsidR="00F4355A" w:rsidRDefault="00F4355A" w:rsidP="00F4355A">
      <w:pPr>
        <w:ind w:firstLine="708"/>
        <w:rPr>
          <w:rFonts w:ascii="Times New Roman" w:hAnsi="Times New Roman"/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860"/>
        <w:gridCol w:w="1980"/>
        <w:gridCol w:w="2083"/>
      </w:tblGrid>
      <w:tr w:rsidR="00F4355A" w:rsidTr="00F4355A">
        <w:trPr>
          <w:trHeight w:val="340"/>
          <w:tblHeader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№</w:t>
            </w:r>
          </w:p>
          <w:p w:rsidR="00F4355A" w:rsidRDefault="00F4355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Наименование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Общая площадь жилого фонда, тыс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.м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Доля в общей площади, %</w:t>
            </w:r>
          </w:p>
        </w:tc>
      </w:tr>
      <w:tr w:rsidR="00F4355A" w:rsidTr="00F4355A">
        <w:trPr>
          <w:trHeight w:val="340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Жилой фонд, всего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A605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11,7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</w:tr>
      <w:tr w:rsidR="00F4355A" w:rsidTr="00F4355A">
        <w:trPr>
          <w:trHeight w:val="340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55A" w:rsidRDefault="00F4355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 том числе: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55A" w:rsidRDefault="00F4355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55A" w:rsidRDefault="00F4355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355A" w:rsidTr="00F4355A">
        <w:trPr>
          <w:trHeight w:val="340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Индивидуальная застройка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A605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11,7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</w:tr>
    </w:tbl>
    <w:p w:rsidR="00F4355A" w:rsidRDefault="00F4355A" w:rsidP="00F4355A">
      <w:pPr>
        <w:pStyle w:val="msonormalbullet2gif"/>
        <w:ind w:firstLine="709"/>
        <w:rPr>
          <w:sz w:val="26"/>
          <w:szCs w:val="26"/>
        </w:rPr>
      </w:pPr>
    </w:p>
    <w:p w:rsidR="00F4355A" w:rsidRDefault="00F4355A" w:rsidP="00F4355A">
      <w:pPr>
        <w:pStyle w:val="msonormalbullet2gif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В настоящее время жилищное строительство является приоритетным направлением строительно-инвестиционного </w:t>
      </w:r>
      <w:proofErr w:type="gramStart"/>
      <w:r>
        <w:rPr>
          <w:sz w:val="26"/>
          <w:szCs w:val="26"/>
        </w:rPr>
        <w:t>комплекса</w:t>
      </w:r>
      <w:proofErr w:type="gramEnd"/>
      <w:r>
        <w:rPr>
          <w:sz w:val="26"/>
          <w:szCs w:val="26"/>
        </w:rPr>
        <w:t xml:space="preserve"> как в муниципальном районе, так и </w:t>
      </w:r>
      <w:proofErr w:type="spellStart"/>
      <w:r w:rsidR="00A605D3">
        <w:rPr>
          <w:sz w:val="26"/>
          <w:szCs w:val="26"/>
        </w:rPr>
        <w:t>Вежне-Чукальском</w:t>
      </w:r>
      <w:proofErr w:type="spellEnd"/>
      <w:r>
        <w:rPr>
          <w:sz w:val="26"/>
          <w:szCs w:val="26"/>
        </w:rPr>
        <w:t xml:space="preserve"> сельском поселении. Отличительной особенностью структуры жилищного строительства поселения является высокая доля жилых домов, построенных за свой счет и с помощью кредитов. За счет бюджетных сре</w:t>
      </w:r>
      <w:proofErr w:type="gramStart"/>
      <w:r>
        <w:rPr>
          <w:sz w:val="26"/>
          <w:szCs w:val="26"/>
        </w:rPr>
        <w:t>дств стр</w:t>
      </w:r>
      <w:proofErr w:type="gramEnd"/>
      <w:r>
        <w:rPr>
          <w:sz w:val="26"/>
          <w:szCs w:val="26"/>
        </w:rPr>
        <w:t xml:space="preserve">оительство жилья в поселении не ведется. </w:t>
      </w:r>
    </w:p>
    <w:p w:rsidR="00F4355A" w:rsidRDefault="00F4355A" w:rsidP="00F4355A">
      <w:pPr>
        <w:pStyle w:val="msonormalbullet2gif"/>
        <w:ind w:firstLine="709"/>
        <w:rPr>
          <w:sz w:val="26"/>
          <w:szCs w:val="26"/>
        </w:rPr>
      </w:pPr>
      <w:r>
        <w:rPr>
          <w:sz w:val="26"/>
          <w:szCs w:val="26"/>
        </w:rPr>
        <w:t>Формирование современного жилого фонда способствует решению основных проблем экономического развития поселения: закреплению трудоспособного населения в поселении и созданию условий для комфортного проживания, способного повлиять на демографическую ситуацию.</w:t>
      </w:r>
    </w:p>
    <w:p w:rsidR="00F4355A" w:rsidRDefault="00F4355A" w:rsidP="00F4355A">
      <w:pPr>
        <w:autoSpaceDE w:val="0"/>
        <w:autoSpaceDN w:val="0"/>
        <w:adjustRightInd w:val="0"/>
        <w:rPr>
          <w:rFonts w:ascii="Times New Roman" w:eastAsia="TimesNewRomanPSMT" w:hAnsi="Times New Roman"/>
          <w:sz w:val="26"/>
          <w:szCs w:val="26"/>
          <w:lang w:eastAsia="ru-RU"/>
        </w:rPr>
      </w:pPr>
      <w:r>
        <w:rPr>
          <w:rFonts w:ascii="Times New Roman" w:eastAsia="TimesNewRomanPSMT" w:hAnsi="Times New Roman"/>
          <w:b/>
          <w:sz w:val="26"/>
          <w:szCs w:val="26"/>
          <w:lang w:eastAsia="ru-RU"/>
        </w:rPr>
        <w:t>Предлагается</w:t>
      </w:r>
      <w:r>
        <w:rPr>
          <w:rFonts w:ascii="Times New Roman" w:eastAsia="TimesNewRomanPSMT" w:hAnsi="Times New Roman"/>
          <w:sz w:val="26"/>
          <w:szCs w:val="26"/>
          <w:lang w:eastAsia="ru-RU"/>
        </w:rPr>
        <w:t>:</w:t>
      </w:r>
    </w:p>
    <w:p w:rsidR="00F4355A" w:rsidRDefault="00F4355A" w:rsidP="00F4355A">
      <w:pPr>
        <w:autoSpaceDE w:val="0"/>
        <w:autoSpaceDN w:val="0"/>
        <w:adjustRightInd w:val="0"/>
        <w:rPr>
          <w:rFonts w:ascii="Times New Roman" w:eastAsia="TimesNewRomanPSMT" w:hAnsi="Times New Roman"/>
          <w:sz w:val="26"/>
          <w:szCs w:val="26"/>
          <w:lang w:eastAsia="ru-RU"/>
        </w:rPr>
      </w:pPr>
      <w:r>
        <w:rPr>
          <w:rFonts w:ascii="Times New Roman" w:eastAsia="TimesNewRomanPSMT" w:hAnsi="Times New Roman"/>
          <w:sz w:val="26"/>
          <w:szCs w:val="26"/>
          <w:lang w:eastAsia="ru-RU"/>
        </w:rPr>
        <w:t>- стимулирование частного предпринимательства в сфере ремонта, реконструкции, нового малоэтажного строительства, благоустройства и инженерного оборудования;</w:t>
      </w:r>
    </w:p>
    <w:p w:rsidR="00F4355A" w:rsidRDefault="00F4355A" w:rsidP="00F4355A">
      <w:pPr>
        <w:autoSpaceDE w:val="0"/>
        <w:autoSpaceDN w:val="0"/>
        <w:adjustRightInd w:val="0"/>
        <w:rPr>
          <w:rFonts w:ascii="Times New Roman" w:eastAsia="TimesNewRomanPSMT" w:hAnsi="Times New Roman"/>
          <w:sz w:val="26"/>
          <w:szCs w:val="26"/>
          <w:lang w:eastAsia="ru-RU"/>
        </w:rPr>
      </w:pPr>
      <w:r>
        <w:rPr>
          <w:rFonts w:ascii="Times New Roman" w:eastAsia="TimesNewRomanPSMT" w:hAnsi="Times New Roman"/>
          <w:sz w:val="26"/>
          <w:szCs w:val="26"/>
          <w:lang w:eastAsia="ru-RU"/>
        </w:rPr>
        <w:t>- реализация жилищной программы с учетом конкретных условий населенных пунктов сельского поселения;</w:t>
      </w:r>
    </w:p>
    <w:p w:rsidR="00F4355A" w:rsidRDefault="00F4355A" w:rsidP="00F4355A">
      <w:pPr>
        <w:autoSpaceDE w:val="0"/>
        <w:autoSpaceDN w:val="0"/>
        <w:adjustRightInd w:val="0"/>
        <w:rPr>
          <w:rFonts w:ascii="Times New Roman" w:eastAsia="TimesNewRomanPSMT" w:hAnsi="Times New Roman"/>
          <w:sz w:val="26"/>
          <w:szCs w:val="26"/>
          <w:lang w:eastAsia="ru-RU"/>
        </w:rPr>
      </w:pPr>
      <w:r>
        <w:rPr>
          <w:rFonts w:ascii="Times New Roman" w:eastAsia="TimesNewRomanPSMT" w:hAnsi="Times New Roman"/>
          <w:sz w:val="26"/>
          <w:szCs w:val="26"/>
          <w:lang w:eastAsia="ru-RU"/>
        </w:rPr>
        <w:t>- реконструкция, модернизация и капитальный ремонт жилищного фонда.</w:t>
      </w:r>
    </w:p>
    <w:p w:rsidR="00F4355A" w:rsidRDefault="00F4355A" w:rsidP="00F4355A">
      <w:pPr>
        <w:ind w:firstLine="708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Таблица 7. Уровень благоустройства жилого фонда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8"/>
        <w:gridCol w:w="5928"/>
        <w:gridCol w:w="2455"/>
      </w:tblGrid>
      <w:tr w:rsidR="00F4355A" w:rsidTr="00F4355A">
        <w:trPr>
          <w:trHeight w:val="340"/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№</w:t>
            </w:r>
          </w:p>
          <w:p w:rsidR="00F4355A" w:rsidRDefault="00F4355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Наименование показателей инженерного оборудования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% от общего жилого фонда</w:t>
            </w:r>
          </w:p>
        </w:tc>
      </w:tr>
      <w:tr w:rsidR="00F4355A" w:rsidTr="00F4355A">
        <w:trPr>
          <w:trHeight w:val="340"/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Водопровод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_</w:t>
            </w:r>
          </w:p>
        </w:tc>
      </w:tr>
      <w:tr w:rsidR="00F4355A" w:rsidTr="00F4355A">
        <w:trPr>
          <w:trHeight w:val="340"/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Водоотведение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</w:tr>
      <w:tr w:rsidR="00F4355A" w:rsidTr="00F4355A">
        <w:trPr>
          <w:trHeight w:val="340"/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Отопление (печное)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A605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</w:tr>
      <w:tr w:rsidR="00F4355A" w:rsidTr="00F4355A">
        <w:trPr>
          <w:trHeight w:val="340"/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Газоснабжение (сжиженный газ)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A605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</w:tr>
    </w:tbl>
    <w:p w:rsidR="00F4355A" w:rsidRDefault="00F4355A" w:rsidP="00F4355A">
      <w:pPr>
        <w:ind w:firstLine="708"/>
        <w:jc w:val="center"/>
        <w:rPr>
          <w:rFonts w:ascii="Times New Roman" w:hAnsi="Times New Roman"/>
          <w:b/>
          <w:sz w:val="26"/>
          <w:szCs w:val="26"/>
        </w:rPr>
      </w:pPr>
    </w:p>
    <w:p w:rsidR="00F4355A" w:rsidRDefault="00F4355A" w:rsidP="00F4355A">
      <w:pPr>
        <w:ind w:firstLine="708"/>
        <w:jc w:val="center"/>
        <w:rPr>
          <w:rFonts w:ascii="Times New Roman" w:hAnsi="Times New Roman"/>
          <w:b/>
          <w:sz w:val="26"/>
          <w:szCs w:val="26"/>
        </w:rPr>
      </w:pPr>
    </w:p>
    <w:p w:rsidR="00F4355A" w:rsidRDefault="00F4355A" w:rsidP="00F4355A">
      <w:pPr>
        <w:ind w:firstLine="708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Расчёт объёмов нового жилищного строительства</w:t>
      </w:r>
    </w:p>
    <w:p w:rsidR="00F4355A" w:rsidRDefault="00F4355A" w:rsidP="00F4355A">
      <w:pPr>
        <w:ind w:firstLine="708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Важнейшими целями, достижение которых должно стать приоритетной задачей градостроительной политики в сельском поселении, являются:</w:t>
      </w:r>
    </w:p>
    <w:p w:rsidR="00F4355A" w:rsidRDefault="00F4355A" w:rsidP="00F4355A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создание условий для привлечения внешних инвесторов в строительный комплекс, при этом следует избегать создания монопольных условий на рынке строительства, препятствующих развитию местного бизнеса,</w:t>
      </w:r>
    </w:p>
    <w:p w:rsidR="00F4355A" w:rsidRDefault="00F4355A" w:rsidP="00F4355A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снос ветхого и аварийного фонда и реконструкция кварталов, где этот фонд располагался, рост объёмов которого на современном этапе определяет низкое качество жизни местного населения,</w:t>
      </w:r>
    </w:p>
    <w:p w:rsidR="00F4355A" w:rsidRDefault="00F4355A" w:rsidP="00F4355A">
      <w:pPr>
        <w:pStyle w:val="a3"/>
        <w:jc w:val="both"/>
        <w:rPr>
          <w:rFonts w:ascii="Times New Roman CYR" w:hAnsi="Times New Roman CYR"/>
          <w:sz w:val="26"/>
          <w:szCs w:val="26"/>
        </w:rPr>
      </w:pPr>
      <w:r>
        <w:rPr>
          <w:sz w:val="26"/>
          <w:szCs w:val="26"/>
        </w:rPr>
        <w:t xml:space="preserve">          -  создание качественного жилья нового типа, способного сформировать                                                                                                                                                                                                     предложение для населения среднего класса.</w:t>
      </w:r>
    </w:p>
    <w:p w:rsidR="00F4355A" w:rsidRDefault="00F4355A" w:rsidP="00F4355A">
      <w:pPr>
        <w:pStyle w:val="a3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Эти цели могут быть достигнуты через инструменты развития ипотечного кредитования, а также взаимовыгодного сотрудничества местных предприятий с бизнесом более успешных регионов.</w:t>
      </w:r>
    </w:p>
    <w:p w:rsidR="00F4355A" w:rsidRDefault="00F4355A" w:rsidP="00F4355A">
      <w:pPr>
        <w:ind w:firstLine="708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Таблица 8. Показатели нового жилищного строительства и потребной территории</w:t>
      </w:r>
    </w:p>
    <w:p w:rsidR="00F4355A" w:rsidRDefault="00F4355A" w:rsidP="00F4355A">
      <w:pPr>
        <w:ind w:firstLine="708"/>
        <w:rPr>
          <w:rFonts w:ascii="Times New Roman" w:hAnsi="Times New Roman"/>
          <w:sz w:val="26"/>
          <w:szCs w:val="26"/>
        </w:rPr>
      </w:pPr>
    </w:p>
    <w:tbl>
      <w:tblPr>
        <w:tblW w:w="99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9"/>
        <w:gridCol w:w="4798"/>
        <w:gridCol w:w="1716"/>
        <w:gridCol w:w="1199"/>
        <w:gridCol w:w="1405"/>
      </w:tblGrid>
      <w:tr w:rsidR="00F4355A" w:rsidTr="00F4355A">
        <w:trPr>
          <w:trHeight w:val="340"/>
          <w:jc w:val="center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Pr="00A605D3" w:rsidRDefault="00F4355A">
            <w:pPr>
              <w:pStyle w:val="a3"/>
              <w:jc w:val="center"/>
              <w:rPr>
                <w:rFonts w:ascii="Times New Roman CYR" w:hAnsi="Times New Roman CYR"/>
                <w:color w:val="000000" w:themeColor="text1"/>
                <w:sz w:val="26"/>
                <w:szCs w:val="26"/>
              </w:rPr>
            </w:pPr>
            <w:r w:rsidRPr="00A605D3">
              <w:rPr>
                <w:color w:val="000000" w:themeColor="text1"/>
                <w:sz w:val="26"/>
                <w:szCs w:val="26"/>
              </w:rPr>
              <w:t>№</w:t>
            </w:r>
          </w:p>
          <w:p w:rsidR="00F4355A" w:rsidRPr="00A605D3" w:rsidRDefault="00F4355A">
            <w:pPr>
              <w:pStyle w:val="a3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proofErr w:type="gramStart"/>
            <w:r w:rsidRPr="00A605D3">
              <w:rPr>
                <w:color w:val="000000" w:themeColor="text1"/>
                <w:sz w:val="26"/>
                <w:szCs w:val="26"/>
              </w:rPr>
              <w:t>п</w:t>
            </w:r>
            <w:proofErr w:type="spellEnd"/>
            <w:proofErr w:type="gramEnd"/>
            <w:r w:rsidRPr="00A605D3">
              <w:rPr>
                <w:color w:val="000000" w:themeColor="text1"/>
                <w:sz w:val="26"/>
                <w:szCs w:val="26"/>
              </w:rPr>
              <w:t>/</w:t>
            </w:r>
            <w:proofErr w:type="spellStart"/>
            <w:r w:rsidRPr="00A605D3">
              <w:rPr>
                <w:color w:val="000000" w:themeColor="text1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Pr="00A605D3" w:rsidRDefault="00F4355A">
            <w:pPr>
              <w:pStyle w:val="a3"/>
              <w:jc w:val="center"/>
              <w:rPr>
                <w:color w:val="000000" w:themeColor="text1"/>
                <w:sz w:val="26"/>
                <w:szCs w:val="26"/>
              </w:rPr>
            </w:pPr>
            <w:r w:rsidRPr="00A605D3">
              <w:rPr>
                <w:color w:val="000000" w:themeColor="text1"/>
                <w:sz w:val="26"/>
                <w:szCs w:val="26"/>
              </w:rPr>
              <w:t>Показатели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Pr="00A605D3" w:rsidRDefault="00F4355A">
            <w:pPr>
              <w:pStyle w:val="a3"/>
              <w:jc w:val="center"/>
              <w:rPr>
                <w:rFonts w:ascii="Times New Roman CYR" w:hAnsi="Times New Roman CYR"/>
                <w:color w:val="000000" w:themeColor="text1"/>
                <w:sz w:val="26"/>
                <w:szCs w:val="26"/>
              </w:rPr>
            </w:pPr>
            <w:r w:rsidRPr="00A605D3">
              <w:rPr>
                <w:color w:val="000000" w:themeColor="text1"/>
                <w:sz w:val="26"/>
                <w:szCs w:val="26"/>
              </w:rPr>
              <w:t>Единица</w:t>
            </w:r>
          </w:p>
          <w:p w:rsidR="00F4355A" w:rsidRPr="00A605D3" w:rsidRDefault="00F4355A">
            <w:pPr>
              <w:pStyle w:val="a3"/>
              <w:jc w:val="center"/>
              <w:rPr>
                <w:color w:val="000000" w:themeColor="text1"/>
                <w:sz w:val="26"/>
                <w:szCs w:val="26"/>
              </w:rPr>
            </w:pPr>
            <w:r w:rsidRPr="00A605D3">
              <w:rPr>
                <w:color w:val="000000" w:themeColor="text1"/>
                <w:sz w:val="26"/>
                <w:szCs w:val="26"/>
              </w:rPr>
              <w:t>измерения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Pr="00A605D3" w:rsidRDefault="00F4355A">
            <w:pPr>
              <w:pStyle w:val="a3"/>
              <w:jc w:val="center"/>
              <w:rPr>
                <w:rFonts w:ascii="Times New Roman CYR" w:hAnsi="Times New Roman CYR"/>
                <w:color w:val="000000" w:themeColor="text1"/>
                <w:sz w:val="26"/>
                <w:szCs w:val="26"/>
              </w:rPr>
            </w:pPr>
            <w:r w:rsidRPr="00A605D3">
              <w:rPr>
                <w:color w:val="000000" w:themeColor="text1"/>
                <w:sz w:val="26"/>
                <w:szCs w:val="26"/>
              </w:rPr>
              <w:t>1 очередь</w:t>
            </w:r>
          </w:p>
          <w:p w:rsidR="00F4355A" w:rsidRPr="00A605D3" w:rsidRDefault="00F4355A">
            <w:pPr>
              <w:pStyle w:val="a3"/>
              <w:jc w:val="center"/>
              <w:rPr>
                <w:color w:val="000000" w:themeColor="text1"/>
                <w:sz w:val="26"/>
                <w:szCs w:val="26"/>
              </w:rPr>
            </w:pPr>
            <w:r w:rsidRPr="00A605D3">
              <w:rPr>
                <w:color w:val="000000" w:themeColor="text1"/>
                <w:sz w:val="26"/>
                <w:szCs w:val="26"/>
              </w:rPr>
              <w:t>2024 год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Pr="00A605D3" w:rsidRDefault="00F4355A">
            <w:pPr>
              <w:pStyle w:val="a3"/>
              <w:jc w:val="center"/>
              <w:rPr>
                <w:rFonts w:ascii="Times New Roman CYR" w:hAnsi="Times New Roman CYR"/>
                <w:color w:val="000000" w:themeColor="text1"/>
                <w:sz w:val="26"/>
                <w:szCs w:val="26"/>
              </w:rPr>
            </w:pPr>
            <w:r w:rsidRPr="00A605D3">
              <w:rPr>
                <w:color w:val="000000" w:themeColor="text1"/>
                <w:sz w:val="26"/>
                <w:szCs w:val="26"/>
              </w:rPr>
              <w:t>Расчётный</w:t>
            </w:r>
          </w:p>
          <w:p w:rsidR="00F4355A" w:rsidRPr="00A605D3" w:rsidRDefault="00F4355A">
            <w:pPr>
              <w:pStyle w:val="a3"/>
              <w:jc w:val="center"/>
              <w:rPr>
                <w:color w:val="000000" w:themeColor="text1"/>
                <w:sz w:val="26"/>
                <w:szCs w:val="26"/>
              </w:rPr>
            </w:pPr>
            <w:r w:rsidRPr="00A605D3">
              <w:rPr>
                <w:color w:val="000000" w:themeColor="text1"/>
                <w:sz w:val="26"/>
                <w:szCs w:val="26"/>
              </w:rPr>
              <w:t>Срок</w:t>
            </w:r>
          </w:p>
          <w:p w:rsidR="00F4355A" w:rsidRPr="00A605D3" w:rsidRDefault="00F4355A">
            <w:pPr>
              <w:pStyle w:val="a3"/>
              <w:jc w:val="center"/>
              <w:rPr>
                <w:color w:val="000000" w:themeColor="text1"/>
                <w:sz w:val="26"/>
                <w:szCs w:val="26"/>
              </w:rPr>
            </w:pPr>
            <w:r w:rsidRPr="00A605D3">
              <w:rPr>
                <w:color w:val="000000" w:themeColor="text1"/>
                <w:sz w:val="26"/>
                <w:szCs w:val="26"/>
              </w:rPr>
              <w:t>2026 год</w:t>
            </w:r>
          </w:p>
        </w:tc>
      </w:tr>
      <w:tr w:rsidR="00F4355A" w:rsidTr="00F4355A">
        <w:trPr>
          <w:trHeight w:val="340"/>
          <w:jc w:val="center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Pr="00A605D3" w:rsidRDefault="00F4355A">
            <w:pPr>
              <w:pStyle w:val="a3"/>
              <w:jc w:val="center"/>
              <w:rPr>
                <w:color w:val="000000" w:themeColor="text1"/>
                <w:sz w:val="26"/>
                <w:szCs w:val="26"/>
              </w:rPr>
            </w:pPr>
            <w:r w:rsidRPr="00A605D3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Pr="00A605D3" w:rsidRDefault="00F4355A">
            <w:pPr>
              <w:pStyle w:val="a3"/>
              <w:jc w:val="center"/>
              <w:rPr>
                <w:color w:val="000000" w:themeColor="text1"/>
                <w:sz w:val="26"/>
                <w:szCs w:val="26"/>
              </w:rPr>
            </w:pPr>
            <w:r w:rsidRPr="00A605D3">
              <w:rPr>
                <w:color w:val="000000" w:themeColor="text1"/>
                <w:sz w:val="26"/>
                <w:szCs w:val="26"/>
              </w:rPr>
              <w:t>Проектная численность населения поселения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Pr="00A605D3" w:rsidRDefault="00F4355A">
            <w:pPr>
              <w:pStyle w:val="a3"/>
              <w:jc w:val="center"/>
              <w:rPr>
                <w:color w:val="000000" w:themeColor="text1"/>
                <w:sz w:val="26"/>
                <w:szCs w:val="26"/>
              </w:rPr>
            </w:pPr>
            <w:r w:rsidRPr="00A605D3">
              <w:rPr>
                <w:color w:val="000000" w:themeColor="text1"/>
                <w:sz w:val="26"/>
                <w:szCs w:val="26"/>
              </w:rPr>
              <w:t>Тыс</w:t>
            </w:r>
            <w:proofErr w:type="gramStart"/>
            <w:r w:rsidRPr="00A605D3">
              <w:rPr>
                <w:color w:val="000000" w:themeColor="text1"/>
                <w:sz w:val="26"/>
                <w:szCs w:val="26"/>
              </w:rPr>
              <w:t>.ч</w:t>
            </w:r>
            <w:proofErr w:type="gramEnd"/>
            <w:r w:rsidRPr="00A605D3">
              <w:rPr>
                <w:color w:val="000000" w:themeColor="text1"/>
                <w:sz w:val="26"/>
                <w:szCs w:val="26"/>
              </w:rPr>
              <w:t>ел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Pr="00A605D3" w:rsidRDefault="00F4355A">
            <w:pPr>
              <w:pStyle w:val="a3"/>
              <w:jc w:val="center"/>
              <w:rPr>
                <w:color w:val="000000" w:themeColor="text1"/>
                <w:sz w:val="26"/>
                <w:szCs w:val="26"/>
              </w:rPr>
            </w:pPr>
            <w:r w:rsidRPr="00A605D3">
              <w:rPr>
                <w:color w:val="000000" w:themeColor="text1"/>
                <w:sz w:val="26"/>
                <w:szCs w:val="26"/>
              </w:rPr>
              <w:t>909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Pr="00A605D3" w:rsidRDefault="00F4355A">
            <w:pPr>
              <w:pStyle w:val="a3"/>
              <w:jc w:val="center"/>
              <w:rPr>
                <w:color w:val="000000" w:themeColor="text1"/>
                <w:sz w:val="26"/>
                <w:szCs w:val="26"/>
              </w:rPr>
            </w:pPr>
            <w:r w:rsidRPr="00A605D3">
              <w:rPr>
                <w:color w:val="000000" w:themeColor="text1"/>
                <w:sz w:val="26"/>
                <w:szCs w:val="26"/>
              </w:rPr>
              <w:t>1000</w:t>
            </w:r>
          </w:p>
        </w:tc>
      </w:tr>
      <w:tr w:rsidR="00F4355A" w:rsidTr="00F4355A">
        <w:trPr>
          <w:trHeight w:val="340"/>
          <w:jc w:val="center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Pr="00A605D3" w:rsidRDefault="00F4355A">
            <w:pPr>
              <w:pStyle w:val="a3"/>
              <w:jc w:val="center"/>
              <w:rPr>
                <w:color w:val="000000" w:themeColor="text1"/>
                <w:sz w:val="26"/>
                <w:szCs w:val="26"/>
              </w:rPr>
            </w:pPr>
            <w:r w:rsidRPr="00A605D3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Pr="00A605D3" w:rsidRDefault="00F4355A">
            <w:pPr>
              <w:pStyle w:val="a3"/>
              <w:jc w:val="center"/>
              <w:rPr>
                <w:color w:val="000000" w:themeColor="text1"/>
                <w:sz w:val="26"/>
                <w:szCs w:val="26"/>
              </w:rPr>
            </w:pPr>
            <w:r w:rsidRPr="00A605D3">
              <w:rPr>
                <w:color w:val="000000" w:themeColor="text1"/>
                <w:sz w:val="26"/>
                <w:szCs w:val="26"/>
              </w:rPr>
              <w:t>Средняя жилищная обеспеченность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Pr="00A605D3" w:rsidRDefault="00F4355A">
            <w:pPr>
              <w:pStyle w:val="a3"/>
              <w:jc w:val="center"/>
              <w:rPr>
                <w:rFonts w:ascii="Times New Roman CYR" w:hAnsi="Times New Roman CYR"/>
                <w:color w:val="000000" w:themeColor="text1"/>
                <w:sz w:val="26"/>
                <w:szCs w:val="26"/>
              </w:rPr>
            </w:pPr>
            <w:r w:rsidRPr="00A605D3">
              <w:rPr>
                <w:color w:val="000000" w:themeColor="text1"/>
                <w:sz w:val="26"/>
                <w:szCs w:val="26"/>
              </w:rPr>
              <w:t>м</w:t>
            </w:r>
            <w:proofErr w:type="gramStart"/>
            <w:r w:rsidRPr="00A605D3">
              <w:rPr>
                <w:color w:val="000000" w:themeColor="text1"/>
                <w:sz w:val="26"/>
                <w:szCs w:val="26"/>
                <w:vertAlign w:val="superscript"/>
              </w:rPr>
              <w:t>2</w:t>
            </w:r>
            <w:proofErr w:type="gramEnd"/>
            <w:r w:rsidRPr="00A605D3">
              <w:rPr>
                <w:color w:val="000000" w:themeColor="text1"/>
                <w:sz w:val="26"/>
                <w:szCs w:val="26"/>
              </w:rPr>
              <w:t xml:space="preserve"> общей</w:t>
            </w:r>
          </w:p>
          <w:p w:rsidR="00F4355A" w:rsidRPr="00A605D3" w:rsidRDefault="00F4355A">
            <w:pPr>
              <w:pStyle w:val="a3"/>
              <w:jc w:val="center"/>
              <w:rPr>
                <w:color w:val="000000" w:themeColor="text1"/>
                <w:sz w:val="26"/>
                <w:szCs w:val="26"/>
              </w:rPr>
            </w:pPr>
            <w:r w:rsidRPr="00A605D3">
              <w:rPr>
                <w:color w:val="000000" w:themeColor="text1"/>
                <w:sz w:val="26"/>
                <w:szCs w:val="26"/>
              </w:rPr>
              <w:t>площади/чел.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Pr="00A605D3" w:rsidRDefault="00F4355A">
            <w:pPr>
              <w:pStyle w:val="a3"/>
              <w:jc w:val="center"/>
              <w:rPr>
                <w:color w:val="000000" w:themeColor="text1"/>
                <w:sz w:val="26"/>
                <w:szCs w:val="26"/>
              </w:rPr>
            </w:pPr>
            <w:r w:rsidRPr="00A605D3">
              <w:rPr>
                <w:color w:val="000000" w:themeColor="text1"/>
                <w:sz w:val="26"/>
                <w:szCs w:val="26"/>
              </w:rPr>
              <w:t>20,0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Pr="00A605D3" w:rsidRDefault="00F4355A">
            <w:pPr>
              <w:pStyle w:val="a3"/>
              <w:jc w:val="center"/>
              <w:rPr>
                <w:color w:val="000000" w:themeColor="text1"/>
                <w:sz w:val="26"/>
                <w:szCs w:val="26"/>
              </w:rPr>
            </w:pPr>
            <w:r w:rsidRPr="00A605D3">
              <w:rPr>
                <w:color w:val="000000" w:themeColor="text1"/>
                <w:sz w:val="26"/>
                <w:szCs w:val="26"/>
              </w:rPr>
              <w:t>25,0</w:t>
            </w:r>
          </w:p>
        </w:tc>
      </w:tr>
      <w:tr w:rsidR="00F4355A" w:rsidTr="00F4355A">
        <w:trPr>
          <w:trHeight w:val="340"/>
          <w:jc w:val="center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Pr="00A605D3" w:rsidRDefault="00F4355A">
            <w:pPr>
              <w:pStyle w:val="a3"/>
              <w:jc w:val="center"/>
              <w:rPr>
                <w:color w:val="000000" w:themeColor="text1"/>
                <w:sz w:val="26"/>
                <w:szCs w:val="26"/>
              </w:rPr>
            </w:pPr>
            <w:r w:rsidRPr="00A605D3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Pr="00A605D3" w:rsidRDefault="00F4355A">
            <w:pPr>
              <w:pStyle w:val="a3"/>
              <w:jc w:val="center"/>
              <w:rPr>
                <w:color w:val="000000" w:themeColor="text1"/>
                <w:sz w:val="26"/>
                <w:szCs w:val="26"/>
              </w:rPr>
            </w:pPr>
            <w:r w:rsidRPr="00A605D3">
              <w:rPr>
                <w:color w:val="000000" w:themeColor="text1"/>
                <w:sz w:val="26"/>
                <w:szCs w:val="26"/>
              </w:rPr>
              <w:t>Требуемый жилой фонд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Pr="00A605D3" w:rsidRDefault="00F4355A">
            <w:pPr>
              <w:pStyle w:val="a3"/>
              <w:jc w:val="center"/>
              <w:rPr>
                <w:color w:val="000000" w:themeColor="text1"/>
                <w:sz w:val="26"/>
                <w:szCs w:val="26"/>
              </w:rPr>
            </w:pPr>
            <w:r w:rsidRPr="00A605D3">
              <w:rPr>
                <w:color w:val="000000" w:themeColor="text1"/>
                <w:sz w:val="26"/>
                <w:szCs w:val="26"/>
              </w:rPr>
              <w:t>тыс</w:t>
            </w:r>
            <w:proofErr w:type="gramStart"/>
            <w:r w:rsidRPr="00A605D3">
              <w:rPr>
                <w:color w:val="000000" w:themeColor="text1"/>
                <w:sz w:val="26"/>
                <w:szCs w:val="26"/>
              </w:rPr>
              <w:t>.м</w:t>
            </w:r>
            <w:proofErr w:type="gramEnd"/>
            <w:r w:rsidRPr="00A605D3">
              <w:rPr>
                <w:color w:val="000000" w:themeColor="text1"/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Pr="00A605D3" w:rsidRDefault="00F4355A">
            <w:pPr>
              <w:pStyle w:val="a3"/>
              <w:jc w:val="center"/>
              <w:rPr>
                <w:color w:val="000000" w:themeColor="text1"/>
                <w:sz w:val="26"/>
                <w:szCs w:val="26"/>
              </w:rPr>
            </w:pPr>
            <w:r w:rsidRPr="00A605D3">
              <w:rPr>
                <w:color w:val="000000" w:themeColor="text1"/>
                <w:sz w:val="26"/>
                <w:szCs w:val="26"/>
              </w:rPr>
              <w:t>18,20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Pr="00A605D3" w:rsidRDefault="00F4355A">
            <w:pPr>
              <w:pStyle w:val="a3"/>
              <w:jc w:val="center"/>
              <w:rPr>
                <w:color w:val="000000" w:themeColor="text1"/>
                <w:sz w:val="26"/>
                <w:szCs w:val="26"/>
              </w:rPr>
            </w:pPr>
            <w:r w:rsidRPr="00A605D3">
              <w:rPr>
                <w:color w:val="000000" w:themeColor="text1"/>
                <w:sz w:val="26"/>
                <w:szCs w:val="26"/>
              </w:rPr>
              <w:t>25,0</w:t>
            </w:r>
          </w:p>
        </w:tc>
      </w:tr>
      <w:tr w:rsidR="00F4355A" w:rsidTr="00F4355A">
        <w:trPr>
          <w:trHeight w:val="340"/>
          <w:jc w:val="center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Pr="00A605D3" w:rsidRDefault="00F4355A">
            <w:pPr>
              <w:pStyle w:val="a3"/>
              <w:jc w:val="center"/>
              <w:rPr>
                <w:color w:val="000000" w:themeColor="text1"/>
                <w:sz w:val="26"/>
                <w:szCs w:val="26"/>
              </w:rPr>
            </w:pPr>
            <w:r w:rsidRPr="00A605D3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Pr="00A605D3" w:rsidRDefault="00F4355A">
            <w:pPr>
              <w:pStyle w:val="a3"/>
              <w:jc w:val="center"/>
              <w:rPr>
                <w:color w:val="000000" w:themeColor="text1"/>
                <w:sz w:val="26"/>
                <w:szCs w:val="26"/>
              </w:rPr>
            </w:pPr>
            <w:r w:rsidRPr="00A605D3">
              <w:rPr>
                <w:color w:val="000000" w:themeColor="text1"/>
                <w:sz w:val="26"/>
                <w:szCs w:val="26"/>
              </w:rPr>
              <w:t>Объём нового жилищного строительства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Pr="00A605D3" w:rsidRDefault="00F4355A">
            <w:pPr>
              <w:pStyle w:val="a3"/>
              <w:jc w:val="center"/>
              <w:rPr>
                <w:color w:val="000000" w:themeColor="text1"/>
                <w:sz w:val="26"/>
                <w:szCs w:val="26"/>
              </w:rPr>
            </w:pPr>
            <w:r w:rsidRPr="00A605D3">
              <w:rPr>
                <w:color w:val="000000" w:themeColor="text1"/>
                <w:sz w:val="26"/>
                <w:szCs w:val="26"/>
              </w:rPr>
              <w:t>-:-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Pr="00A605D3" w:rsidRDefault="00F4355A">
            <w:pPr>
              <w:pStyle w:val="a3"/>
              <w:jc w:val="center"/>
              <w:rPr>
                <w:color w:val="000000" w:themeColor="text1"/>
                <w:sz w:val="26"/>
                <w:szCs w:val="26"/>
              </w:rPr>
            </w:pPr>
            <w:r w:rsidRPr="00A605D3">
              <w:rPr>
                <w:color w:val="000000" w:themeColor="text1"/>
                <w:sz w:val="26"/>
                <w:szCs w:val="26"/>
              </w:rPr>
              <w:t>0,06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Pr="00A605D3" w:rsidRDefault="00F4355A">
            <w:pPr>
              <w:pStyle w:val="a3"/>
              <w:jc w:val="center"/>
              <w:rPr>
                <w:color w:val="000000" w:themeColor="text1"/>
                <w:sz w:val="26"/>
                <w:szCs w:val="26"/>
              </w:rPr>
            </w:pPr>
            <w:r w:rsidRPr="00A605D3">
              <w:rPr>
                <w:color w:val="000000" w:themeColor="text1"/>
                <w:sz w:val="26"/>
                <w:szCs w:val="26"/>
              </w:rPr>
              <w:t>0,06</w:t>
            </w:r>
          </w:p>
        </w:tc>
      </w:tr>
      <w:tr w:rsidR="00F4355A" w:rsidTr="00F4355A">
        <w:trPr>
          <w:trHeight w:val="340"/>
          <w:jc w:val="center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Pr="00A605D3" w:rsidRDefault="00F4355A">
            <w:pPr>
              <w:pStyle w:val="a3"/>
              <w:jc w:val="center"/>
              <w:rPr>
                <w:color w:val="000000" w:themeColor="text1"/>
                <w:sz w:val="26"/>
                <w:szCs w:val="26"/>
              </w:rPr>
            </w:pPr>
            <w:r w:rsidRPr="00A605D3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Pr="00A605D3" w:rsidRDefault="00F4355A">
            <w:pPr>
              <w:pStyle w:val="a3"/>
              <w:jc w:val="center"/>
              <w:rPr>
                <w:color w:val="000000" w:themeColor="text1"/>
                <w:sz w:val="26"/>
                <w:szCs w:val="26"/>
              </w:rPr>
            </w:pPr>
            <w:r w:rsidRPr="00A605D3">
              <w:rPr>
                <w:color w:val="000000" w:themeColor="text1"/>
                <w:sz w:val="26"/>
                <w:szCs w:val="26"/>
              </w:rPr>
              <w:t>Территории, требуемые для размещения нового жилищного строительства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Pr="00A605D3" w:rsidRDefault="00F4355A">
            <w:pPr>
              <w:pStyle w:val="a3"/>
              <w:jc w:val="center"/>
              <w:rPr>
                <w:color w:val="000000" w:themeColor="text1"/>
                <w:sz w:val="26"/>
                <w:szCs w:val="26"/>
              </w:rPr>
            </w:pPr>
            <w:r w:rsidRPr="00A605D3">
              <w:rPr>
                <w:color w:val="000000" w:themeColor="text1"/>
                <w:sz w:val="26"/>
                <w:szCs w:val="26"/>
              </w:rPr>
              <w:t>га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Pr="00A605D3" w:rsidRDefault="00F4355A">
            <w:pPr>
              <w:pStyle w:val="a3"/>
              <w:jc w:val="center"/>
              <w:rPr>
                <w:color w:val="000000" w:themeColor="text1"/>
                <w:sz w:val="26"/>
                <w:szCs w:val="26"/>
              </w:rPr>
            </w:pPr>
            <w:r w:rsidRPr="00A605D3">
              <w:rPr>
                <w:color w:val="000000" w:themeColor="text1"/>
                <w:sz w:val="26"/>
                <w:szCs w:val="26"/>
              </w:rPr>
              <w:t>2,0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Pr="00A605D3" w:rsidRDefault="00F4355A">
            <w:pPr>
              <w:pStyle w:val="a3"/>
              <w:jc w:val="center"/>
              <w:rPr>
                <w:color w:val="000000" w:themeColor="text1"/>
                <w:sz w:val="26"/>
                <w:szCs w:val="26"/>
              </w:rPr>
            </w:pPr>
            <w:r w:rsidRPr="00A605D3">
              <w:rPr>
                <w:color w:val="000000" w:themeColor="text1"/>
                <w:sz w:val="26"/>
                <w:szCs w:val="26"/>
              </w:rPr>
              <w:t>2,0</w:t>
            </w:r>
          </w:p>
        </w:tc>
      </w:tr>
    </w:tbl>
    <w:p w:rsidR="00F4355A" w:rsidRDefault="00F4355A" w:rsidP="00F4355A">
      <w:pPr>
        <w:pStyle w:val="a3"/>
        <w:ind w:firstLine="284"/>
        <w:jc w:val="both"/>
        <w:rPr>
          <w:rFonts w:ascii="Times New Roman CYR" w:hAnsi="Times New Roman CYR"/>
          <w:sz w:val="26"/>
          <w:szCs w:val="26"/>
        </w:rPr>
      </w:pPr>
    </w:p>
    <w:p w:rsidR="00F4355A" w:rsidRDefault="00F4355A" w:rsidP="00F4355A">
      <w:pPr>
        <w:pStyle w:val="a3"/>
        <w:ind w:firstLine="284"/>
        <w:jc w:val="both"/>
        <w:rPr>
          <w:b/>
          <w:bCs/>
          <w:color w:val="000000"/>
          <w:sz w:val="26"/>
          <w:szCs w:val="26"/>
        </w:rPr>
      </w:pPr>
      <w:r>
        <w:rPr>
          <w:sz w:val="26"/>
          <w:szCs w:val="26"/>
        </w:rPr>
        <w:t>Незначительная величина требуемых территорий обусловлена тем, что основной объём нового жилищного строительства будет вестись на участках расположенных в существующих кварталах.</w:t>
      </w:r>
      <w:r>
        <w:rPr>
          <w:b/>
          <w:bCs/>
          <w:color w:val="000000"/>
          <w:sz w:val="26"/>
          <w:szCs w:val="26"/>
        </w:rPr>
        <w:t xml:space="preserve"> </w:t>
      </w:r>
    </w:p>
    <w:p w:rsidR="00F4355A" w:rsidRDefault="00F4355A" w:rsidP="00F4355A">
      <w:pPr>
        <w:pStyle w:val="ConsPlusNormal"/>
        <w:widowControl/>
        <w:ind w:firstLine="0"/>
        <w:jc w:val="both"/>
        <w:rPr>
          <w:rFonts w:ascii="Times New Roman" w:hAnsi="Times New Roman"/>
          <w:sz w:val="28"/>
          <w:szCs w:val="28"/>
        </w:rPr>
      </w:pPr>
    </w:p>
    <w:p w:rsidR="00F4355A" w:rsidRDefault="00F4355A" w:rsidP="00F4355A">
      <w:pPr>
        <w:shd w:val="clear" w:color="auto" w:fill="FFFFFF"/>
        <w:ind w:left="284"/>
        <w:jc w:val="center"/>
        <w:outlineLvl w:val="0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2.6.Демографическое ресурсы  развитие муниципального образования</w:t>
      </w:r>
    </w:p>
    <w:p w:rsidR="00F4355A" w:rsidRDefault="00F4355A" w:rsidP="00F4355A">
      <w:pPr>
        <w:shd w:val="clear" w:color="auto" w:fill="FFFFFF"/>
        <w:ind w:left="284"/>
        <w:jc w:val="center"/>
        <w:outlineLvl w:val="0"/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</w:pPr>
    </w:p>
    <w:p w:rsidR="00F4355A" w:rsidRDefault="00F4355A" w:rsidP="00F4355A">
      <w:pPr>
        <w:autoSpaceDE w:val="0"/>
        <w:autoSpaceDN w:val="0"/>
        <w:adjustRightInd w:val="0"/>
        <w:rPr>
          <w:rFonts w:ascii="Times New Roman" w:eastAsia="TimesNewRomanPSMT" w:hAnsi="Times New Roman"/>
          <w:sz w:val="26"/>
          <w:szCs w:val="26"/>
          <w:lang w:eastAsia="ru-RU"/>
        </w:rPr>
      </w:pPr>
      <w:r>
        <w:rPr>
          <w:rFonts w:ascii="Times New Roman" w:eastAsia="TimesNewRomanPSMT" w:hAnsi="Times New Roman"/>
          <w:sz w:val="26"/>
          <w:szCs w:val="26"/>
          <w:lang w:eastAsia="ru-RU"/>
        </w:rPr>
        <w:t xml:space="preserve">Населенных пунктов в </w:t>
      </w:r>
      <w:proofErr w:type="spellStart"/>
      <w:r w:rsidR="00A605D3">
        <w:rPr>
          <w:rFonts w:ascii="Times New Roman" w:eastAsia="TimesNewRomanPSMT" w:hAnsi="Times New Roman"/>
          <w:sz w:val="26"/>
          <w:szCs w:val="26"/>
          <w:lang w:eastAsia="ru-RU"/>
        </w:rPr>
        <w:t>Вежне-Чукальском</w:t>
      </w:r>
      <w:proofErr w:type="spellEnd"/>
      <w:r w:rsidR="00A605D3">
        <w:rPr>
          <w:rFonts w:ascii="Times New Roman" w:eastAsia="TimesNewRomanPSMT" w:hAnsi="Times New Roman"/>
          <w:sz w:val="26"/>
          <w:szCs w:val="26"/>
          <w:lang w:eastAsia="ru-RU"/>
        </w:rPr>
        <w:t xml:space="preserve"> сельском поселении -4.В </w:t>
      </w:r>
      <w:r>
        <w:rPr>
          <w:rFonts w:ascii="Times New Roman" w:eastAsia="TimesNewRomanPSMT" w:hAnsi="Times New Roman"/>
          <w:sz w:val="26"/>
          <w:szCs w:val="26"/>
          <w:lang w:eastAsia="ru-RU"/>
        </w:rPr>
        <w:t xml:space="preserve">трех </w:t>
      </w:r>
      <w:r w:rsidR="00A605D3">
        <w:rPr>
          <w:rFonts w:ascii="Times New Roman" w:eastAsia="TimesNewRomanPSMT" w:hAnsi="Times New Roman"/>
          <w:sz w:val="26"/>
          <w:szCs w:val="26"/>
          <w:lang w:eastAsia="ru-RU"/>
        </w:rPr>
        <w:t xml:space="preserve">населенных пунктах </w:t>
      </w:r>
      <w:r>
        <w:rPr>
          <w:rFonts w:ascii="Times New Roman" w:eastAsia="TimesNewRomanPSMT" w:hAnsi="Times New Roman"/>
          <w:sz w:val="26"/>
          <w:szCs w:val="26"/>
          <w:lang w:eastAsia="ru-RU"/>
        </w:rPr>
        <w:t>проживает  300 и бол</w:t>
      </w:r>
      <w:r w:rsidR="00A605D3">
        <w:rPr>
          <w:rFonts w:ascii="Times New Roman" w:eastAsia="TimesNewRomanPSMT" w:hAnsi="Times New Roman"/>
          <w:sz w:val="26"/>
          <w:szCs w:val="26"/>
          <w:lang w:eastAsia="ru-RU"/>
        </w:rPr>
        <w:t>ее человек, в 1 в зимнее время никто не проживает</w:t>
      </w:r>
      <w:r>
        <w:rPr>
          <w:rFonts w:ascii="Times New Roman" w:eastAsia="TimesNewRomanPSMT" w:hAnsi="Times New Roman"/>
          <w:sz w:val="26"/>
          <w:szCs w:val="26"/>
          <w:lang w:eastAsia="ru-RU"/>
        </w:rPr>
        <w:t>.</w:t>
      </w:r>
    </w:p>
    <w:p w:rsidR="00F4355A" w:rsidRDefault="00F4355A" w:rsidP="00F4355A">
      <w:pPr>
        <w:ind w:firstLine="709"/>
        <w:rPr>
          <w:rFonts w:ascii="Times New Roman" w:eastAsia="TimesNewRomanPSMT" w:hAnsi="Times New Roman"/>
          <w:sz w:val="26"/>
          <w:szCs w:val="26"/>
          <w:lang w:eastAsia="ru-RU"/>
        </w:rPr>
      </w:pPr>
      <w:r>
        <w:rPr>
          <w:rFonts w:ascii="Times New Roman" w:eastAsia="TimesNewRomanPSMT" w:hAnsi="Times New Roman"/>
          <w:sz w:val="26"/>
          <w:szCs w:val="26"/>
          <w:lang w:eastAsia="ru-RU"/>
        </w:rPr>
        <w:t xml:space="preserve">Таблица 9 Демографические данные </w:t>
      </w:r>
      <w:proofErr w:type="spellStart"/>
      <w:r>
        <w:rPr>
          <w:rFonts w:ascii="Times New Roman" w:eastAsia="TimesNewRomanPSMT" w:hAnsi="Times New Roman"/>
          <w:sz w:val="26"/>
          <w:szCs w:val="26"/>
          <w:lang w:eastAsia="ru-RU"/>
        </w:rPr>
        <w:t>Вежне-Чукальского</w:t>
      </w:r>
      <w:proofErr w:type="spellEnd"/>
      <w:r>
        <w:rPr>
          <w:rFonts w:ascii="Times New Roman" w:eastAsia="TimesNewRomanPSMT" w:hAnsi="Times New Roman"/>
          <w:sz w:val="26"/>
          <w:szCs w:val="26"/>
          <w:lang w:eastAsia="ru-RU"/>
        </w:rPr>
        <w:t xml:space="preserve"> сельского поселения</w:t>
      </w:r>
    </w:p>
    <w:p w:rsidR="00F4355A" w:rsidRDefault="00F4355A" w:rsidP="00F4355A">
      <w:pPr>
        <w:ind w:firstLine="709"/>
        <w:rPr>
          <w:rFonts w:ascii="Times New Roman" w:hAnsi="Times New Roman"/>
          <w:color w:val="000000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1418"/>
        <w:gridCol w:w="1275"/>
        <w:gridCol w:w="993"/>
        <w:gridCol w:w="1134"/>
        <w:gridCol w:w="1134"/>
        <w:gridCol w:w="992"/>
        <w:gridCol w:w="1134"/>
        <w:gridCol w:w="1240"/>
      </w:tblGrid>
      <w:tr w:rsidR="00F4355A" w:rsidTr="00F4355A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autoSpaceDE w:val="0"/>
              <w:autoSpaceDN w:val="0"/>
              <w:adjustRightInd w:val="0"/>
              <w:rPr>
                <w:rFonts w:ascii="Times New Roman" w:eastAsia="TimesNewRomanPSMT" w:hAnsi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  <w:t>Годы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autoSpaceDE w:val="0"/>
              <w:autoSpaceDN w:val="0"/>
              <w:adjustRightInd w:val="0"/>
              <w:rPr>
                <w:rFonts w:ascii="Times New Roman" w:eastAsia="TimesNewRomanPSMT" w:hAnsi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</w:rPr>
              <w:t xml:space="preserve">Всего </w:t>
            </w:r>
            <w:proofErr w:type="spellStart"/>
            <w:r>
              <w:rPr>
                <w:rFonts w:ascii="Times New Roman" w:eastAsia="TimesNewRomanPSMT" w:hAnsi="Times New Roman"/>
                <w:sz w:val="24"/>
                <w:szCs w:val="24"/>
              </w:rPr>
              <w:t>числ-ть</w:t>
            </w:r>
            <w:proofErr w:type="spellEnd"/>
            <w:r>
              <w:rPr>
                <w:rFonts w:ascii="Times New Roman" w:eastAsia="TimesNewRomanPSMT" w:hAnsi="Times New Roman"/>
                <w:sz w:val="24"/>
                <w:szCs w:val="24"/>
              </w:rPr>
              <w:t xml:space="preserve"> населения, чел.</w:t>
            </w:r>
          </w:p>
        </w:tc>
        <w:tc>
          <w:tcPr>
            <w:tcW w:w="79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</w:rPr>
              <w:t xml:space="preserve">Прирост (убыль </w:t>
            </w:r>
            <w:proofErr w:type="spellStart"/>
            <w:r>
              <w:rPr>
                <w:rFonts w:ascii="Times New Roman" w:eastAsia="TimesNewRomanPSMT" w:hAnsi="Times New Roman"/>
                <w:sz w:val="24"/>
                <w:szCs w:val="24"/>
              </w:rPr>
              <w:t>населения</w:t>
            </w:r>
            <w:proofErr w:type="gramStart"/>
            <w:r>
              <w:rPr>
                <w:rFonts w:ascii="Times New Roman" w:eastAsia="TimesNewRomanPSMT" w:hAnsi="Times New Roman"/>
                <w:sz w:val="24"/>
                <w:szCs w:val="24"/>
              </w:rPr>
              <w:t>,ч</w:t>
            </w:r>
            <w:proofErr w:type="gramEnd"/>
            <w:r>
              <w:rPr>
                <w:rFonts w:ascii="Times New Roman" w:eastAsia="TimesNewRomanPSMT" w:hAnsi="Times New Roman"/>
                <w:sz w:val="24"/>
                <w:szCs w:val="24"/>
              </w:rPr>
              <w:t>еловек</w:t>
            </w:r>
            <w:proofErr w:type="spellEnd"/>
          </w:p>
        </w:tc>
      </w:tr>
      <w:tr w:rsidR="00F4355A" w:rsidTr="00F4355A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jc w:val="left"/>
              <w:rPr>
                <w:rFonts w:ascii="Times New Roman" w:eastAsia="TimesNewRomanPSMT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jc w:val="left"/>
              <w:rPr>
                <w:rFonts w:ascii="Times New Roman" w:eastAsia="TimesNewRomanPSMT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autoSpaceDE w:val="0"/>
              <w:autoSpaceDN w:val="0"/>
              <w:adjustRightInd w:val="0"/>
              <w:rPr>
                <w:rFonts w:ascii="Times New Roman" w:eastAsia="TimesNewRomanPSMT" w:hAnsi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</w:rPr>
              <w:t>Естественный прирост /убыль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autoSpaceDE w:val="0"/>
              <w:autoSpaceDN w:val="0"/>
              <w:adjustRightInd w:val="0"/>
              <w:rPr>
                <w:rFonts w:ascii="Times New Roman" w:eastAsia="TimesNewRomanPSMT" w:hAnsi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</w:rPr>
              <w:t>Миграционный прирост/убыль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autoSpaceDE w:val="0"/>
              <w:autoSpaceDN w:val="0"/>
              <w:adjustRightInd w:val="0"/>
              <w:rPr>
                <w:rFonts w:ascii="Times New Roman" w:eastAsia="TimesNewRomanPSMT" w:hAnsi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</w:rPr>
              <w:t xml:space="preserve">Всего </w:t>
            </w:r>
            <w:proofErr w:type="spellStart"/>
            <w:r>
              <w:rPr>
                <w:rFonts w:ascii="Times New Roman" w:eastAsia="TimesNewRomanPSMT" w:hAnsi="Times New Roman"/>
                <w:sz w:val="24"/>
                <w:szCs w:val="24"/>
              </w:rPr>
              <w:t>прирост+убыль</w:t>
            </w:r>
            <w:proofErr w:type="spellEnd"/>
            <w:r>
              <w:rPr>
                <w:rFonts w:ascii="Times New Roman" w:eastAsia="TimesNewRomanPSMT" w:hAnsi="Times New Roman"/>
                <w:sz w:val="24"/>
                <w:szCs w:val="24"/>
              </w:rPr>
              <w:t xml:space="preserve"> -</w:t>
            </w:r>
          </w:p>
        </w:tc>
      </w:tr>
      <w:tr w:rsidR="00F4355A" w:rsidTr="00F4355A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jc w:val="left"/>
              <w:rPr>
                <w:rFonts w:ascii="Times New Roman" w:eastAsia="TimesNewRomanPSMT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jc w:val="left"/>
              <w:rPr>
                <w:rFonts w:ascii="Times New Roman" w:eastAsia="TimesNewRomanPSMT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autoSpaceDE w:val="0"/>
              <w:autoSpaceDN w:val="0"/>
              <w:adjustRightInd w:val="0"/>
              <w:rPr>
                <w:rFonts w:ascii="Times New Roman" w:eastAsia="TimesNewRomanPSMT" w:hAnsi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</w:rPr>
              <w:t>родилось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autoSpaceDE w:val="0"/>
              <w:autoSpaceDN w:val="0"/>
              <w:adjustRightInd w:val="0"/>
              <w:rPr>
                <w:rFonts w:ascii="Times New Roman" w:eastAsia="TimesNewRomanPSMT" w:hAnsi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</w:rPr>
              <w:t>умерло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autoSpaceDE w:val="0"/>
              <w:autoSpaceDN w:val="0"/>
              <w:adjustRightInd w:val="0"/>
              <w:rPr>
                <w:rFonts w:ascii="Times New Roman" w:eastAsia="TimesNewRomanPSMT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NewRomanPSMT" w:hAnsi="Times New Roman"/>
                <w:sz w:val="24"/>
                <w:szCs w:val="24"/>
              </w:rPr>
              <w:t>прирост+</w:t>
            </w:r>
            <w:proofErr w:type="spellEnd"/>
            <w:r>
              <w:rPr>
                <w:rFonts w:ascii="Times New Roman" w:eastAsia="TimesNewRomanPSMT" w:hAnsi="Times New Roman"/>
                <w:sz w:val="24"/>
                <w:szCs w:val="24"/>
              </w:rPr>
              <w:t xml:space="preserve"> убыль-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autoSpaceDE w:val="0"/>
              <w:autoSpaceDN w:val="0"/>
              <w:adjustRightInd w:val="0"/>
              <w:rPr>
                <w:rFonts w:ascii="Times New Roman" w:eastAsia="TimesNewRomanPSMT" w:hAnsi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</w:rPr>
              <w:t>прибыло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autoSpaceDE w:val="0"/>
              <w:autoSpaceDN w:val="0"/>
              <w:adjustRightInd w:val="0"/>
              <w:rPr>
                <w:rFonts w:ascii="Times New Roman" w:eastAsia="TimesNewRomanPSMT" w:hAnsi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</w:rPr>
              <w:t>убыло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autoSpaceDE w:val="0"/>
              <w:autoSpaceDN w:val="0"/>
              <w:adjustRightInd w:val="0"/>
              <w:rPr>
                <w:rFonts w:ascii="Times New Roman" w:eastAsia="TimesNewRomanPSMT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NewRomanPSMT" w:hAnsi="Times New Roman"/>
                <w:sz w:val="24"/>
                <w:szCs w:val="24"/>
              </w:rPr>
              <w:t>прирост+</w:t>
            </w:r>
            <w:proofErr w:type="spellEnd"/>
            <w:r>
              <w:rPr>
                <w:rFonts w:ascii="Times New Roman" w:eastAsia="TimesNewRomanPSMT" w:hAnsi="Times New Roman"/>
                <w:sz w:val="24"/>
                <w:szCs w:val="24"/>
              </w:rPr>
              <w:t xml:space="preserve"> убыль-</w:t>
            </w: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jc w:val="left"/>
              <w:rPr>
                <w:rFonts w:ascii="Times New Roman" w:eastAsia="TimesNewRomanPSMT" w:hAnsi="Times New Roman"/>
                <w:sz w:val="24"/>
                <w:szCs w:val="24"/>
              </w:rPr>
            </w:pPr>
          </w:p>
        </w:tc>
      </w:tr>
      <w:tr w:rsidR="00F4355A" w:rsidTr="00F4355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F4355A">
            <w:pPr>
              <w:autoSpaceDE w:val="0"/>
              <w:autoSpaceDN w:val="0"/>
              <w:adjustRightInd w:val="0"/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</w:pPr>
            <w:r w:rsidRPr="00460645"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2012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A605D3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</w:pPr>
            <w:r w:rsidRPr="00460645"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415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460645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</w:pPr>
            <w:r w:rsidRPr="00460645"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F4355A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</w:pPr>
            <w:r w:rsidRPr="00460645"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460645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</w:pPr>
            <w:r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-16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3F6BC7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</w:pPr>
            <w:r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3F6BC7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</w:pPr>
            <w:r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F4355A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</w:pPr>
            <w:r w:rsidRPr="00460645"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-</w:t>
            </w:r>
            <w:r w:rsidR="003F6BC7"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3F6BC7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</w:pPr>
            <w:r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-2</w:t>
            </w:r>
            <w:r w:rsidR="00F4355A" w:rsidRPr="00460645"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4</w:t>
            </w:r>
          </w:p>
        </w:tc>
      </w:tr>
      <w:tr w:rsidR="00F4355A" w:rsidTr="00F4355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F4355A">
            <w:pPr>
              <w:autoSpaceDE w:val="0"/>
              <w:autoSpaceDN w:val="0"/>
              <w:adjustRightInd w:val="0"/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</w:pPr>
            <w:r w:rsidRPr="00460645"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2013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A605D3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</w:pPr>
            <w:r w:rsidRPr="00460645"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415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460645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</w:pPr>
            <w:r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460645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</w:pPr>
            <w:r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460645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</w:pPr>
            <w:r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-9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3F6BC7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</w:pPr>
            <w:r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3F6BC7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</w:pPr>
            <w:r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F4355A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</w:pPr>
            <w:r w:rsidRPr="00460645"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-</w:t>
            </w:r>
            <w:r w:rsidR="003F6BC7"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F4355A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highlight w:val="magenta"/>
              </w:rPr>
            </w:pPr>
            <w:r w:rsidRPr="00460645">
              <w:rPr>
                <w:rFonts w:ascii="Times New Roman" w:hAnsi="Times New Roman"/>
                <w:color w:val="000000" w:themeColor="text1"/>
                <w:sz w:val="26"/>
                <w:szCs w:val="26"/>
                <w:highlight w:val="magenta"/>
              </w:rPr>
              <w:t>-</w:t>
            </w:r>
            <w:r w:rsidR="003F6BC7">
              <w:rPr>
                <w:rFonts w:ascii="Times New Roman" w:hAnsi="Times New Roman"/>
                <w:color w:val="000000" w:themeColor="text1"/>
                <w:sz w:val="26"/>
                <w:szCs w:val="26"/>
                <w:highlight w:val="magenta"/>
              </w:rPr>
              <w:t>19</w:t>
            </w:r>
          </w:p>
        </w:tc>
      </w:tr>
      <w:tr w:rsidR="00F4355A" w:rsidTr="00F4355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F4355A">
            <w:pPr>
              <w:autoSpaceDE w:val="0"/>
              <w:autoSpaceDN w:val="0"/>
              <w:adjustRightInd w:val="0"/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</w:pPr>
            <w:r w:rsidRPr="00460645"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2014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A605D3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</w:pPr>
            <w:r w:rsidRPr="00460645"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412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F4355A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</w:pPr>
            <w:r w:rsidRPr="00460645"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460645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</w:pPr>
            <w:r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460645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</w:pPr>
            <w:r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-11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3F6BC7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</w:pPr>
            <w:r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3F6BC7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</w:pPr>
            <w:r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F4355A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</w:pPr>
            <w:r w:rsidRPr="00460645"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-</w:t>
            </w:r>
            <w:r w:rsidR="003F6BC7"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F4355A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</w:pPr>
            <w:r w:rsidRPr="00460645"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-</w:t>
            </w:r>
            <w:r w:rsidR="003F6BC7"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16</w:t>
            </w:r>
          </w:p>
        </w:tc>
      </w:tr>
      <w:tr w:rsidR="00F4355A" w:rsidTr="00F4355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F4355A">
            <w:pPr>
              <w:autoSpaceDE w:val="0"/>
              <w:autoSpaceDN w:val="0"/>
              <w:adjustRightInd w:val="0"/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</w:pPr>
            <w:r w:rsidRPr="00460645"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A605D3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</w:pPr>
            <w:r w:rsidRPr="00460645"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393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460645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</w:pPr>
            <w:r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460645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</w:pPr>
            <w:r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460645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</w:pPr>
            <w:r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-11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3F6BC7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</w:pPr>
            <w:r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F4355A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</w:pPr>
            <w:r w:rsidRPr="00460645"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3F6BC7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</w:pPr>
            <w:r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F4355A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highlight w:val="magenta"/>
              </w:rPr>
            </w:pPr>
            <w:r w:rsidRPr="00460645">
              <w:rPr>
                <w:rFonts w:ascii="Times New Roman" w:hAnsi="Times New Roman"/>
                <w:color w:val="000000" w:themeColor="text1"/>
                <w:sz w:val="26"/>
                <w:szCs w:val="26"/>
                <w:highlight w:val="magenta"/>
              </w:rPr>
              <w:t>-</w:t>
            </w:r>
            <w:r w:rsidR="003F6BC7">
              <w:rPr>
                <w:rFonts w:ascii="Times New Roman" w:hAnsi="Times New Roman"/>
                <w:color w:val="000000" w:themeColor="text1"/>
                <w:sz w:val="26"/>
                <w:szCs w:val="26"/>
                <w:highlight w:val="magenta"/>
              </w:rPr>
              <w:t>11</w:t>
            </w:r>
          </w:p>
        </w:tc>
      </w:tr>
      <w:tr w:rsidR="00F4355A" w:rsidTr="00F4355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F4355A">
            <w:pPr>
              <w:autoSpaceDE w:val="0"/>
              <w:autoSpaceDN w:val="0"/>
              <w:adjustRightInd w:val="0"/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</w:pPr>
            <w:r w:rsidRPr="00460645"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2016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A605D3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</w:pPr>
            <w:r w:rsidRPr="00460645"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366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460645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</w:pPr>
            <w:r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460645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</w:pPr>
            <w:r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460645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</w:pPr>
            <w:r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-10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3F6BC7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</w:pPr>
            <w:r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3F6BC7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</w:pPr>
            <w:r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F4355A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</w:pPr>
            <w:r w:rsidRPr="00460645"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-</w:t>
            </w:r>
            <w:r w:rsidR="003F6BC7">
              <w:rPr>
                <w:rFonts w:ascii="Times New Roman" w:eastAsia="TimesNewRomanPSMT" w:hAnsi="Times New Roman"/>
                <w:color w:val="000000" w:themeColor="text1"/>
                <w:sz w:val="26"/>
                <w:szCs w:val="26"/>
                <w:highlight w:val="magenta"/>
              </w:rPr>
              <w:t>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Pr="00460645" w:rsidRDefault="00F4355A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highlight w:val="magenta"/>
              </w:rPr>
            </w:pPr>
            <w:r w:rsidRPr="00460645">
              <w:rPr>
                <w:rFonts w:ascii="Times New Roman" w:hAnsi="Times New Roman"/>
                <w:color w:val="000000" w:themeColor="text1"/>
                <w:sz w:val="26"/>
                <w:szCs w:val="26"/>
                <w:highlight w:val="magenta"/>
              </w:rPr>
              <w:t>-11</w:t>
            </w:r>
          </w:p>
        </w:tc>
      </w:tr>
    </w:tbl>
    <w:p w:rsidR="00F4355A" w:rsidRDefault="00F4355A" w:rsidP="00F4355A">
      <w:pPr>
        <w:pStyle w:val="a3"/>
        <w:rPr>
          <w:rFonts w:ascii="Times New Roman CYR" w:hAnsi="Times New Roman CYR"/>
          <w:sz w:val="26"/>
          <w:szCs w:val="26"/>
        </w:rPr>
      </w:pPr>
    </w:p>
    <w:p w:rsidR="00F4355A" w:rsidRDefault="00F4355A" w:rsidP="00F4355A">
      <w:pPr>
        <w:autoSpaceDE w:val="0"/>
        <w:autoSpaceDN w:val="0"/>
        <w:adjustRightInd w:val="0"/>
        <w:rPr>
          <w:rFonts w:ascii="Times New Roman" w:eastAsia="TimesNewRomanPSMT" w:hAnsi="Times New Roman"/>
          <w:sz w:val="26"/>
          <w:szCs w:val="26"/>
          <w:lang w:eastAsia="ru-RU"/>
        </w:rPr>
      </w:pPr>
      <w:r>
        <w:rPr>
          <w:rFonts w:ascii="Times New Roman" w:eastAsia="TimesNewRomanPSMT" w:hAnsi="Times New Roman"/>
          <w:sz w:val="26"/>
          <w:szCs w:val="26"/>
          <w:lang w:eastAsia="ru-RU"/>
        </w:rPr>
        <w:t xml:space="preserve">               Демографические данные поселения характеризуются ежегодной убылью населения. Одной из причин является большая естественная убыль из-за низкой рождаемости и высокой смертности населения. Например, в 2015 году количество </w:t>
      </w:r>
      <w:proofErr w:type="gramStart"/>
      <w:r>
        <w:rPr>
          <w:rFonts w:ascii="Times New Roman" w:eastAsia="TimesNewRomanPSMT" w:hAnsi="Times New Roman"/>
          <w:sz w:val="26"/>
          <w:szCs w:val="26"/>
          <w:lang w:eastAsia="ru-RU"/>
        </w:rPr>
        <w:t>умерших</w:t>
      </w:r>
      <w:proofErr w:type="gramEnd"/>
      <w:r>
        <w:rPr>
          <w:rFonts w:ascii="Times New Roman" w:eastAsia="TimesNewRomanPSMT" w:hAnsi="Times New Roman"/>
          <w:sz w:val="26"/>
          <w:szCs w:val="26"/>
          <w:lang w:eastAsia="ru-RU"/>
        </w:rPr>
        <w:t xml:space="preserve"> превысило коли</w:t>
      </w:r>
      <w:r w:rsidR="003F6BC7">
        <w:rPr>
          <w:rFonts w:ascii="Times New Roman" w:eastAsia="TimesNewRomanPSMT" w:hAnsi="Times New Roman"/>
          <w:sz w:val="26"/>
          <w:szCs w:val="26"/>
          <w:lang w:eastAsia="ru-RU"/>
        </w:rPr>
        <w:t>чество родившихся в 4,5</w:t>
      </w:r>
      <w:r>
        <w:rPr>
          <w:rFonts w:ascii="Times New Roman" w:eastAsia="TimesNewRomanPSMT" w:hAnsi="Times New Roman"/>
          <w:sz w:val="26"/>
          <w:szCs w:val="26"/>
          <w:lang w:eastAsia="ru-RU"/>
        </w:rPr>
        <w:t xml:space="preserve"> раза. Таким образом, сложившийся в поселении уровень рождаемости не обеспечивает даже простого воспроизводства населения.                   </w:t>
      </w:r>
    </w:p>
    <w:p w:rsidR="00F4355A" w:rsidRDefault="00F4355A" w:rsidP="00F4355A">
      <w:pPr>
        <w:autoSpaceDE w:val="0"/>
        <w:autoSpaceDN w:val="0"/>
        <w:adjustRightInd w:val="0"/>
        <w:rPr>
          <w:rFonts w:ascii="Times New Roman" w:eastAsia="TimesNewRomanPSMT" w:hAnsi="Times New Roman"/>
          <w:sz w:val="26"/>
          <w:szCs w:val="26"/>
          <w:lang w:eastAsia="ru-RU"/>
        </w:rPr>
      </w:pPr>
      <w:r>
        <w:rPr>
          <w:rFonts w:ascii="Times New Roman" w:eastAsia="TimesNewRomanPSMT" w:hAnsi="Times New Roman"/>
          <w:sz w:val="26"/>
          <w:szCs w:val="26"/>
          <w:lang w:eastAsia="ru-RU"/>
        </w:rPr>
        <w:t xml:space="preserve">              Отрицательные показатели естественного прироста населения связаны со снижением общего благосостояния населения. При ухудшении социально-экономических условий неизбежно начинается более активная естественная убыль населения (особенно в период обострения кризисной ситуации). Кроме того, на снижении рождаемости сказываются распространение </w:t>
      </w:r>
      <w:proofErr w:type="spellStart"/>
      <w:r>
        <w:rPr>
          <w:rFonts w:ascii="Times New Roman" w:eastAsia="TimesNewRomanPSMT" w:hAnsi="Times New Roman"/>
          <w:sz w:val="26"/>
          <w:szCs w:val="26"/>
          <w:lang w:eastAsia="ru-RU"/>
        </w:rPr>
        <w:t>малодетности</w:t>
      </w:r>
      <w:proofErr w:type="spellEnd"/>
      <w:r>
        <w:rPr>
          <w:rFonts w:ascii="Times New Roman" w:eastAsia="TimesNewRomanPSMT" w:hAnsi="Times New Roman"/>
          <w:sz w:val="26"/>
          <w:szCs w:val="26"/>
          <w:lang w:eastAsia="ru-RU"/>
        </w:rPr>
        <w:t xml:space="preserve"> и абортов, отток населения детородного возраста, сдвиг возрастной модели рождаемости к </w:t>
      </w:r>
      <w:proofErr w:type="gramStart"/>
      <w:r>
        <w:rPr>
          <w:rFonts w:ascii="Times New Roman" w:eastAsia="TimesNewRomanPSMT" w:hAnsi="Times New Roman"/>
          <w:sz w:val="26"/>
          <w:szCs w:val="26"/>
          <w:lang w:eastAsia="ru-RU"/>
        </w:rPr>
        <w:t>более старшим</w:t>
      </w:r>
      <w:proofErr w:type="gramEnd"/>
      <w:r>
        <w:rPr>
          <w:rFonts w:ascii="Times New Roman" w:eastAsia="TimesNewRomanPSMT" w:hAnsi="Times New Roman"/>
          <w:sz w:val="26"/>
          <w:szCs w:val="26"/>
          <w:lang w:eastAsia="ru-RU"/>
        </w:rPr>
        <w:t xml:space="preserve"> возрастам и т.п.</w:t>
      </w:r>
    </w:p>
    <w:p w:rsidR="00F4355A" w:rsidRDefault="00F4355A" w:rsidP="00F4355A">
      <w:pPr>
        <w:autoSpaceDE w:val="0"/>
        <w:autoSpaceDN w:val="0"/>
        <w:adjustRightInd w:val="0"/>
        <w:rPr>
          <w:rFonts w:ascii="Times New Roman" w:eastAsia="TimesNewRomanPSMT" w:hAnsi="Times New Roman"/>
          <w:sz w:val="26"/>
          <w:szCs w:val="26"/>
          <w:lang w:eastAsia="ru-RU"/>
        </w:rPr>
      </w:pPr>
      <w:r>
        <w:rPr>
          <w:rFonts w:ascii="Times New Roman" w:eastAsia="TimesNewRomanPSMT" w:hAnsi="Times New Roman"/>
          <w:sz w:val="26"/>
          <w:szCs w:val="26"/>
          <w:lang w:eastAsia="ru-RU"/>
        </w:rPr>
        <w:t xml:space="preserve">              Наряду с процессами естественного воспроизводства населения, большую роль в формировании демографического потенциала (численности населения) играет миграция. Ежегодные результаты миграции за рассматриваемый период  также отрицательные: уезжающих из поселения больше, чем приезжающих. Основными причинами, по которым местное население уезжает в более благополучные районы области и за ее пределы, являются отсутствие работы, перспектив, низкий уровень жизни на селе.</w:t>
      </w:r>
    </w:p>
    <w:p w:rsidR="00F4355A" w:rsidRDefault="00F4355A" w:rsidP="00F4355A">
      <w:pPr>
        <w:autoSpaceDE w:val="0"/>
        <w:autoSpaceDN w:val="0"/>
        <w:adjustRightInd w:val="0"/>
        <w:rPr>
          <w:rFonts w:ascii="Times New Roman" w:eastAsia="TimesNewRomanPSMT" w:hAnsi="Times New Roman"/>
          <w:sz w:val="26"/>
          <w:szCs w:val="26"/>
          <w:lang w:eastAsia="ru-RU"/>
        </w:rPr>
      </w:pPr>
      <w:r>
        <w:rPr>
          <w:rFonts w:ascii="Times New Roman" w:eastAsia="TimesNewRomanPSMT" w:hAnsi="Times New Roman"/>
          <w:sz w:val="26"/>
          <w:szCs w:val="26"/>
          <w:lang w:eastAsia="ru-RU"/>
        </w:rPr>
        <w:t xml:space="preserve">             Таким образом, из-за естественной убыли населения и отрицательных результатов миграции по данным, представленным с 2011 года, на начало 2016 года население уменьшилось на  </w:t>
      </w:r>
      <w:r w:rsidR="003F6BC7">
        <w:rPr>
          <w:rFonts w:ascii="Times New Roman" w:eastAsia="TimesNewRomanPSMT" w:hAnsi="Times New Roman"/>
          <w:sz w:val="26"/>
          <w:szCs w:val="26"/>
          <w:lang w:eastAsia="ru-RU"/>
        </w:rPr>
        <w:t xml:space="preserve">49 </w:t>
      </w:r>
      <w:r>
        <w:rPr>
          <w:rFonts w:ascii="Times New Roman" w:eastAsia="TimesNewRomanPSMT" w:hAnsi="Times New Roman"/>
          <w:sz w:val="26"/>
          <w:szCs w:val="26"/>
          <w:lang w:eastAsia="ru-RU"/>
        </w:rPr>
        <w:t>человек или на 7,7%.</w:t>
      </w:r>
    </w:p>
    <w:p w:rsidR="00F4355A" w:rsidRDefault="00F4355A" w:rsidP="00F4355A">
      <w:pPr>
        <w:autoSpaceDE w:val="0"/>
        <w:autoSpaceDN w:val="0"/>
        <w:adjustRightInd w:val="0"/>
        <w:rPr>
          <w:rFonts w:ascii="Times New Roman" w:eastAsia="TimesNewRomanPSMT" w:hAnsi="Times New Roman"/>
          <w:sz w:val="26"/>
          <w:szCs w:val="26"/>
          <w:lang w:eastAsia="ru-RU"/>
        </w:rPr>
      </w:pPr>
      <w:r>
        <w:rPr>
          <w:rFonts w:ascii="Times New Roman" w:eastAsia="TimesNewRomanPSMT" w:hAnsi="Times New Roman"/>
          <w:sz w:val="26"/>
          <w:szCs w:val="26"/>
          <w:lang w:eastAsia="ru-RU"/>
        </w:rPr>
        <w:t xml:space="preserve">             Принимая во внимание низкую рождаемость, высокую смертность и отрицательные миграционные показатели, можно предположить дальнейшее ухудшение демографической ситуации в поселении. Сохранение этой негативной тенденции может привести к крайне негативным последствиям уже не в столь отдаленной перспективе. Резервы улучшения демографической ситуации, как в </w:t>
      </w:r>
      <w:proofErr w:type="spellStart"/>
      <w:r>
        <w:rPr>
          <w:rFonts w:ascii="Times New Roman" w:eastAsia="TimesNewRomanPSMT" w:hAnsi="Times New Roman"/>
          <w:sz w:val="26"/>
          <w:szCs w:val="26"/>
          <w:lang w:eastAsia="ru-RU"/>
        </w:rPr>
        <w:t>Атяшевском</w:t>
      </w:r>
      <w:proofErr w:type="spellEnd"/>
      <w:r>
        <w:rPr>
          <w:rFonts w:ascii="Times New Roman" w:eastAsia="TimesNewRomanPSMT" w:hAnsi="Times New Roman"/>
          <w:sz w:val="26"/>
          <w:szCs w:val="26"/>
          <w:lang w:eastAsia="ru-RU"/>
        </w:rPr>
        <w:t xml:space="preserve"> районе и Республики Мордовия в целом, так и в каждом отдельном поселении, заключаются в повышении уровня жизни, улучшении репродуктивного здоровья населения, увеличении рождаемости, сокращении потерь населения в результате преждевременной смертности.</w:t>
      </w:r>
    </w:p>
    <w:p w:rsidR="00F4355A" w:rsidRDefault="00F4355A" w:rsidP="00F4355A">
      <w:pPr>
        <w:ind w:firstLine="709"/>
        <w:jc w:val="center"/>
        <w:rPr>
          <w:rFonts w:ascii="Times New Roman" w:hAnsi="Times New Roman"/>
          <w:b/>
          <w:color w:val="000000"/>
          <w:sz w:val="26"/>
          <w:szCs w:val="26"/>
        </w:rPr>
      </w:pPr>
    </w:p>
    <w:p w:rsidR="00F4355A" w:rsidRDefault="00F4355A" w:rsidP="00F4355A">
      <w:pPr>
        <w:ind w:firstLine="709"/>
        <w:jc w:val="center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2.7. Нормативно правовая база необходимая для функционирования и развития социальной инфраструктуры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Вежне-Чукальского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Атяшевского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муниципального района </w:t>
      </w:r>
    </w:p>
    <w:p w:rsidR="00F4355A" w:rsidRDefault="00F4355A" w:rsidP="00F4355A">
      <w:pPr>
        <w:ind w:firstLine="709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Для функционирования и развития социальной инфрас</w:t>
      </w:r>
      <w:r w:rsidR="003F6BC7">
        <w:rPr>
          <w:rFonts w:ascii="Times New Roman" w:hAnsi="Times New Roman"/>
          <w:color w:val="000000"/>
          <w:sz w:val="26"/>
          <w:szCs w:val="26"/>
        </w:rPr>
        <w:t xml:space="preserve">труктуры поселения в  </w:t>
      </w:r>
      <w:proofErr w:type="spellStart"/>
      <w:r w:rsidR="003F6BC7">
        <w:rPr>
          <w:rFonts w:ascii="Times New Roman" w:hAnsi="Times New Roman"/>
          <w:color w:val="000000"/>
          <w:sz w:val="26"/>
          <w:szCs w:val="26"/>
        </w:rPr>
        <w:t>Вежне-Чукальском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сельском  поселении разработана следующая нормативно-правовая база:</w:t>
      </w:r>
    </w:p>
    <w:p w:rsidR="00F4355A" w:rsidRDefault="00F4355A" w:rsidP="00F4355A">
      <w:pPr>
        <w:ind w:firstLine="709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- Генеральный план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Вежне-Чукальского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Атяшевского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муниципального района Республики Мордовия;</w:t>
      </w:r>
    </w:p>
    <w:p w:rsidR="00F4355A" w:rsidRDefault="00F4355A" w:rsidP="00F4355A">
      <w:pPr>
        <w:pStyle w:val="a3"/>
        <w:jc w:val="both"/>
        <w:rPr>
          <w:color w:val="FF00FF"/>
          <w:sz w:val="26"/>
          <w:szCs w:val="26"/>
        </w:rPr>
      </w:pPr>
      <w:r>
        <w:rPr>
          <w:sz w:val="26"/>
          <w:szCs w:val="26"/>
        </w:rPr>
        <w:t xml:space="preserve">          </w:t>
      </w:r>
    </w:p>
    <w:p w:rsidR="00F4355A" w:rsidRDefault="00F4355A" w:rsidP="00F4355A">
      <w:pPr>
        <w:ind w:right="-113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Данная нормативно-правовая база является  недостаточной </w:t>
      </w:r>
      <w:r>
        <w:rPr>
          <w:rFonts w:ascii="Times New Roman" w:hAnsi="Times New Roman"/>
          <w:color w:val="000000"/>
          <w:sz w:val="26"/>
          <w:szCs w:val="26"/>
        </w:rPr>
        <w:t xml:space="preserve">для дальнейшего функционирования и развития социальной инфраструктуры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Вежне-Чукальского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Атяшевского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муниципального района Республики Мордовия.</w:t>
      </w:r>
    </w:p>
    <w:p w:rsidR="00F4355A" w:rsidRDefault="00F4355A" w:rsidP="00F4355A">
      <w:pPr>
        <w:ind w:firstLine="709"/>
        <w:jc w:val="center"/>
        <w:rPr>
          <w:rFonts w:ascii="Times New Roman" w:hAnsi="Times New Roman"/>
          <w:b/>
          <w:color w:val="000000"/>
          <w:sz w:val="26"/>
          <w:szCs w:val="26"/>
        </w:rPr>
      </w:pPr>
    </w:p>
    <w:p w:rsidR="00F4355A" w:rsidRDefault="00F4355A" w:rsidP="00F4355A">
      <w:pPr>
        <w:ind w:firstLine="709"/>
        <w:jc w:val="center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  <w:lang w:val="en-US"/>
        </w:rPr>
        <w:lastRenderedPageBreak/>
        <w:t>III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. Перечень основных мероприятий по </w:t>
      </w:r>
      <w:r>
        <w:rPr>
          <w:b/>
          <w:iCs/>
          <w:sz w:val="26"/>
          <w:szCs w:val="26"/>
        </w:rPr>
        <w:t xml:space="preserve">проектированию, </w:t>
      </w:r>
      <w:r>
        <w:rPr>
          <w:rFonts w:ascii="Times New Roman" w:hAnsi="Times New Roman"/>
          <w:b/>
          <w:iCs/>
          <w:sz w:val="26"/>
          <w:szCs w:val="26"/>
        </w:rPr>
        <w:t>строительству, реконструкции объектов социальной инфраструктуры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 и последовательность их выполнения</w:t>
      </w:r>
    </w:p>
    <w:p w:rsidR="00F4355A" w:rsidRDefault="00F4355A" w:rsidP="00F4355A">
      <w:pPr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Таблица 10. Перечень планируемых мероприятий</w:t>
      </w:r>
    </w:p>
    <w:p w:rsidR="00F4355A" w:rsidRDefault="00F4355A" w:rsidP="00F4355A">
      <w:pPr>
        <w:rPr>
          <w:color w:val="FF0000"/>
        </w:rPr>
      </w:pPr>
    </w:p>
    <w:tbl>
      <w:tblPr>
        <w:tblW w:w="9606" w:type="dxa"/>
        <w:jc w:val="center"/>
        <w:tblInd w:w="-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12"/>
        <w:gridCol w:w="1448"/>
        <w:gridCol w:w="4497"/>
        <w:gridCol w:w="2349"/>
      </w:tblGrid>
      <w:tr w:rsidR="00F4355A" w:rsidTr="00F4355A">
        <w:trPr>
          <w:trHeight w:val="397"/>
          <w:tblHeader/>
          <w:jc w:val="center"/>
        </w:trPr>
        <w:tc>
          <w:tcPr>
            <w:tcW w:w="2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Месторасположение</w:t>
            </w:r>
          </w:p>
        </w:tc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Перечень мероприятий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Очерёдность </w:t>
            </w:r>
            <w:r>
              <w:rPr>
                <w:sz w:val="26"/>
                <w:szCs w:val="26"/>
              </w:rPr>
              <w:br/>
              <w:t>выполнения</w:t>
            </w:r>
          </w:p>
        </w:tc>
      </w:tr>
      <w:tr w:rsidR="00F4355A" w:rsidTr="00F4355A">
        <w:trPr>
          <w:trHeight w:val="397"/>
          <w:jc w:val="center"/>
        </w:trPr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pStyle w:val="a3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82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pStyle w:val="a3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Предложения по развитию и планируемому размещению объектов капитального строительства социальной инфраструктуры</w:t>
            </w:r>
          </w:p>
        </w:tc>
      </w:tr>
      <w:tr w:rsidR="00F4355A" w:rsidTr="00F4355A">
        <w:trPr>
          <w:trHeight w:val="397"/>
          <w:jc w:val="center"/>
        </w:trPr>
        <w:tc>
          <w:tcPr>
            <w:tcW w:w="2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с. </w:t>
            </w:r>
            <w:proofErr w:type="spellStart"/>
            <w:r>
              <w:rPr>
                <w:sz w:val="26"/>
                <w:szCs w:val="26"/>
              </w:rPr>
              <w:t>Чукалы-на-Вежне</w:t>
            </w:r>
            <w:proofErr w:type="spellEnd"/>
          </w:p>
        </w:tc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Капитальный ремонт здания Дома культуры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Расчетный срок</w:t>
            </w:r>
          </w:p>
        </w:tc>
      </w:tr>
      <w:tr w:rsidR="00F4355A" w:rsidTr="00F4355A">
        <w:trPr>
          <w:trHeight w:val="397"/>
          <w:jc w:val="center"/>
        </w:trPr>
        <w:tc>
          <w:tcPr>
            <w:tcW w:w="2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с. </w:t>
            </w:r>
            <w:proofErr w:type="spellStart"/>
            <w:r w:rsidR="003F6BC7">
              <w:rPr>
                <w:sz w:val="26"/>
                <w:szCs w:val="26"/>
              </w:rPr>
              <w:t>Низовка</w:t>
            </w:r>
            <w:proofErr w:type="spellEnd"/>
          </w:p>
        </w:tc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Капитальный ремонт здания Дома культуры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Расчетный срок</w:t>
            </w:r>
          </w:p>
        </w:tc>
      </w:tr>
    </w:tbl>
    <w:p w:rsidR="00F4355A" w:rsidRDefault="00F4355A" w:rsidP="00F4355A">
      <w:pPr>
        <w:rPr>
          <w:rFonts w:ascii="Times New Roman" w:hAnsi="Times New Roman"/>
          <w:color w:val="000000"/>
          <w:sz w:val="28"/>
          <w:szCs w:val="28"/>
        </w:rPr>
      </w:pPr>
    </w:p>
    <w:p w:rsidR="00F4355A" w:rsidRDefault="00F4355A" w:rsidP="00F4355A">
      <w:pPr>
        <w:jc w:val="center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3.1. Оценка объемов и источников финансируемых мероприятий  </w:t>
      </w:r>
      <w:r>
        <w:rPr>
          <w:rFonts w:ascii="Times New Roman" w:hAnsi="Times New Roman"/>
          <w:b/>
          <w:iCs/>
          <w:sz w:val="26"/>
          <w:szCs w:val="26"/>
        </w:rPr>
        <w:t>проектирования, строительства, реконструкции объектов социальной инфраструктуры</w:t>
      </w:r>
    </w:p>
    <w:p w:rsidR="00F4355A" w:rsidRDefault="00F4355A" w:rsidP="00F4355A">
      <w:pP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ab/>
        <w:t xml:space="preserve">Основные мероприятия по </w:t>
      </w:r>
      <w:r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 xml:space="preserve">территориальному планированию </w:t>
      </w:r>
      <w:proofErr w:type="spellStart"/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Вежне-Чукальского</w:t>
      </w:r>
      <w:proofErr w:type="spellEnd"/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сельского поселения заключаются (как было описано выше) в капитальном ремонте подъездных путей к населенным пунктам, а также обустройстве зон отдыха, строительстве площадок отдыха и спорта.</w:t>
      </w:r>
    </w:p>
    <w:p w:rsidR="00F4355A" w:rsidRDefault="00F4355A" w:rsidP="00F4355A">
      <w:pPr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ab/>
        <w:t xml:space="preserve"> Таблица 11. Мероприятия по </w:t>
      </w:r>
      <w:r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>проектированию, строительству и реконструкции объектов</w:t>
      </w:r>
      <w:r>
        <w:rPr>
          <w:rFonts w:ascii="Times New Roman" w:hAnsi="Times New Roman"/>
          <w:color w:val="000000"/>
          <w:sz w:val="26"/>
          <w:szCs w:val="26"/>
        </w:rPr>
        <w:t xml:space="preserve"> социальной инфраструктуры </w:t>
      </w:r>
    </w:p>
    <w:p w:rsidR="00F4355A" w:rsidRDefault="00F4355A" w:rsidP="00F4355A">
      <w:pP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tbl>
      <w:tblPr>
        <w:tblW w:w="1077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401"/>
        <w:gridCol w:w="2125"/>
        <w:gridCol w:w="1560"/>
        <w:gridCol w:w="2975"/>
      </w:tblGrid>
      <w:tr w:rsidR="00F4355A" w:rsidTr="00F4355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№ 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Наименование мероприятий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Сроки начала и окончание работ (год)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Оценочная стоимость, тыс. руб., 2016год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Источники финансирования</w:t>
            </w:r>
          </w:p>
        </w:tc>
      </w:tr>
      <w:tr w:rsidR="00F4355A" w:rsidTr="00F4355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55A" w:rsidRDefault="00F4355A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  <w:p w:rsidR="00F4355A" w:rsidRDefault="00F4355A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Капитальный ремонт здания Дома культуры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55A" w:rsidRDefault="00F4355A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  <w:p w:rsidR="00F4355A" w:rsidRDefault="00F4355A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2019-2020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55A" w:rsidRDefault="00F4355A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5A" w:rsidRDefault="00F4355A">
            <w:pPr>
              <w:pStyle w:val="a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1.Внебюджетные источники </w:t>
            </w:r>
          </w:p>
        </w:tc>
      </w:tr>
      <w:tr w:rsidR="00F4355A" w:rsidTr="00F4355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55A" w:rsidRDefault="00F4355A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5A" w:rsidRDefault="00F4355A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55A" w:rsidRDefault="00F4355A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55A" w:rsidRDefault="00F4355A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55A" w:rsidRDefault="00F4355A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</w:tc>
      </w:tr>
    </w:tbl>
    <w:p w:rsidR="00F4355A" w:rsidRDefault="00F4355A" w:rsidP="00F4355A">
      <w:pPr>
        <w:spacing w:after="24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F4355A" w:rsidRDefault="00F4355A" w:rsidP="00F4355A">
      <w:pPr>
        <w:jc w:val="center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 xml:space="preserve">3.2. Оценка эффективности мероприятий по </w:t>
      </w:r>
      <w:r>
        <w:rPr>
          <w:rFonts w:ascii="Times New Roman" w:hAnsi="Times New Roman"/>
          <w:b/>
          <w:iCs/>
          <w:sz w:val="26"/>
          <w:szCs w:val="26"/>
        </w:rPr>
        <w:t>проектированию, строительству, реконструкции объектов социальной инфраструктуры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F4355A" w:rsidRDefault="00F4355A" w:rsidP="00F4355A">
      <w:pPr>
        <w:jc w:val="center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Вежне-Чукальского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сельского поселения</w:t>
      </w:r>
    </w:p>
    <w:p w:rsidR="00F4355A" w:rsidRDefault="00F4355A" w:rsidP="00F4355A">
      <w:pPr>
        <w:pStyle w:val="a3"/>
        <w:jc w:val="both"/>
        <w:rPr>
          <w:rFonts w:ascii="Times New Roman CYR" w:hAnsi="Times New Roman CYR"/>
          <w:sz w:val="26"/>
          <w:szCs w:val="26"/>
        </w:rPr>
      </w:pPr>
      <w:r>
        <w:rPr>
          <w:sz w:val="26"/>
          <w:szCs w:val="26"/>
        </w:rPr>
        <w:t xml:space="preserve">           Экономический потенциал поселения в настоящее время слабо задействован, особенно в части, развития предпринимательства, переработка сельхоз продукции, развития услуг населению, развития личных подсобных хозяйств.</w:t>
      </w:r>
    </w:p>
    <w:p w:rsidR="00F4355A" w:rsidRDefault="00F4355A" w:rsidP="00F4355A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>Базовый ресурсный потенциал территории (природно-ресурсный, экономико-географический, демографический) не получает должного развития.</w:t>
      </w:r>
    </w:p>
    <w:p w:rsidR="00F4355A" w:rsidRDefault="00F4355A" w:rsidP="00F4355A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Блок обеспечивающих ресурсов развития (трудовой, производственный, социально-инфраструктурный, бюджетный, инвестиционный) имеет тенденцию к росту, но пока не позволяет решать стратегические задачи повышения качества и уровня жизни поселения. Практически отсутствует доступ к инвестиционным ресурсам начинающих предпринимателей и мелких фермеров.</w:t>
      </w:r>
    </w:p>
    <w:p w:rsidR="00F4355A" w:rsidRDefault="00F4355A" w:rsidP="00F4355A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В поселении присутствует тенденция старения и выбывания квалифицированных кадров, демографические проблемы, связанные со старением, </w:t>
      </w:r>
      <w:r>
        <w:rPr>
          <w:sz w:val="26"/>
          <w:szCs w:val="26"/>
        </w:rPr>
        <w:lastRenderedPageBreak/>
        <w:t>слабой рождаемостью и оттоком населения за территорию поселения, усиливающаяся финансовая нагрузка на экономически активное население, нехватка квалифицированной рабочей силы, выбытие и не возврат молодежи после обучения в вузах.</w:t>
      </w:r>
    </w:p>
    <w:p w:rsidR="00F4355A" w:rsidRDefault="00F4355A" w:rsidP="00F4355A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Старение объектов образования, культуры, спорта и их материальной базы, слабое обновление из-за отсутствия финансирования.</w:t>
      </w:r>
    </w:p>
    <w:p w:rsidR="00F4355A" w:rsidRDefault="00F4355A" w:rsidP="00F4355A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Проанализировав вышеперечисленные отправные рубежи необходимо сделать вывод:</w:t>
      </w:r>
    </w:p>
    <w:p w:rsidR="00F4355A" w:rsidRDefault="00F4355A" w:rsidP="00F4355A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  В обобщенном виде главной целью программы «Комплексное развитие социальной инфраструктуры на территории муниципального образования </w:t>
      </w:r>
      <w:proofErr w:type="spellStart"/>
      <w:r>
        <w:rPr>
          <w:sz w:val="26"/>
          <w:szCs w:val="26"/>
        </w:rPr>
        <w:t>Вежне-Чукальское</w:t>
      </w:r>
      <w:proofErr w:type="spellEnd"/>
      <w:r>
        <w:rPr>
          <w:sz w:val="26"/>
          <w:szCs w:val="26"/>
        </w:rPr>
        <w:t xml:space="preserve"> сельское поселение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на 2017-2027 годы» является устойчивое повышение качества жизни нынешних и будущих поколений жителей и благополучие развития поселения  через устойчивое развитие территории в социальной и экономической сфере. </w:t>
      </w:r>
    </w:p>
    <w:p w:rsidR="00F4355A" w:rsidRDefault="00F4355A" w:rsidP="00F4355A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Для достижения поставленных целей в среднесрочной перспективе необходимо решить следующие задачи:</w:t>
      </w:r>
    </w:p>
    <w:p w:rsidR="00F4355A" w:rsidRDefault="00F4355A" w:rsidP="00F4355A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1. создать правовые, организационные, институциональные и экономические условия для перехода к устойчивому социально-экономическому развитию поселения, эффективной реализации полномочий органов местного самоуправления;</w:t>
      </w:r>
    </w:p>
    <w:p w:rsidR="00F4355A" w:rsidRDefault="00F4355A" w:rsidP="00F4355A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2. развить и расширить сферу информационно-консультационного и правового обслуживания населения;</w:t>
      </w:r>
    </w:p>
    <w:p w:rsidR="00F4355A" w:rsidRDefault="00F4355A" w:rsidP="00F4355A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3. улучшить состояние здоровья населения за счет повышения доступности и качества занятиями физической культурой и спортом; </w:t>
      </w:r>
    </w:p>
    <w:p w:rsidR="00F4355A" w:rsidRDefault="00F4355A" w:rsidP="00F4355A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4. повысить роль физкультуры и спорта в целях улучшения состояния здоровья населения и профилактики правонарушений, преодоления распространения наркомании и алкоголизма;</w:t>
      </w:r>
    </w:p>
    <w:p w:rsidR="00F4355A" w:rsidRDefault="00F4355A" w:rsidP="00F4355A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5. активизировать культурную деятельность;</w:t>
      </w:r>
    </w:p>
    <w:p w:rsidR="00F4355A" w:rsidRDefault="00F4355A" w:rsidP="00F4355A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6. повысить уровень социального развития, в том числе достичь улучшения </w:t>
      </w:r>
      <w:proofErr w:type="spellStart"/>
      <w:r>
        <w:rPr>
          <w:sz w:val="26"/>
          <w:szCs w:val="26"/>
        </w:rPr>
        <w:t>культурно-досуговой</w:t>
      </w:r>
      <w:proofErr w:type="spellEnd"/>
      <w:r>
        <w:rPr>
          <w:sz w:val="26"/>
          <w:szCs w:val="26"/>
        </w:rPr>
        <w:t xml:space="preserve"> деятельности, что будет способствовать формированию здорового образа жизни среди населения, позволит приобщить широкие слои населения к культурно-историческому наследию;</w:t>
      </w:r>
    </w:p>
    <w:p w:rsidR="00F4355A" w:rsidRDefault="00F4355A" w:rsidP="00F4355A">
      <w:pPr>
        <w:pStyle w:val="a3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sz w:val="26"/>
          <w:szCs w:val="26"/>
        </w:rPr>
        <w:t xml:space="preserve">         7. привлекать молодых специалистов в поселение (врачей, учителей, работников культуры, муниципальных служащих):</w:t>
      </w:r>
    </w:p>
    <w:p w:rsidR="00F4355A" w:rsidRDefault="00F4355A" w:rsidP="00F4355A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> </w:t>
      </w:r>
      <w:r>
        <w:rPr>
          <w:iCs/>
          <w:sz w:val="26"/>
          <w:szCs w:val="26"/>
        </w:rPr>
        <w:t>-помощь членам их семей в устройстве на работу;</w:t>
      </w:r>
    </w:p>
    <w:p w:rsidR="00F4355A" w:rsidRDefault="00F4355A" w:rsidP="00F4355A">
      <w:pPr>
        <w:pStyle w:val="a3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 -помощь в решении вопросов по приобретению этими  специалистами жилья через районные, республиканские и федеральные программы, направленные на строительство приобретения жилья, помощь в получении кредитов, в том числе ипотечных на жильё.</w:t>
      </w:r>
    </w:p>
    <w:p w:rsidR="00F4355A" w:rsidRDefault="00F4355A" w:rsidP="00F4355A">
      <w:pPr>
        <w:pStyle w:val="a3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Все объекты социальной инфраструктуры расположенные на территории </w:t>
      </w:r>
      <w:proofErr w:type="spellStart"/>
      <w:r>
        <w:rPr>
          <w:iCs/>
          <w:sz w:val="26"/>
          <w:szCs w:val="26"/>
        </w:rPr>
        <w:t>Вежне-Чукальского</w:t>
      </w:r>
      <w:proofErr w:type="spellEnd"/>
      <w:r>
        <w:rPr>
          <w:iCs/>
          <w:sz w:val="26"/>
          <w:szCs w:val="26"/>
        </w:rPr>
        <w:t xml:space="preserve"> сельского поселения находятся в </w:t>
      </w:r>
      <w:proofErr w:type="spellStart"/>
      <w:r>
        <w:rPr>
          <w:iCs/>
          <w:sz w:val="26"/>
          <w:szCs w:val="26"/>
        </w:rPr>
        <w:t>пешеходно-транспортной</w:t>
      </w:r>
      <w:proofErr w:type="spellEnd"/>
      <w:r>
        <w:rPr>
          <w:iCs/>
          <w:sz w:val="26"/>
          <w:szCs w:val="26"/>
        </w:rPr>
        <w:t xml:space="preserve"> шаговой доступности в соответствии с нормами градостроительного проектирования поселения.</w:t>
      </w:r>
    </w:p>
    <w:p w:rsidR="00F4355A" w:rsidRDefault="00F4355A" w:rsidP="00F4355A">
      <w:pPr>
        <w:pStyle w:val="a3"/>
        <w:spacing w:line="276" w:lineRule="auto"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 </w:t>
      </w:r>
    </w:p>
    <w:p w:rsidR="00F4355A" w:rsidRDefault="00F4355A" w:rsidP="00F4355A">
      <w:pPr>
        <w:pStyle w:val="a3"/>
        <w:jc w:val="center"/>
        <w:rPr>
          <w:b/>
          <w:iCs/>
          <w:sz w:val="26"/>
          <w:szCs w:val="26"/>
        </w:rPr>
      </w:pPr>
      <w:r>
        <w:rPr>
          <w:b/>
          <w:iCs/>
          <w:sz w:val="26"/>
          <w:szCs w:val="26"/>
        </w:rPr>
        <w:t xml:space="preserve">3.3. Предложения по совершенствованию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</w:t>
      </w:r>
    </w:p>
    <w:p w:rsidR="00F4355A" w:rsidRDefault="00F4355A" w:rsidP="00F4355A">
      <w:pPr>
        <w:pStyle w:val="a3"/>
        <w:jc w:val="center"/>
        <w:rPr>
          <w:b/>
          <w:iCs/>
          <w:sz w:val="26"/>
          <w:szCs w:val="26"/>
        </w:rPr>
      </w:pPr>
      <w:proofErr w:type="spellStart"/>
      <w:r>
        <w:rPr>
          <w:b/>
          <w:iCs/>
          <w:sz w:val="26"/>
          <w:szCs w:val="26"/>
        </w:rPr>
        <w:t>Вежне-Чукальского</w:t>
      </w:r>
      <w:proofErr w:type="spellEnd"/>
      <w:r>
        <w:rPr>
          <w:b/>
          <w:iCs/>
          <w:sz w:val="26"/>
          <w:szCs w:val="26"/>
        </w:rPr>
        <w:t xml:space="preserve"> сельского поселения</w:t>
      </w:r>
    </w:p>
    <w:p w:rsidR="00F4355A" w:rsidRDefault="00F4355A" w:rsidP="00F4355A">
      <w:pPr>
        <w:pStyle w:val="a3"/>
        <w:ind w:firstLine="708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lastRenderedPageBreak/>
        <w:t xml:space="preserve">Совершенствование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</w:t>
      </w:r>
      <w:proofErr w:type="spellStart"/>
      <w:r>
        <w:rPr>
          <w:iCs/>
          <w:sz w:val="26"/>
          <w:szCs w:val="26"/>
        </w:rPr>
        <w:t>Вежне-Чукальского</w:t>
      </w:r>
      <w:proofErr w:type="spellEnd"/>
      <w:r>
        <w:rPr>
          <w:iCs/>
          <w:sz w:val="26"/>
          <w:szCs w:val="26"/>
        </w:rPr>
        <w:t xml:space="preserve"> сельского поселения предусматривает следующие мероприятия:</w:t>
      </w:r>
    </w:p>
    <w:p w:rsidR="00F4355A" w:rsidRDefault="00F4355A" w:rsidP="00F4355A">
      <w:pPr>
        <w:pStyle w:val="a3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1.Внесение изменений в Генеральный план  </w:t>
      </w:r>
      <w:proofErr w:type="spellStart"/>
      <w:r>
        <w:rPr>
          <w:iCs/>
          <w:sz w:val="26"/>
          <w:szCs w:val="26"/>
        </w:rPr>
        <w:t>Вежне-Чукальского</w:t>
      </w:r>
      <w:proofErr w:type="spellEnd"/>
      <w:r>
        <w:rPr>
          <w:iCs/>
          <w:sz w:val="26"/>
          <w:szCs w:val="26"/>
        </w:rPr>
        <w:t xml:space="preserve"> сельского поселения </w:t>
      </w:r>
    </w:p>
    <w:p w:rsidR="00F4355A" w:rsidRDefault="00F4355A" w:rsidP="00F4355A">
      <w:pPr>
        <w:pStyle w:val="report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-    при выявлении новых, необходимых к реализации мероприятий Программы;</w:t>
      </w:r>
    </w:p>
    <w:p w:rsidR="00F4355A" w:rsidRDefault="00F4355A" w:rsidP="00F4355A">
      <w:pPr>
        <w:pStyle w:val="report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- при появлении новых инвестиционных проектов, особо значимых для территории;</w:t>
      </w:r>
    </w:p>
    <w:p w:rsidR="00F4355A" w:rsidRDefault="00F4355A" w:rsidP="00F4355A">
      <w:pPr>
        <w:pStyle w:val="report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- при наступлении событий, выявляющих новые приоритеты в развитии поселения, а также вызывающих потерю своей значимости отдельных мероприятий.</w:t>
      </w:r>
    </w:p>
    <w:p w:rsidR="00F4355A" w:rsidRDefault="00F4355A" w:rsidP="00F4355A">
      <w:pPr>
        <w:pStyle w:val="report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размещение информации на официальном сайте администрации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муниципального района.</w:t>
      </w:r>
    </w:p>
    <w:p w:rsidR="00F4355A" w:rsidRDefault="00F4355A" w:rsidP="00F4355A">
      <w:pPr>
        <w:pStyle w:val="report"/>
        <w:spacing w:before="0" w:beforeAutospacing="0" w:after="0" w:afterAutospacing="0"/>
        <w:jc w:val="both"/>
        <w:rPr>
          <w:sz w:val="26"/>
          <w:szCs w:val="26"/>
        </w:rPr>
      </w:pPr>
    </w:p>
    <w:bookmarkEnd w:id="0"/>
    <w:p w:rsidR="00F4355A" w:rsidRDefault="00F4355A" w:rsidP="00F4355A">
      <w:pPr>
        <w:pStyle w:val="a3"/>
        <w:jc w:val="both"/>
        <w:rPr>
          <w:sz w:val="28"/>
          <w:szCs w:val="28"/>
        </w:rPr>
      </w:pPr>
    </w:p>
    <w:p w:rsidR="00F4355A" w:rsidRDefault="00F4355A" w:rsidP="00F4355A">
      <w:pPr>
        <w:pStyle w:val="a3"/>
        <w:jc w:val="both"/>
        <w:rPr>
          <w:sz w:val="28"/>
          <w:szCs w:val="28"/>
        </w:rPr>
      </w:pPr>
    </w:p>
    <w:p w:rsidR="00F4355A" w:rsidRDefault="00F4355A" w:rsidP="00F4355A">
      <w:pPr>
        <w:pStyle w:val="a3"/>
        <w:jc w:val="both"/>
        <w:rPr>
          <w:sz w:val="28"/>
          <w:szCs w:val="28"/>
        </w:rPr>
      </w:pPr>
    </w:p>
    <w:p w:rsidR="00F4355A" w:rsidRDefault="00F4355A" w:rsidP="00F4355A">
      <w:pPr>
        <w:pStyle w:val="a3"/>
        <w:jc w:val="both"/>
        <w:rPr>
          <w:sz w:val="28"/>
          <w:szCs w:val="28"/>
        </w:rPr>
      </w:pPr>
    </w:p>
    <w:p w:rsidR="00F4355A" w:rsidRDefault="00F4355A" w:rsidP="00F4355A">
      <w:pPr>
        <w:pStyle w:val="a3"/>
        <w:jc w:val="both"/>
        <w:rPr>
          <w:sz w:val="28"/>
          <w:szCs w:val="28"/>
        </w:rPr>
      </w:pPr>
    </w:p>
    <w:p w:rsidR="00F4355A" w:rsidRDefault="00F4355A" w:rsidP="00F4355A">
      <w:pPr>
        <w:pStyle w:val="a3"/>
        <w:jc w:val="both"/>
        <w:rPr>
          <w:sz w:val="28"/>
          <w:szCs w:val="28"/>
        </w:rPr>
      </w:pPr>
    </w:p>
    <w:p w:rsidR="00F4355A" w:rsidRDefault="00F4355A" w:rsidP="00F4355A">
      <w:pPr>
        <w:pStyle w:val="a3"/>
        <w:jc w:val="both"/>
        <w:rPr>
          <w:sz w:val="28"/>
          <w:szCs w:val="28"/>
        </w:rPr>
      </w:pPr>
    </w:p>
    <w:p w:rsidR="00F4355A" w:rsidRDefault="00F4355A" w:rsidP="00F4355A"/>
    <w:p w:rsidR="009D6C3D" w:rsidRDefault="009D6C3D"/>
    <w:sectPr w:rsidR="009D6C3D" w:rsidSect="009D6C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24B18"/>
    <w:multiLevelType w:val="hybridMultilevel"/>
    <w:tmpl w:val="2C10D766"/>
    <w:lvl w:ilvl="0" w:tplc="FFFFFFFF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355A"/>
    <w:rsid w:val="00061B8B"/>
    <w:rsid w:val="00080BF1"/>
    <w:rsid w:val="0031193A"/>
    <w:rsid w:val="003F6BC7"/>
    <w:rsid w:val="00460645"/>
    <w:rsid w:val="00545217"/>
    <w:rsid w:val="00821A76"/>
    <w:rsid w:val="009D6C3D"/>
    <w:rsid w:val="00A605D3"/>
    <w:rsid w:val="00A815AE"/>
    <w:rsid w:val="00AE3DBA"/>
    <w:rsid w:val="00D07DC7"/>
    <w:rsid w:val="00F4355A"/>
    <w:rsid w:val="00FF74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55A"/>
    <w:pPr>
      <w:spacing w:after="0" w:line="240" w:lineRule="auto"/>
      <w:jc w:val="both"/>
    </w:pPr>
    <w:rPr>
      <w:rFonts w:ascii="Calibri" w:eastAsia="Calibri" w:hAnsi="Calibri" w:cs="Times New Roman"/>
    </w:rPr>
  </w:style>
  <w:style w:type="paragraph" w:styleId="1">
    <w:name w:val="heading 1"/>
    <w:aliases w:val="БЛОК,новая страница"/>
    <w:basedOn w:val="a"/>
    <w:next w:val="a"/>
    <w:link w:val="10"/>
    <w:qFormat/>
    <w:rsid w:val="00D07DC7"/>
    <w:pPr>
      <w:keepNext/>
      <w:spacing w:line="240" w:lineRule="atLeast"/>
      <w:ind w:firstLine="720"/>
      <w:jc w:val="right"/>
      <w:outlineLvl w:val="0"/>
    </w:pPr>
    <w:rPr>
      <w:rFonts w:eastAsia="Times New Roman"/>
      <w:b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355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БЛОК Знак,новая страница Знак"/>
    <w:basedOn w:val="a0"/>
    <w:link w:val="1"/>
    <w:rsid w:val="00D07DC7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3">
    <w:name w:val="No Spacing"/>
    <w:qFormat/>
    <w:rsid w:val="00D07D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semiHidden/>
    <w:unhideWhenUsed/>
    <w:rsid w:val="00F4355A"/>
    <w:pPr>
      <w:spacing w:after="120" w:line="276" w:lineRule="auto"/>
      <w:jc w:val="left"/>
    </w:pPr>
  </w:style>
  <w:style w:type="character" w:customStyle="1" w:styleId="a5">
    <w:name w:val="Основной текст Знак"/>
    <w:basedOn w:val="a0"/>
    <w:link w:val="a4"/>
    <w:semiHidden/>
    <w:rsid w:val="00F4355A"/>
    <w:rPr>
      <w:rFonts w:ascii="Calibri" w:eastAsia="Calibri" w:hAnsi="Calibri" w:cs="Times New Roman"/>
    </w:rPr>
  </w:style>
  <w:style w:type="paragraph" w:styleId="a6">
    <w:name w:val="Body Text Indent"/>
    <w:basedOn w:val="a"/>
    <w:link w:val="a7"/>
    <w:semiHidden/>
    <w:unhideWhenUsed/>
    <w:rsid w:val="00F4355A"/>
    <w:pPr>
      <w:spacing w:after="120" w:line="276" w:lineRule="auto"/>
      <w:ind w:left="283"/>
      <w:jc w:val="left"/>
    </w:pPr>
  </w:style>
  <w:style w:type="character" w:customStyle="1" w:styleId="a7">
    <w:name w:val="Основной текст с отступом Знак"/>
    <w:basedOn w:val="a0"/>
    <w:link w:val="a6"/>
    <w:semiHidden/>
    <w:rsid w:val="00F4355A"/>
    <w:rPr>
      <w:rFonts w:ascii="Calibri" w:eastAsia="Calibri" w:hAnsi="Calibri" w:cs="Times New Roman"/>
    </w:rPr>
  </w:style>
  <w:style w:type="paragraph" w:customStyle="1" w:styleId="ConsPlusNormal">
    <w:name w:val="ConsPlusNormal"/>
    <w:rsid w:val="00F435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S2">
    <w:name w:val="S_Заголовок 2 Знак"/>
    <w:link w:val="S20"/>
    <w:locked/>
    <w:rsid w:val="00F4355A"/>
    <w:rPr>
      <w:b/>
      <w:sz w:val="28"/>
      <w:szCs w:val="28"/>
    </w:rPr>
  </w:style>
  <w:style w:type="paragraph" w:customStyle="1" w:styleId="S20">
    <w:name w:val="S_Заголовок 2"/>
    <w:basedOn w:val="2"/>
    <w:link w:val="S2"/>
    <w:autoRedefine/>
    <w:rsid w:val="00F4355A"/>
    <w:pPr>
      <w:keepNext w:val="0"/>
      <w:keepLines w:val="0"/>
      <w:spacing w:before="0"/>
      <w:ind w:left="360" w:firstLine="720"/>
      <w:jc w:val="center"/>
    </w:pPr>
    <w:rPr>
      <w:rFonts w:asciiTheme="minorHAnsi" w:eastAsiaTheme="minorHAnsi" w:hAnsiTheme="minorHAnsi" w:cstheme="minorBidi"/>
      <w:bCs w:val="0"/>
      <w:color w:val="auto"/>
      <w:sz w:val="28"/>
      <w:szCs w:val="28"/>
    </w:rPr>
  </w:style>
  <w:style w:type="paragraph" w:customStyle="1" w:styleId="report">
    <w:name w:val="report"/>
    <w:basedOn w:val="a"/>
    <w:rsid w:val="00F4355A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1">
    <w:name w:val="_Заголовок 2 Знак Знак Знак"/>
    <w:locked/>
    <w:rsid w:val="00F4355A"/>
    <w:rPr>
      <w:b/>
      <w:bCs w:val="0"/>
      <w:sz w:val="28"/>
      <w:szCs w:val="28"/>
      <w:lang w:val="ru-RU" w:eastAsia="ru-RU" w:bidi="ar-SA"/>
    </w:rPr>
  </w:style>
  <w:style w:type="character" w:styleId="a8">
    <w:name w:val="Hyperlink"/>
    <w:basedOn w:val="a0"/>
    <w:uiPriority w:val="99"/>
    <w:semiHidden/>
    <w:unhideWhenUsed/>
    <w:rsid w:val="00F4355A"/>
    <w:rPr>
      <w:color w:val="0000FF"/>
      <w:u w:val="single"/>
    </w:rPr>
  </w:style>
  <w:style w:type="paragraph" w:customStyle="1" w:styleId="msonormalbullet1gif">
    <w:name w:val="msonormalbullet1.gif"/>
    <w:basedOn w:val="a"/>
    <w:rsid w:val="00F4355A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rmalbullet2gif">
    <w:name w:val="msonormalbullet2.gif"/>
    <w:basedOn w:val="a"/>
    <w:rsid w:val="00F4355A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435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42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on.scli.ru/ru/legal_texts/act_municipal_education/index.php?do4=document&amp;id4=96e20c02-1b12-465a-b64c-24aa9227000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16</Pages>
  <Words>4758</Words>
  <Characters>27126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2017-01-18T11:22:00Z</cp:lastPrinted>
  <dcterms:created xsi:type="dcterms:W3CDTF">2017-01-18T08:04:00Z</dcterms:created>
  <dcterms:modified xsi:type="dcterms:W3CDTF">2017-01-19T08:21:00Z</dcterms:modified>
</cp:coreProperties>
</file>