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7990" w:rsidRPr="00177990" w:rsidRDefault="00177990" w:rsidP="00177990">
      <w:pPr>
        <w:spacing w:before="100" w:beforeAutospacing="1" w:after="0" w:line="240" w:lineRule="auto"/>
        <w:jc w:val="center"/>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7"/>
          <w:szCs w:val="27"/>
          <w:lang w:eastAsia="ru-RU"/>
        </w:rPr>
        <w:t>Администрация Покровского сельского поселения</w:t>
      </w:r>
    </w:p>
    <w:p w:rsidR="00177990" w:rsidRPr="00177990" w:rsidRDefault="00177990" w:rsidP="00177990">
      <w:pPr>
        <w:spacing w:before="100" w:beforeAutospacing="1" w:after="0" w:line="240" w:lineRule="auto"/>
        <w:jc w:val="center"/>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7"/>
          <w:szCs w:val="27"/>
          <w:lang w:eastAsia="ru-RU"/>
        </w:rPr>
        <w:t>Атяшевского муниципального района</w:t>
      </w:r>
    </w:p>
    <w:p w:rsidR="00177990" w:rsidRPr="00177990" w:rsidRDefault="00177990" w:rsidP="00177990">
      <w:pPr>
        <w:spacing w:before="100" w:beforeAutospacing="1" w:after="0" w:line="240" w:lineRule="auto"/>
        <w:jc w:val="center"/>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7"/>
          <w:szCs w:val="27"/>
          <w:lang w:eastAsia="ru-RU"/>
        </w:rPr>
        <w:t>Республики Мордовия</w:t>
      </w:r>
    </w:p>
    <w:p w:rsidR="00177990" w:rsidRPr="00177990" w:rsidRDefault="00177990" w:rsidP="00177990">
      <w:pPr>
        <w:spacing w:before="100" w:beforeAutospacing="1" w:after="0" w:line="240" w:lineRule="auto"/>
        <w:ind w:left="646"/>
        <w:jc w:val="center"/>
        <w:rPr>
          <w:rFonts w:ascii="Times New Roman" w:eastAsia="Times New Roman" w:hAnsi="Times New Roman" w:cs="Times New Roman"/>
          <w:sz w:val="24"/>
          <w:szCs w:val="24"/>
          <w:lang w:eastAsia="ru-RU"/>
        </w:rPr>
      </w:pPr>
    </w:p>
    <w:p w:rsidR="00177990" w:rsidRPr="00177990" w:rsidRDefault="00177990" w:rsidP="00177990">
      <w:pPr>
        <w:spacing w:before="100" w:beforeAutospacing="1" w:after="0" w:line="240" w:lineRule="auto"/>
        <w:jc w:val="center"/>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7"/>
          <w:szCs w:val="27"/>
          <w:lang w:eastAsia="ru-RU"/>
        </w:rPr>
        <w:t>ПОСТАНОВЛЕНИЕ</w:t>
      </w:r>
    </w:p>
    <w:p w:rsidR="00177990" w:rsidRPr="00177990" w:rsidRDefault="00177990" w:rsidP="00177990">
      <w:pPr>
        <w:spacing w:before="100" w:beforeAutospacing="1" w:after="0" w:line="240" w:lineRule="auto"/>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sz w:val="27"/>
          <w:szCs w:val="27"/>
          <w:lang w:eastAsia="ru-RU"/>
        </w:rPr>
        <w:t>от</w:t>
      </w:r>
      <w:proofErr w:type="gramEnd"/>
      <w:r w:rsidRPr="00177990">
        <w:rPr>
          <w:rFonts w:ascii="Times New Roman" w:eastAsia="Times New Roman" w:hAnsi="Times New Roman" w:cs="Times New Roman"/>
          <w:sz w:val="27"/>
          <w:szCs w:val="27"/>
          <w:lang w:eastAsia="ru-RU"/>
        </w:rPr>
        <w:t xml:space="preserve"> 27.06.2017 г. </w:t>
      </w:r>
      <w:r>
        <w:rPr>
          <w:rFonts w:ascii="Times New Roman" w:eastAsia="Times New Roman" w:hAnsi="Times New Roman" w:cs="Times New Roman"/>
          <w:sz w:val="27"/>
          <w:szCs w:val="27"/>
          <w:lang w:eastAsia="ru-RU"/>
        </w:rPr>
        <w:t xml:space="preserve">                                                                                      </w:t>
      </w:r>
      <w:r w:rsidRPr="00177990">
        <w:rPr>
          <w:rFonts w:ascii="Times New Roman" w:eastAsia="Times New Roman" w:hAnsi="Times New Roman" w:cs="Times New Roman"/>
          <w:sz w:val="27"/>
          <w:szCs w:val="27"/>
          <w:lang w:eastAsia="ru-RU"/>
        </w:rPr>
        <w:t>№ 32</w:t>
      </w:r>
    </w:p>
    <w:p w:rsidR="00177990" w:rsidRPr="00177990" w:rsidRDefault="00177990" w:rsidP="00177990">
      <w:pPr>
        <w:spacing w:before="100" w:beforeAutospacing="1" w:after="0" w:line="240" w:lineRule="auto"/>
        <w:ind w:left="646"/>
        <w:jc w:val="center"/>
        <w:rPr>
          <w:rFonts w:ascii="Times New Roman" w:eastAsia="Times New Roman" w:hAnsi="Times New Roman" w:cs="Times New Roman"/>
          <w:sz w:val="24"/>
          <w:szCs w:val="24"/>
          <w:lang w:eastAsia="ru-RU"/>
        </w:rPr>
      </w:pPr>
    </w:p>
    <w:p w:rsidR="00177990" w:rsidRPr="00177990" w:rsidRDefault="00177990" w:rsidP="00177990">
      <w:pPr>
        <w:spacing w:before="100" w:beforeAutospacing="1" w:after="0" w:line="240" w:lineRule="auto"/>
        <w:ind w:left="646"/>
        <w:jc w:val="center"/>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4"/>
          <w:szCs w:val="24"/>
          <w:lang w:eastAsia="ru-RU"/>
        </w:rPr>
        <w:t>с. Покровское</w:t>
      </w:r>
    </w:p>
    <w:p w:rsidR="00177990" w:rsidRPr="00177990" w:rsidRDefault="00177990" w:rsidP="00177990">
      <w:pPr>
        <w:spacing w:before="100" w:beforeAutospacing="1" w:after="0" w:line="240" w:lineRule="auto"/>
        <w:jc w:val="center"/>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7"/>
          <w:szCs w:val="27"/>
          <w:lang w:eastAsia="ru-RU"/>
        </w:rPr>
        <w:t>Об утверждении муниципальной программы</w:t>
      </w:r>
      <w:r>
        <w:rPr>
          <w:rFonts w:ascii="Times New Roman" w:eastAsia="Times New Roman" w:hAnsi="Times New Roman" w:cs="Times New Roman"/>
          <w:sz w:val="24"/>
          <w:szCs w:val="24"/>
          <w:lang w:eastAsia="ru-RU"/>
        </w:rPr>
        <w:t xml:space="preserve"> </w:t>
      </w:r>
      <w:r w:rsidRPr="00177990">
        <w:rPr>
          <w:rFonts w:ascii="Times New Roman" w:eastAsia="Times New Roman" w:hAnsi="Times New Roman" w:cs="Times New Roman"/>
          <w:b/>
          <w:bCs/>
          <w:color w:val="000000"/>
          <w:sz w:val="27"/>
          <w:szCs w:val="27"/>
          <w:lang w:eastAsia="ru-RU"/>
        </w:rPr>
        <w:t xml:space="preserve">«Комплексное развитие социальной инфраструктуры на территории муниципального образования </w:t>
      </w:r>
      <w:r w:rsidRPr="00177990">
        <w:rPr>
          <w:rFonts w:ascii="Times New Roman" w:eastAsia="Times New Roman" w:hAnsi="Times New Roman" w:cs="Times New Roman"/>
          <w:b/>
          <w:bCs/>
          <w:sz w:val="27"/>
          <w:szCs w:val="27"/>
          <w:lang w:eastAsia="ru-RU"/>
        </w:rPr>
        <w:t>Покровское</w:t>
      </w:r>
      <w:r w:rsidRPr="00177990">
        <w:rPr>
          <w:rFonts w:ascii="Times New Roman" w:eastAsia="Times New Roman" w:hAnsi="Times New Roman" w:cs="Times New Roman"/>
          <w:b/>
          <w:bCs/>
          <w:color w:val="000000"/>
          <w:sz w:val="27"/>
          <w:szCs w:val="27"/>
          <w:lang w:eastAsia="ru-RU"/>
        </w:rPr>
        <w:t xml:space="preserve"> сельское поселение Атяшевского муниципального района Республики Мордовия на 2017 – 2027 годы»</w:t>
      </w:r>
    </w:p>
    <w:p w:rsidR="00177990" w:rsidRPr="00177990" w:rsidRDefault="00177990" w:rsidP="00177990">
      <w:pPr>
        <w:spacing w:before="100" w:beforeAutospacing="1" w:after="0" w:line="240" w:lineRule="auto"/>
        <w:jc w:val="center"/>
        <w:rPr>
          <w:rFonts w:ascii="Times New Roman" w:eastAsia="Times New Roman" w:hAnsi="Times New Roman" w:cs="Times New Roman"/>
          <w:sz w:val="24"/>
          <w:szCs w:val="24"/>
          <w:lang w:eastAsia="ru-RU"/>
        </w:rPr>
      </w:pPr>
    </w:p>
    <w:p w:rsidR="0039300D" w:rsidRDefault="00177990" w:rsidP="00177990">
      <w:pPr>
        <w:spacing w:before="100" w:beforeAutospacing="1" w:after="0" w:line="240" w:lineRule="auto"/>
        <w:rPr>
          <w:rFonts w:ascii="Times New Roman" w:eastAsia="Times New Roman" w:hAnsi="Times New Roman" w:cs="Times New Roman"/>
          <w:color w:val="000000"/>
          <w:sz w:val="27"/>
          <w:szCs w:val="27"/>
          <w:lang w:eastAsia="ru-RU"/>
        </w:rPr>
      </w:pPr>
      <w:r w:rsidRPr="00177990">
        <w:rPr>
          <w:rFonts w:ascii="Times New Roman" w:eastAsia="Times New Roman" w:hAnsi="Times New Roman" w:cs="Times New Roman"/>
          <w:color w:val="000000"/>
          <w:sz w:val="27"/>
          <w:szCs w:val="27"/>
          <w:lang w:eastAsia="ru-RU"/>
        </w:rPr>
        <w:t>Во исполнение Федерального закона от 06 октября 2003 г. №131-ФЗ «Об общих принципах организации местного самоуправления в Российской Федерации», Постановления Правительства Российской Федерации от 01 октября 2015 г. №1050 «Об утверждении требований к программам комплексного развития социальной инфраструктуры поселений, городских округов»</w:t>
      </w:r>
    </w:p>
    <w:p w:rsidR="00177990" w:rsidRPr="00177990" w:rsidRDefault="000B5511" w:rsidP="00177990">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sidR="00177990" w:rsidRPr="00177990">
        <w:rPr>
          <w:rFonts w:ascii="Times New Roman" w:eastAsia="Times New Roman" w:hAnsi="Times New Roman" w:cs="Times New Roman"/>
          <w:b/>
          <w:bCs/>
          <w:color w:val="000000"/>
          <w:sz w:val="27"/>
          <w:szCs w:val="27"/>
          <w:lang w:eastAsia="ru-RU"/>
        </w:rPr>
        <w:t>п</w:t>
      </w:r>
      <w:proofErr w:type="gramEnd"/>
      <w:r w:rsidR="00177990" w:rsidRPr="00177990">
        <w:rPr>
          <w:rFonts w:ascii="Times New Roman" w:eastAsia="Times New Roman" w:hAnsi="Times New Roman" w:cs="Times New Roman"/>
          <w:b/>
          <w:bCs/>
          <w:color w:val="000000"/>
          <w:sz w:val="27"/>
          <w:szCs w:val="27"/>
          <w:lang w:eastAsia="ru-RU"/>
        </w:rPr>
        <w:t xml:space="preserve"> о с т а н о в л я ю:</w:t>
      </w:r>
      <w:r w:rsidR="00177990" w:rsidRPr="00177990">
        <w:rPr>
          <w:rFonts w:ascii="Times New Roman" w:eastAsia="Times New Roman" w:hAnsi="Times New Roman" w:cs="Times New Roman"/>
          <w:b/>
          <w:bCs/>
          <w:color w:val="000000"/>
          <w:sz w:val="60"/>
          <w:szCs w:val="60"/>
          <w:lang w:eastAsia="ru-RU"/>
        </w:rPr>
        <w:t xml:space="preserve"> </w:t>
      </w:r>
    </w:p>
    <w:p w:rsidR="00177990" w:rsidRPr="00177990" w:rsidRDefault="00177990" w:rsidP="00177990">
      <w:pPr>
        <w:spacing w:before="100" w:beforeAutospacing="1" w:after="0" w:line="240" w:lineRule="auto"/>
        <w:rPr>
          <w:rFonts w:ascii="Times New Roman" w:eastAsia="Times New Roman" w:hAnsi="Times New Roman" w:cs="Times New Roman"/>
          <w:sz w:val="24"/>
          <w:szCs w:val="24"/>
          <w:lang w:eastAsia="ru-RU"/>
        </w:rPr>
      </w:pPr>
    </w:p>
    <w:p w:rsidR="00177990" w:rsidRPr="00177990" w:rsidRDefault="00177990" w:rsidP="00177990">
      <w:pPr>
        <w:spacing w:before="100" w:beforeAutospacing="1" w:after="0"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7"/>
          <w:szCs w:val="27"/>
          <w:lang w:eastAsia="ru-RU"/>
        </w:rPr>
        <w:t xml:space="preserve">1. Утвердить муниципальную Программу «Комплексное развитие социальной инфраструктуры на территории муниципального образования </w:t>
      </w:r>
      <w:r w:rsidRPr="00177990">
        <w:rPr>
          <w:rFonts w:ascii="Times New Roman" w:eastAsia="Times New Roman" w:hAnsi="Times New Roman" w:cs="Times New Roman"/>
          <w:sz w:val="27"/>
          <w:szCs w:val="27"/>
          <w:lang w:eastAsia="ru-RU"/>
        </w:rPr>
        <w:t>Покровского</w:t>
      </w:r>
      <w:r w:rsidRPr="00177990">
        <w:rPr>
          <w:rFonts w:ascii="Times New Roman" w:eastAsia="Times New Roman" w:hAnsi="Times New Roman" w:cs="Times New Roman"/>
          <w:color w:val="000000"/>
          <w:sz w:val="27"/>
          <w:szCs w:val="27"/>
          <w:lang w:eastAsia="ru-RU"/>
        </w:rPr>
        <w:t xml:space="preserve"> сельское поселение Атяшевского муниципального района Республики Мордовия на 2017-2027 годы» (приложение)</w:t>
      </w:r>
    </w:p>
    <w:p w:rsidR="00177990" w:rsidRPr="00177990" w:rsidRDefault="00177990" w:rsidP="00177990">
      <w:pPr>
        <w:spacing w:before="100" w:beforeAutospacing="1" w:after="0"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7"/>
          <w:szCs w:val="27"/>
          <w:lang w:eastAsia="ru-RU"/>
        </w:rPr>
        <w:t>2. Контроль за исполнением настоящего постановления оставляю за собой.</w:t>
      </w:r>
    </w:p>
    <w:p w:rsidR="00177990" w:rsidRPr="00177990" w:rsidRDefault="00177990" w:rsidP="00177990">
      <w:pPr>
        <w:spacing w:before="100" w:beforeAutospacing="1" w:after="0"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7"/>
          <w:szCs w:val="27"/>
          <w:lang w:eastAsia="ru-RU"/>
        </w:rPr>
        <w:t>3. Настоящее постановление вступает в силу с 01 января 2017 года.</w:t>
      </w:r>
    </w:p>
    <w:p w:rsidR="00177990" w:rsidRPr="00177990" w:rsidRDefault="00177990" w:rsidP="00177990">
      <w:pPr>
        <w:spacing w:before="100" w:beforeAutospacing="1" w:after="0"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7"/>
          <w:szCs w:val="27"/>
          <w:lang w:eastAsia="ru-RU"/>
        </w:rPr>
        <w:t xml:space="preserve">Глава </w:t>
      </w:r>
      <w:r w:rsidRPr="00177990">
        <w:rPr>
          <w:rFonts w:ascii="Times New Roman" w:eastAsia="Times New Roman" w:hAnsi="Times New Roman" w:cs="Times New Roman"/>
          <w:sz w:val="27"/>
          <w:szCs w:val="27"/>
          <w:lang w:eastAsia="ru-RU"/>
        </w:rPr>
        <w:t>Покровского</w:t>
      </w:r>
    </w:p>
    <w:p w:rsidR="00177990" w:rsidRPr="00177990" w:rsidRDefault="00177990" w:rsidP="00177990">
      <w:pPr>
        <w:spacing w:before="100" w:beforeAutospacing="1" w:after="0" w:line="240" w:lineRule="auto"/>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7"/>
          <w:szCs w:val="27"/>
          <w:lang w:eastAsia="ru-RU"/>
        </w:rPr>
        <w:t>сельского</w:t>
      </w:r>
      <w:proofErr w:type="gramEnd"/>
      <w:r w:rsidRPr="00177990">
        <w:rPr>
          <w:rFonts w:ascii="Times New Roman" w:eastAsia="Times New Roman" w:hAnsi="Times New Roman" w:cs="Times New Roman"/>
          <w:color w:val="000000"/>
          <w:sz w:val="27"/>
          <w:szCs w:val="27"/>
          <w:lang w:eastAsia="ru-RU"/>
        </w:rPr>
        <w:t xml:space="preserve"> поселения </w:t>
      </w:r>
      <w:r>
        <w:rPr>
          <w:rFonts w:ascii="Times New Roman" w:eastAsia="Times New Roman" w:hAnsi="Times New Roman" w:cs="Times New Roman"/>
          <w:color w:val="000000"/>
          <w:sz w:val="27"/>
          <w:szCs w:val="27"/>
          <w:lang w:eastAsia="ru-RU"/>
        </w:rPr>
        <w:t xml:space="preserve">                                                                    </w:t>
      </w:r>
      <w:r w:rsidRPr="00177990">
        <w:rPr>
          <w:rFonts w:ascii="Times New Roman" w:eastAsia="Times New Roman" w:hAnsi="Times New Roman" w:cs="Times New Roman"/>
          <w:color w:val="000000"/>
          <w:sz w:val="27"/>
          <w:szCs w:val="27"/>
          <w:lang w:eastAsia="ru-RU"/>
        </w:rPr>
        <w:t>В.Ф.Петькелев</w:t>
      </w:r>
    </w:p>
    <w:p w:rsidR="00177990" w:rsidRPr="00177990" w:rsidRDefault="00177990" w:rsidP="00177990">
      <w:pPr>
        <w:spacing w:before="100" w:beforeAutospacing="1" w:after="0" w:line="240" w:lineRule="auto"/>
        <w:jc w:val="center"/>
        <w:rPr>
          <w:rFonts w:ascii="Times New Roman" w:eastAsia="Times New Roman" w:hAnsi="Times New Roman" w:cs="Times New Roman"/>
          <w:sz w:val="24"/>
          <w:szCs w:val="24"/>
          <w:lang w:eastAsia="ru-RU"/>
        </w:rPr>
      </w:pPr>
    </w:p>
    <w:p w:rsidR="00177990" w:rsidRPr="00177990" w:rsidRDefault="00177990" w:rsidP="00177990">
      <w:pPr>
        <w:spacing w:before="100" w:beforeAutospacing="1" w:after="0" w:line="240" w:lineRule="auto"/>
        <w:jc w:val="right"/>
        <w:rPr>
          <w:rFonts w:ascii="Times New Roman" w:eastAsia="Times New Roman" w:hAnsi="Times New Roman" w:cs="Times New Roman"/>
          <w:sz w:val="24"/>
          <w:szCs w:val="24"/>
          <w:lang w:eastAsia="ru-RU"/>
        </w:rPr>
      </w:pPr>
    </w:p>
    <w:p w:rsidR="00177990" w:rsidRPr="00177990" w:rsidRDefault="00177990" w:rsidP="00177990">
      <w:pPr>
        <w:spacing w:before="100" w:beforeAutospacing="1" w:after="0" w:line="240" w:lineRule="auto"/>
        <w:jc w:val="right"/>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lastRenderedPageBreak/>
        <w:t>Приложение</w:t>
      </w:r>
    </w:p>
    <w:p w:rsidR="00177990" w:rsidRPr="00177990" w:rsidRDefault="00177990" w:rsidP="00177990">
      <w:pPr>
        <w:spacing w:before="100" w:beforeAutospacing="1" w:after="0" w:line="240" w:lineRule="auto"/>
        <w:jc w:val="right"/>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b/>
          <w:bCs/>
          <w:color w:val="000000"/>
          <w:sz w:val="26"/>
          <w:szCs w:val="26"/>
          <w:lang w:eastAsia="ru-RU"/>
        </w:rPr>
        <w:t>к</w:t>
      </w:r>
      <w:proofErr w:type="gramEnd"/>
      <w:r w:rsidRPr="00177990">
        <w:rPr>
          <w:rFonts w:ascii="Times New Roman" w:eastAsia="Times New Roman" w:hAnsi="Times New Roman" w:cs="Times New Roman"/>
          <w:b/>
          <w:bCs/>
          <w:color w:val="000000"/>
          <w:sz w:val="26"/>
          <w:szCs w:val="26"/>
          <w:lang w:eastAsia="ru-RU"/>
        </w:rPr>
        <w:t xml:space="preserve"> Постановлению Администрации </w:t>
      </w:r>
    </w:p>
    <w:p w:rsidR="00177990" w:rsidRPr="00177990" w:rsidRDefault="00177990" w:rsidP="00177990">
      <w:pPr>
        <w:spacing w:before="100" w:beforeAutospacing="1" w:after="0" w:line="240" w:lineRule="auto"/>
        <w:jc w:val="right"/>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Покровского сельского поселения</w:t>
      </w:r>
    </w:p>
    <w:p w:rsidR="00177990" w:rsidRPr="00177990" w:rsidRDefault="00177990" w:rsidP="00177990">
      <w:pPr>
        <w:spacing w:before="100" w:beforeAutospacing="1" w:after="0" w:line="240" w:lineRule="auto"/>
        <w:jc w:val="right"/>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Атяшевского муниципального района РМ</w:t>
      </w:r>
    </w:p>
    <w:p w:rsidR="00177990" w:rsidRPr="00177990" w:rsidRDefault="00177990" w:rsidP="00177990">
      <w:pPr>
        <w:spacing w:before="100" w:beforeAutospacing="1" w:after="0" w:line="240" w:lineRule="auto"/>
        <w:jc w:val="right"/>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b/>
          <w:bCs/>
          <w:color w:val="000000"/>
          <w:sz w:val="26"/>
          <w:szCs w:val="26"/>
          <w:lang w:eastAsia="ru-RU"/>
        </w:rPr>
        <w:t>от</w:t>
      </w:r>
      <w:proofErr w:type="gramEnd"/>
      <w:r w:rsidRPr="00177990">
        <w:rPr>
          <w:rFonts w:ascii="Times New Roman" w:eastAsia="Times New Roman" w:hAnsi="Times New Roman" w:cs="Times New Roman"/>
          <w:b/>
          <w:bCs/>
          <w:color w:val="000000"/>
          <w:sz w:val="26"/>
          <w:szCs w:val="26"/>
          <w:lang w:eastAsia="ru-RU"/>
        </w:rPr>
        <w:t xml:space="preserve"> 27.06.2017г. № 32</w:t>
      </w:r>
    </w:p>
    <w:p w:rsidR="00177990" w:rsidRPr="00177990" w:rsidRDefault="00177990" w:rsidP="00177990">
      <w:pPr>
        <w:spacing w:before="100" w:beforeAutospacing="1" w:after="0" w:line="240" w:lineRule="auto"/>
        <w:jc w:val="center"/>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b/>
          <w:bCs/>
          <w:color w:val="000000"/>
          <w:sz w:val="26"/>
          <w:szCs w:val="26"/>
          <w:lang w:eastAsia="ru-RU"/>
        </w:rPr>
        <w:t>Муниципальная программа</w:t>
      </w:r>
    </w:p>
    <w:p w:rsidR="00177990" w:rsidRPr="00177990" w:rsidRDefault="00177990" w:rsidP="00177990">
      <w:pPr>
        <w:spacing w:before="100" w:beforeAutospacing="1" w:after="0" w:line="240" w:lineRule="auto"/>
        <w:jc w:val="center"/>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b/>
          <w:bCs/>
          <w:color w:val="000000"/>
          <w:sz w:val="26"/>
          <w:szCs w:val="26"/>
          <w:lang w:eastAsia="ru-RU"/>
        </w:rPr>
        <w:t xml:space="preserve">«Комплексное развитие социальной инфраструктуры на территории муниципального образования </w:t>
      </w:r>
      <w:r w:rsidRPr="00177990">
        <w:rPr>
          <w:rFonts w:ascii="Times New Roman CYR" w:eastAsia="Times New Roman" w:hAnsi="Times New Roman CYR" w:cs="Times New Roman CYR"/>
          <w:b/>
          <w:bCs/>
          <w:sz w:val="26"/>
          <w:szCs w:val="26"/>
          <w:lang w:eastAsia="ru-RU"/>
        </w:rPr>
        <w:t>Покровское</w:t>
      </w:r>
      <w:r w:rsidRPr="00177990">
        <w:rPr>
          <w:rFonts w:ascii="Times New Roman CYR" w:eastAsia="Times New Roman" w:hAnsi="Times New Roman CYR" w:cs="Times New Roman CYR"/>
          <w:b/>
          <w:bCs/>
          <w:color w:val="000000"/>
          <w:sz w:val="26"/>
          <w:szCs w:val="26"/>
          <w:lang w:eastAsia="ru-RU"/>
        </w:rPr>
        <w:t xml:space="preserve"> сельское поселение Атяшевского муниципального района Республики Мордовия на 2017-2027 годы»</w:t>
      </w:r>
    </w:p>
    <w:p w:rsidR="00177990" w:rsidRPr="00177990" w:rsidRDefault="00177990" w:rsidP="00177990">
      <w:pPr>
        <w:spacing w:before="100" w:beforeAutospacing="1" w:after="0" w:line="240" w:lineRule="auto"/>
        <w:jc w:val="center"/>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Паспорт</w:t>
      </w:r>
    </w:p>
    <w:p w:rsidR="00177990" w:rsidRPr="00177990" w:rsidRDefault="00177990" w:rsidP="00177990">
      <w:pPr>
        <w:spacing w:before="100" w:beforeAutospacing="1" w:after="0" w:line="240" w:lineRule="auto"/>
        <w:jc w:val="center"/>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муниципальной</w:t>
      </w:r>
      <w:proofErr w:type="gramEnd"/>
      <w:r w:rsidRPr="00177990">
        <w:rPr>
          <w:rFonts w:ascii="Times New Roman CYR" w:eastAsia="Times New Roman" w:hAnsi="Times New Roman CYR" w:cs="Times New Roman CYR"/>
          <w:color w:val="000000"/>
          <w:sz w:val="26"/>
          <w:szCs w:val="26"/>
          <w:lang w:eastAsia="ru-RU"/>
        </w:rPr>
        <w:t xml:space="preserve"> программы «Комплексное развитие социальной инфраструктуры на территории муниципального образования </w:t>
      </w:r>
      <w:r w:rsidRPr="00177990">
        <w:rPr>
          <w:rFonts w:ascii="Times New Roman CYR" w:eastAsia="Times New Roman" w:hAnsi="Times New Roman CYR" w:cs="Times New Roman CYR"/>
          <w:sz w:val="26"/>
          <w:szCs w:val="26"/>
          <w:lang w:eastAsia="ru-RU"/>
        </w:rPr>
        <w:t>Покровское</w:t>
      </w:r>
      <w:r w:rsidRPr="00177990">
        <w:rPr>
          <w:rFonts w:ascii="Times New Roman CYR" w:eastAsia="Times New Roman" w:hAnsi="Times New Roman CYR" w:cs="Times New Roman CYR"/>
          <w:color w:val="000000"/>
          <w:sz w:val="26"/>
          <w:szCs w:val="26"/>
          <w:lang w:eastAsia="ru-RU"/>
        </w:rPr>
        <w:t xml:space="preserve"> сельское поселение Атяшевского муниципального района Республики Мордовия на 2017-2027 годы»</w:t>
      </w:r>
    </w:p>
    <w:p w:rsidR="00177990" w:rsidRPr="00177990" w:rsidRDefault="00177990" w:rsidP="00177990">
      <w:pPr>
        <w:shd w:val="clear" w:color="auto" w:fill="FFFFFF"/>
        <w:spacing w:before="100" w:beforeAutospacing="1" w:after="0" w:line="240" w:lineRule="auto"/>
        <w:rPr>
          <w:rFonts w:ascii="Times New Roman" w:eastAsia="Times New Roman" w:hAnsi="Times New Roman" w:cs="Times New Roman"/>
          <w:sz w:val="24"/>
          <w:szCs w:val="24"/>
          <w:lang w:eastAsia="ru-RU"/>
        </w:rPr>
      </w:pPr>
      <w:bookmarkStart w:id="0" w:name="_Toc166314947"/>
      <w:bookmarkEnd w:id="0"/>
      <w:r w:rsidRPr="00177990">
        <w:rPr>
          <w:rFonts w:ascii="Times New Roman" w:eastAsia="Times New Roman" w:hAnsi="Times New Roman" w:cs="Times New Roman"/>
          <w:sz w:val="24"/>
          <w:szCs w:val="24"/>
          <w:lang w:eastAsia="ru-RU"/>
        </w:rPr>
        <w:t> </w:t>
      </w:r>
    </w:p>
    <w:tbl>
      <w:tblPr>
        <w:tblW w:w="9495"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2264"/>
        <w:gridCol w:w="7231"/>
      </w:tblGrid>
      <w:tr w:rsidR="00177990" w:rsidRPr="00177990" w:rsidTr="00177990">
        <w:trPr>
          <w:trHeight w:val="1635"/>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Наименование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Муниципальная программа </w:t>
            </w:r>
            <w:r w:rsidRPr="00177990">
              <w:rPr>
                <w:rFonts w:ascii="Times New Roman CYR" w:eastAsia="Times New Roman" w:hAnsi="Times New Roman CYR" w:cs="Times New Roman CYR"/>
                <w:color w:val="000000"/>
                <w:sz w:val="26"/>
                <w:szCs w:val="26"/>
                <w:lang w:eastAsia="ru-RU"/>
              </w:rPr>
              <w:t xml:space="preserve">«Комплексное развитие социальной инфраструктуры на территории муниципального образования </w:t>
            </w:r>
            <w:r w:rsidRPr="00177990">
              <w:rPr>
                <w:rFonts w:ascii="Times New Roman CYR" w:eastAsia="Times New Roman" w:hAnsi="Times New Roman CYR" w:cs="Times New Roman CYR"/>
                <w:sz w:val="26"/>
                <w:szCs w:val="26"/>
                <w:lang w:eastAsia="ru-RU"/>
              </w:rPr>
              <w:t>Покровское</w:t>
            </w:r>
            <w:r w:rsidRPr="00177990">
              <w:rPr>
                <w:rFonts w:ascii="Times New Roman CYR" w:eastAsia="Times New Roman" w:hAnsi="Times New Roman CYR" w:cs="Times New Roman CYR"/>
                <w:color w:val="000000"/>
                <w:sz w:val="26"/>
                <w:szCs w:val="26"/>
                <w:lang w:eastAsia="ru-RU"/>
              </w:rPr>
              <w:t xml:space="preserve"> сельское поселение Атяшевского муниципального района Республики Мордовия на 2017-2027 годы» </w:t>
            </w:r>
            <w:r w:rsidRPr="00177990">
              <w:rPr>
                <w:rFonts w:ascii="Times New Roman" w:eastAsia="Times New Roman" w:hAnsi="Times New Roman" w:cs="Times New Roman"/>
                <w:color w:val="000000"/>
                <w:sz w:val="26"/>
                <w:szCs w:val="26"/>
                <w:lang w:eastAsia="ru-RU"/>
              </w:rPr>
              <w:t>(далее – Программа)</w:t>
            </w:r>
          </w:p>
        </w:tc>
      </w:tr>
      <w:tr w:rsidR="00177990" w:rsidRPr="00177990" w:rsidTr="00177990">
        <w:trPr>
          <w:trHeight w:val="1905"/>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Основания для разработки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0"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 xml:space="preserve">- Федеральный закон от 06 октября 2003 года </w:t>
            </w:r>
            <w:hyperlink r:id="rId5" w:tgtFrame="_top" w:history="1">
              <w:r w:rsidRPr="00177990">
                <w:rPr>
                  <w:rFonts w:ascii="Times New Roman" w:eastAsia="Times New Roman" w:hAnsi="Times New Roman" w:cs="Times New Roman"/>
                  <w:color w:val="000000"/>
                  <w:sz w:val="26"/>
                  <w:szCs w:val="26"/>
                  <w:u w:val="single"/>
                  <w:lang w:eastAsia="ru-RU"/>
                </w:rPr>
                <w:t>№ 131-ФЗ</w:t>
              </w:r>
            </w:hyperlink>
            <w:r w:rsidRPr="00177990">
              <w:rPr>
                <w:rFonts w:ascii="Times New Roman" w:eastAsia="Times New Roman" w:hAnsi="Times New Roman" w:cs="Times New Roman"/>
                <w:sz w:val="26"/>
                <w:szCs w:val="26"/>
                <w:lang w:eastAsia="ru-RU"/>
              </w:rPr>
              <w:t xml:space="preserve"> «Об общих принципах организации местного самоуправления в Российской Федерации»;</w:t>
            </w:r>
          </w:p>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 xml:space="preserve">- постановление Правительства Российской Федерации от 01 октября 2015 года № 1050 «Об утверждении требований к программам комплексного развития социальной инфраструктуры поселений, городских округов» </w:t>
            </w:r>
          </w:p>
        </w:tc>
      </w:tr>
      <w:tr w:rsidR="00177990" w:rsidRPr="00177990" w:rsidTr="00177990">
        <w:trPr>
          <w:trHeight w:val="600"/>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Разработчик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Администрация </w:t>
            </w:r>
            <w:r w:rsidRPr="00177990">
              <w:rPr>
                <w:rFonts w:ascii="Times New Roman CYR" w:eastAsia="Times New Roman" w:hAnsi="Times New Roman CYR" w:cs="Times New Roman CYR"/>
                <w:sz w:val="26"/>
                <w:szCs w:val="26"/>
                <w:lang w:eastAsia="ru-RU"/>
              </w:rPr>
              <w:t>Покровского</w:t>
            </w:r>
            <w:r w:rsidRPr="00177990">
              <w:rPr>
                <w:rFonts w:ascii="Times New Roman" w:eastAsia="Times New Roman" w:hAnsi="Times New Roman" w:cs="Times New Roman"/>
                <w:color w:val="000000"/>
                <w:sz w:val="26"/>
                <w:szCs w:val="26"/>
                <w:lang w:eastAsia="ru-RU"/>
              </w:rPr>
              <w:t xml:space="preserve"> сельского поселения Атяшевского муниципального района Республики Мордовия</w:t>
            </w:r>
          </w:p>
        </w:tc>
      </w:tr>
      <w:tr w:rsidR="00177990" w:rsidRPr="00177990" w:rsidTr="00177990">
        <w:trPr>
          <w:trHeight w:val="510"/>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Исполнители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Администрация </w:t>
            </w:r>
            <w:r w:rsidRPr="00177990">
              <w:rPr>
                <w:rFonts w:ascii="Times New Roman CYR" w:eastAsia="Times New Roman" w:hAnsi="Times New Roman CYR" w:cs="Times New Roman CYR"/>
                <w:sz w:val="26"/>
                <w:szCs w:val="26"/>
                <w:lang w:eastAsia="ru-RU"/>
              </w:rPr>
              <w:t>Покровского</w:t>
            </w:r>
            <w:r w:rsidRPr="00177990">
              <w:rPr>
                <w:rFonts w:ascii="Times New Roman" w:eastAsia="Times New Roman" w:hAnsi="Times New Roman" w:cs="Times New Roman"/>
                <w:color w:val="000000"/>
                <w:sz w:val="26"/>
                <w:szCs w:val="26"/>
                <w:lang w:eastAsia="ru-RU"/>
              </w:rPr>
              <w:t xml:space="preserve"> сельского поселения Атяшевского муниципального района Республики Мордовия</w:t>
            </w:r>
          </w:p>
        </w:tc>
      </w:tr>
      <w:tr w:rsidR="00177990" w:rsidRPr="00177990" w:rsidTr="00177990">
        <w:trPr>
          <w:trHeight w:val="630"/>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Контроль за реализацией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Контроль за реализацией Программы осуществляет администрация </w:t>
            </w:r>
            <w:r w:rsidRPr="00177990">
              <w:rPr>
                <w:rFonts w:ascii="Times New Roman CYR" w:eastAsia="Times New Roman" w:hAnsi="Times New Roman CYR" w:cs="Times New Roman CYR"/>
                <w:sz w:val="26"/>
                <w:szCs w:val="26"/>
                <w:lang w:eastAsia="ru-RU"/>
              </w:rPr>
              <w:t>Покровского</w:t>
            </w:r>
            <w:r w:rsidRPr="00177990">
              <w:rPr>
                <w:rFonts w:ascii="Times New Roman" w:eastAsia="Times New Roman" w:hAnsi="Times New Roman" w:cs="Times New Roman"/>
                <w:color w:val="000000"/>
                <w:sz w:val="26"/>
                <w:szCs w:val="26"/>
                <w:lang w:eastAsia="ru-RU"/>
              </w:rPr>
              <w:t xml:space="preserve"> сельского поселения Атяшевского муниципального района Республики Мордовия, </w:t>
            </w:r>
            <w:r w:rsidRPr="00177990">
              <w:rPr>
                <w:rFonts w:ascii="Times New Roman" w:eastAsia="Times New Roman" w:hAnsi="Times New Roman" w:cs="Times New Roman"/>
                <w:sz w:val="26"/>
                <w:szCs w:val="26"/>
                <w:lang w:eastAsia="ru-RU"/>
              </w:rPr>
              <w:lastRenderedPageBreak/>
              <w:t xml:space="preserve">и Совет депутатов </w:t>
            </w:r>
            <w:r w:rsidRPr="00177990">
              <w:rPr>
                <w:rFonts w:ascii="Times New Roman CYR" w:eastAsia="Times New Roman" w:hAnsi="Times New Roman CYR" w:cs="Times New Roman CYR"/>
                <w:color w:val="000000"/>
                <w:sz w:val="26"/>
                <w:szCs w:val="26"/>
                <w:lang w:eastAsia="ru-RU"/>
              </w:rPr>
              <w:t>Покровского</w:t>
            </w:r>
            <w:r w:rsidRPr="00177990">
              <w:rPr>
                <w:rFonts w:ascii="Times New Roman" w:eastAsia="Times New Roman" w:hAnsi="Times New Roman" w:cs="Times New Roman"/>
                <w:color w:val="000000"/>
                <w:sz w:val="26"/>
                <w:szCs w:val="26"/>
                <w:lang w:eastAsia="ru-RU"/>
              </w:rPr>
              <w:t xml:space="preserve"> сельского поселения Атяшевского муниципального района Республики Мордовия</w:t>
            </w:r>
          </w:p>
        </w:tc>
      </w:tr>
      <w:tr w:rsidR="00177990" w:rsidRPr="00177990" w:rsidTr="00177990">
        <w:trPr>
          <w:trHeight w:val="1635"/>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lastRenderedPageBreak/>
              <w:t>Цель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 xml:space="preserve">Создание материальной базы развития социальной инфраструктуры для обеспечения решения главной стратегической цели - повышение качества жизни населения на территории муниципального образования </w:t>
            </w:r>
            <w:r w:rsidRPr="00177990">
              <w:rPr>
                <w:rFonts w:ascii="Times New Roman CYR" w:eastAsia="Times New Roman" w:hAnsi="Times New Roman CYR" w:cs="Times New Roman CYR"/>
                <w:color w:val="000000"/>
                <w:sz w:val="26"/>
                <w:szCs w:val="26"/>
                <w:lang w:eastAsia="ru-RU"/>
              </w:rPr>
              <w:t>Покровского</w:t>
            </w:r>
            <w:r w:rsidRPr="00177990">
              <w:rPr>
                <w:rFonts w:ascii="Times New Roman" w:eastAsia="Times New Roman" w:hAnsi="Times New Roman" w:cs="Times New Roman"/>
                <w:color w:val="000000"/>
                <w:sz w:val="26"/>
                <w:szCs w:val="26"/>
                <w:lang w:eastAsia="ru-RU"/>
              </w:rPr>
              <w:t xml:space="preserve"> сельское поселение Атяшевского муниципального района Республики Мордовия</w:t>
            </w:r>
          </w:p>
        </w:tc>
      </w:tr>
      <w:tr w:rsidR="00177990" w:rsidRPr="00177990" w:rsidTr="00177990">
        <w:trPr>
          <w:trHeight w:val="5010"/>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Задачи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0" w:line="240" w:lineRule="auto"/>
              <w:ind w:firstLine="539"/>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а</w:t>
            </w:r>
            <w:proofErr w:type="gramEnd"/>
            <w:r w:rsidRPr="00177990">
              <w:rPr>
                <w:rFonts w:ascii="Times New Roman" w:eastAsia="Times New Roman" w:hAnsi="Times New Roman" w:cs="Times New Roman"/>
                <w:color w:val="000000"/>
                <w:sz w:val="26"/>
                <w:szCs w:val="26"/>
                <w:lang w:eastAsia="ru-RU"/>
              </w:rPr>
              <w:t xml:space="preserve">) </w:t>
            </w:r>
            <w:r w:rsidRPr="00177990">
              <w:rPr>
                <w:rFonts w:ascii="Times New Roman" w:eastAsia="Times New Roman" w:hAnsi="Times New Roman" w:cs="Times New Roman"/>
                <w:sz w:val="26"/>
                <w:szCs w:val="26"/>
                <w:lang w:eastAsia="ru-RU"/>
              </w:rPr>
              <w:t xml:space="preserve">Повышение </w:t>
            </w:r>
            <w:r w:rsidRPr="00177990">
              <w:rPr>
                <w:rFonts w:ascii="Times New Roman" w:eastAsia="Times New Roman" w:hAnsi="Times New Roman" w:cs="Times New Roman"/>
                <w:color w:val="000000"/>
                <w:sz w:val="26"/>
                <w:szCs w:val="26"/>
                <w:lang w:eastAsia="ru-RU"/>
              </w:rPr>
              <w:t>безопасности, качества и эффективности использования населением объектов социальной инфраструктуры поселения;</w:t>
            </w:r>
          </w:p>
          <w:p w:rsidR="00177990" w:rsidRPr="00177990" w:rsidRDefault="00177990" w:rsidP="00177990">
            <w:pPr>
              <w:spacing w:before="100" w:beforeAutospacing="1" w:after="0" w:line="240" w:lineRule="auto"/>
              <w:ind w:firstLine="539"/>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б</w:t>
            </w:r>
            <w:proofErr w:type="gramEnd"/>
            <w:r w:rsidRPr="00177990">
              <w:rPr>
                <w:rFonts w:ascii="Times New Roman" w:eastAsia="Times New Roman" w:hAnsi="Times New Roman" w:cs="Times New Roman"/>
                <w:color w:val="000000"/>
                <w:sz w:val="26"/>
                <w:szCs w:val="26"/>
                <w:lang w:eastAsia="ru-RU"/>
              </w:rPr>
              <w:t>)</w:t>
            </w:r>
            <w:r w:rsidRPr="00177990">
              <w:rPr>
                <w:rFonts w:ascii="Times New Roman" w:eastAsia="Times New Roman" w:hAnsi="Times New Roman" w:cs="Times New Roman"/>
                <w:sz w:val="26"/>
                <w:szCs w:val="26"/>
                <w:lang w:eastAsia="ru-RU"/>
              </w:rPr>
              <w:t xml:space="preserve"> Обеспечение</w:t>
            </w:r>
            <w:r w:rsidRPr="00177990">
              <w:rPr>
                <w:rFonts w:ascii="Times New Roman" w:eastAsia="Times New Roman" w:hAnsi="Times New Roman" w:cs="Times New Roman"/>
                <w:color w:val="000000"/>
                <w:sz w:val="26"/>
                <w:szCs w:val="26"/>
                <w:lang w:eastAsia="ru-RU"/>
              </w:rPr>
              <w:t xml:space="preserve"> доступности объектов социальной инфраструктуры для населения поселения в соответствии с нормативами градостроительного проектирования </w:t>
            </w:r>
            <w:r w:rsidRPr="00177990">
              <w:rPr>
                <w:rFonts w:ascii="Times New Roman CYR" w:eastAsia="Times New Roman" w:hAnsi="Times New Roman CYR" w:cs="Times New Roman CYR"/>
                <w:sz w:val="26"/>
                <w:szCs w:val="26"/>
                <w:lang w:eastAsia="ru-RU"/>
              </w:rPr>
              <w:t>Покровского</w:t>
            </w:r>
            <w:r w:rsidRPr="00177990">
              <w:rPr>
                <w:rFonts w:ascii="Times New Roman" w:eastAsia="Times New Roman" w:hAnsi="Times New Roman" w:cs="Times New Roman"/>
                <w:color w:val="000000"/>
                <w:sz w:val="26"/>
                <w:szCs w:val="26"/>
                <w:lang w:eastAsia="ru-RU"/>
              </w:rPr>
              <w:t xml:space="preserve"> сельского поселения;</w:t>
            </w:r>
          </w:p>
          <w:p w:rsidR="00177990" w:rsidRPr="00177990" w:rsidRDefault="00177990" w:rsidP="00177990">
            <w:pPr>
              <w:spacing w:before="100" w:beforeAutospacing="1" w:after="0" w:line="240" w:lineRule="auto"/>
              <w:ind w:firstLine="539"/>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в</w:t>
            </w:r>
            <w:proofErr w:type="gramEnd"/>
            <w:r w:rsidRPr="00177990">
              <w:rPr>
                <w:rFonts w:ascii="Times New Roman" w:eastAsia="Times New Roman" w:hAnsi="Times New Roman" w:cs="Times New Roman"/>
                <w:color w:val="000000"/>
                <w:sz w:val="26"/>
                <w:szCs w:val="26"/>
                <w:lang w:eastAsia="ru-RU"/>
              </w:rPr>
              <w:t xml:space="preserve">) </w:t>
            </w:r>
            <w:r w:rsidRPr="00177990">
              <w:rPr>
                <w:rFonts w:ascii="Times New Roman" w:eastAsia="Times New Roman" w:hAnsi="Times New Roman" w:cs="Times New Roman"/>
                <w:sz w:val="26"/>
                <w:szCs w:val="26"/>
                <w:lang w:eastAsia="ru-RU"/>
              </w:rPr>
              <w:t>Обеспечение</w:t>
            </w:r>
            <w:r w:rsidRPr="00177990">
              <w:rPr>
                <w:rFonts w:ascii="Times New Roman" w:eastAsia="Times New Roman" w:hAnsi="Times New Roman" w:cs="Times New Roman"/>
                <w:color w:val="000000"/>
                <w:sz w:val="26"/>
                <w:szCs w:val="26"/>
                <w:lang w:eastAsia="ru-RU"/>
              </w:rPr>
              <w:t xml:space="preserve"> сбалансированного,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w:t>
            </w:r>
          </w:p>
          <w:p w:rsidR="00177990" w:rsidRPr="00177990" w:rsidRDefault="00177990" w:rsidP="00177990">
            <w:pPr>
              <w:spacing w:before="100" w:beforeAutospacing="1" w:after="0" w:line="240" w:lineRule="auto"/>
              <w:ind w:firstLine="539"/>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г</w:t>
            </w:r>
            <w:proofErr w:type="gramEnd"/>
            <w:r w:rsidRPr="00177990">
              <w:rPr>
                <w:rFonts w:ascii="Times New Roman" w:eastAsia="Times New Roman" w:hAnsi="Times New Roman" w:cs="Times New Roman"/>
                <w:color w:val="000000"/>
                <w:sz w:val="26"/>
                <w:szCs w:val="26"/>
                <w:lang w:eastAsia="ru-RU"/>
              </w:rPr>
              <w:t xml:space="preserve">) </w:t>
            </w:r>
            <w:r w:rsidRPr="00177990">
              <w:rPr>
                <w:rFonts w:ascii="Times New Roman" w:eastAsia="Times New Roman" w:hAnsi="Times New Roman" w:cs="Times New Roman"/>
                <w:sz w:val="26"/>
                <w:szCs w:val="26"/>
                <w:lang w:eastAsia="ru-RU"/>
              </w:rPr>
              <w:t>Обеспечение</w:t>
            </w:r>
            <w:r w:rsidRPr="00177990">
              <w:rPr>
                <w:rFonts w:ascii="Times New Roman" w:eastAsia="Times New Roman" w:hAnsi="Times New Roman" w:cs="Times New Roman"/>
                <w:color w:val="000000"/>
                <w:sz w:val="26"/>
                <w:szCs w:val="26"/>
                <w:lang w:eastAsia="ru-RU"/>
              </w:rPr>
              <w:t xml:space="preserve"> достижения расчетного уровня обеспеченности населения поселения услугами в областях образования, здравоохранения, физической культуры и массового спорта и культуры;</w:t>
            </w:r>
          </w:p>
          <w:p w:rsidR="00177990" w:rsidRPr="00177990" w:rsidRDefault="00177990" w:rsidP="00177990">
            <w:pPr>
              <w:spacing w:before="100" w:beforeAutospacing="1" w:after="119" w:line="240" w:lineRule="auto"/>
              <w:ind w:firstLine="539"/>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д</w:t>
            </w:r>
            <w:proofErr w:type="gramEnd"/>
            <w:r w:rsidRPr="00177990">
              <w:rPr>
                <w:rFonts w:ascii="Times New Roman" w:eastAsia="Times New Roman" w:hAnsi="Times New Roman" w:cs="Times New Roman"/>
                <w:color w:val="000000"/>
                <w:sz w:val="26"/>
                <w:szCs w:val="26"/>
                <w:lang w:eastAsia="ru-RU"/>
              </w:rPr>
              <w:t xml:space="preserve">) </w:t>
            </w:r>
            <w:r w:rsidRPr="00177990">
              <w:rPr>
                <w:rFonts w:ascii="Times New Roman" w:eastAsia="Times New Roman" w:hAnsi="Times New Roman" w:cs="Times New Roman"/>
                <w:sz w:val="26"/>
                <w:szCs w:val="26"/>
                <w:lang w:eastAsia="ru-RU"/>
              </w:rPr>
              <w:t xml:space="preserve">Повышение </w:t>
            </w:r>
            <w:r w:rsidRPr="00177990">
              <w:rPr>
                <w:rFonts w:ascii="Times New Roman" w:eastAsia="Times New Roman" w:hAnsi="Times New Roman" w:cs="Times New Roman"/>
                <w:color w:val="000000"/>
                <w:sz w:val="26"/>
                <w:szCs w:val="26"/>
                <w:lang w:eastAsia="ru-RU"/>
              </w:rPr>
              <w:t>эффективности функционирования действующей социальной инфраструктуры.</w:t>
            </w:r>
          </w:p>
        </w:tc>
      </w:tr>
      <w:tr w:rsidR="00177990" w:rsidRPr="00177990" w:rsidTr="00177990">
        <w:trPr>
          <w:trHeight w:val="570"/>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Сроки реализации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0" w:line="240" w:lineRule="auto"/>
              <w:rPr>
                <w:rFonts w:ascii="Times New Roman" w:eastAsia="Times New Roman" w:hAnsi="Times New Roman" w:cs="Times New Roman"/>
                <w:sz w:val="24"/>
                <w:szCs w:val="24"/>
                <w:lang w:eastAsia="ru-RU"/>
              </w:rPr>
            </w:pPr>
          </w:p>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2017-2027 годы</w:t>
            </w:r>
          </w:p>
        </w:tc>
      </w:tr>
      <w:tr w:rsidR="00177990" w:rsidRPr="00177990" w:rsidTr="00177990">
        <w:trPr>
          <w:trHeight w:val="570"/>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119" w:line="240" w:lineRule="auto"/>
              <w:jc w:val="center"/>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Объемы и источники финансирования</w:t>
            </w:r>
          </w:p>
        </w:tc>
        <w:tc>
          <w:tcPr>
            <w:tcW w:w="690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0"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Источники финансирования:</w:t>
            </w:r>
          </w:p>
          <w:p w:rsidR="00177990" w:rsidRPr="00177990" w:rsidRDefault="00177990" w:rsidP="00177990">
            <w:pPr>
              <w:spacing w:before="100" w:beforeAutospacing="1" w:after="0"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 средства республиканского бюджета;</w:t>
            </w:r>
          </w:p>
          <w:p w:rsidR="00177990" w:rsidRPr="00177990" w:rsidRDefault="00177990" w:rsidP="00177990">
            <w:pPr>
              <w:spacing w:before="100" w:beforeAutospacing="1" w:after="0"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2- средства местного бюджета </w:t>
            </w:r>
          </w:p>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Бюджетные ассигнования, предусмотренные в плановом периоде 2017-2027 годов, будут уточнены при формировании проектов бюджета поселения с учетом изменения ассигнований из бюджетов Атяшевского муниципального района и бюджета Республики Мордовия.</w:t>
            </w:r>
          </w:p>
        </w:tc>
      </w:tr>
      <w:tr w:rsidR="00177990" w:rsidRPr="00177990" w:rsidTr="00177990">
        <w:trPr>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0" w:line="240" w:lineRule="auto"/>
              <w:jc w:val="center"/>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lastRenderedPageBreak/>
              <w:t>Ожидаемые результаты реализации программы</w:t>
            </w:r>
          </w:p>
          <w:p w:rsidR="00177990" w:rsidRPr="00177990" w:rsidRDefault="00177990" w:rsidP="00177990">
            <w:pPr>
              <w:spacing w:before="100" w:beforeAutospacing="1" w:after="0" w:line="240" w:lineRule="auto"/>
              <w:jc w:val="center"/>
              <w:rPr>
                <w:rFonts w:ascii="Times New Roman" w:eastAsia="Times New Roman" w:hAnsi="Times New Roman" w:cs="Times New Roman"/>
                <w:sz w:val="24"/>
                <w:szCs w:val="24"/>
                <w:lang w:eastAsia="ru-RU"/>
              </w:rPr>
            </w:pPr>
          </w:p>
          <w:p w:rsidR="00177990" w:rsidRPr="00177990" w:rsidRDefault="00177990" w:rsidP="00177990">
            <w:pPr>
              <w:spacing w:before="100" w:beforeAutospacing="1" w:after="119" w:line="240" w:lineRule="auto"/>
              <w:jc w:val="center"/>
              <w:rPr>
                <w:rFonts w:ascii="Times New Roman" w:eastAsia="Times New Roman" w:hAnsi="Times New Roman" w:cs="Times New Roman"/>
                <w:sz w:val="24"/>
                <w:szCs w:val="24"/>
                <w:lang w:eastAsia="ru-RU"/>
              </w:rPr>
            </w:pPr>
          </w:p>
        </w:tc>
        <w:tc>
          <w:tcPr>
            <w:tcW w:w="690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177990">
            <w:pPr>
              <w:spacing w:before="100" w:beforeAutospacing="1" w:after="0" w:line="240" w:lineRule="auto"/>
              <w:rPr>
                <w:rFonts w:ascii="Times New Roman" w:eastAsia="Times New Roman" w:hAnsi="Times New Roman" w:cs="Times New Roman"/>
                <w:sz w:val="24"/>
                <w:szCs w:val="24"/>
                <w:lang w:eastAsia="ru-RU"/>
              </w:rPr>
            </w:pPr>
          </w:p>
          <w:p w:rsidR="00177990" w:rsidRPr="00177990" w:rsidRDefault="00177990" w:rsidP="00177990">
            <w:pPr>
              <w:spacing w:before="100" w:beforeAutospacing="1" w:after="119" w:line="240" w:lineRule="auto"/>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Развитие социальной инфраструктуры, образования, здравоохранения, культуры, физкультуры и спорта.</w:t>
            </w:r>
          </w:p>
        </w:tc>
      </w:tr>
    </w:tbl>
    <w:p w:rsidR="00177990" w:rsidRPr="00177990" w:rsidRDefault="00177990" w:rsidP="00177990">
      <w:pPr>
        <w:shd w:val="clear" w:color="auto" w:fill="FFFFFF"/>
        <w:spacing w:before="100" w:beforeAutospacing="1" w:after="0" w:line="240" w:lineRule="auto"/>
        <w:jc w:val="center"/>
        <w:rPr>
          <w:rFonts w:ascii="Times New Roman" w:eastAsia="Times New Roman" w:hAnsi="Times New Roman" w:cs="Times New Roman"/>
          <w:sz w:val="24"/>
          <w:szCs w:val="24"/>
          <w:lang w:eastAsia="ru-RU"/>
        </w:rPr>
      </w:pPr>
      <w:bookmarkStart w:id="1" w:name="_Toc309889325"/>
      <w:bookmarkEnd w:id="1"/>
      <w:r w:rsidRPr="00177990">
        <w:rPr>
          <w:rFonts w:ascii="Times New Roman" w:eastAsia="Times New Roman" w:hAnsi="Times New Roman" w:cs="Times New Roman"/>
          <w:b/>
          <w:bCs/>
          <w:color w:val="000000"/>
          <w:sz w:val="26"/>
          <w:szCs w:val="26"/>
          <w:lang w:eastAsia="ru-RU"/>
        </w:rPr>
        <w:t>СОЦИАЛЬНО – ЭКОНОМИЧЕСКОЕ РАЗВИТИЕ</w:t>
      </w:r>
    </w:p>
    <w:p w:rsidR="00177990" w:rsidRPr="00177990" w:rsidRDefault="00177990" w:rsidP="00177990">
      <w:pPr>
        <w:spacing w:before="100" w:beforeAutospacing="1" w:after="0" w:line="240" w:lineRule="auto"/>
        <w:jc w:val="center"/>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b/>
          <w:bCs/>
          <w:color w:val="000000"/>
          <w:sz w:val="26"/>
          <w:szCs w:val="26"/>
          <w:lang w:eastAsia="ru-RU"/>
        </w:rPr>
        <w:t>1.1. Социально – экономическое состояние и перспективы развития сельского поселения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Главной целью социально-экономического развития любого муниципального образования является создание условий, которые будут способствовать устойчивому развитию его экономики, существенному улучшению материального и социального положения населения.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xml:space="preserve">За периоды реформирования производственный комплекс Атяшевского района претерпел существенные структурные изменения, ведущее место в экономике стало принадлежать негосударственным структурам, как и везде, сформировалась многоукладная экономика. Однако, имеющийся потенциал (природно-климатические условия, наличие промышленных и </w:t>
      </w:r>
      <w:proofErr w:type="gramStart"/>
      <w:r w:rsidRPr="00177990">
        <w:rPr>
          <w:rFonts w:ascii="Times New Roman CYR" w:eastAsia="Times New Roman" w:hAnsi="Times New Roman CYR" w:cs="Times New Roman CYR"/>
          <w:color w:val="000000"/>
          <w:sz w:val="26"/>
          <w:szCs w:val="26"/>
          <w:lang w:eastAsia="ru-RU"/>
        </w:rPr>
        <w:t>сельскохозяйственных производств</w:t>
      </w:r>
      <w:proofErr w:type="gramEnd"/>
      <w:r w:rsidRPr="00177990">
        <w:rPr>
          <w:rFonts w:ascii="Times New Roman CYR" w:eastAsia="Times New Roman" w:hAnsi="Times New Roman CYR" w:cs="Times New Roman CYR"/>
          <w:color w:val="000000"/>
          <w:sz w:val="26"/>
          <w:szCs w:val="26"/>
          <w:lang w:eastAsia="ru-RU"/>
        </w:rPr>
        <w:t xml:space="preserve"> и трудовых ресурсов) не получил должного развития, что привело к упадку или банкротству некоторых предприятий в основных отраслях района - в сельском хозяйстве и промышленном комплексе.</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Пути изменения сложившейся ситуации и формирования условий для устойчивого социально-экономического развития Атяшевского района и его поселений намечены в перспективных программах различного уровня.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Развитие экономического потенциала любого муниципального образования напрямую зависит</w:t>
      </w:r>
      <w:r w:rsidRPr="00177990">
        <w:rPr>
          <w:rFonts w:ascii="Times New Roman CYR" w:eastAsia="Times New Roman" w:hAnsi="Times New Roman CYR" w:cs="Times New Roman CYR"/>
          <w:sz w:val="26"/>
          <w:szCs w:val="26"/>
          <w:lang w:eastAsia="ru-RU"/>
        </w:rPr>
        <w:t xml:space="preserve"> от активности </w:t>
      </w:r>
      <w:r w:rsidRPr="00177990">
        <w:rPr>
          <w:rFonts w:ascii="Times New Roman CYR" w:eastAsia="Times New Roman" w:hAnsi="Times New Roman CYR" w:cs="Times New Roman CYR"/>
          <w:color w:val="000000"/>
          <w:sz w:val="26"/>
          <w:szCs w:val="26"/>
          <w:lang w:eastAsia="ru-RU"/>
        </w:rPr>
        <w:t>протекающих в нем инвестиционных процессов. Поэтому важнейшей стороной деятельности администрации поселения является привлечение частных инвестиций в экономику поселения, а также координация работы с районной и республиканской администрациями по привлечению средств из вышестоящих бюджетов за счёт участия в республиканских и федеральных целевых программах, в том числе и в рамках реализации национальных проектов.</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В качестве приоритетных направлений экономического развития Покровского сельского поселения следует выделить:</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туризм;</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малое предпринимательство.</w:t>
      </w:r>
      <w:r w:rsidRPr="00177990">
        <w:rPr>
          <w:rFonts w:ascii="Times New Roman CYR" w:eastAsia="Times New Roman" w:hAnsi="Times New Roman CYR" w:cs="Times New Roman CYR"/>
          <w:b/>
          <w:bCs/>
          <w:color w:val="000000"/>
          <w:sz w:val="26"/>
          <w:szCs w:val="26"/>
          <w:lang w:eastAsia="ru-RU"/>
        </w:rPr>
        <w:t xml:space="preserve"> </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b/>
          <w:bCs/>
          <w:color w:val="000000"/>
          <w:sz w:val="26"/>
          <w:szCs w:val="26"/>
          <w:lang w:eastAsia="ru-RU"/>
        </w:rPr>
        <w:t>1.2.Сельское хозяйство</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lastRenderedPageBreak/>
        <w:t xml:space="preserve">В </w:t>
      </w:r>
      <w:r w:rsidRPr="00177990">
        <w:rPr>
          <w:rFonts w:ascii="Times New Roman CYR" w:eastAsia="Times New Roman" w:hAnsi="Times New Roman CYR" w:cs="Times New Roman CYR"/>
          <w:sz w:val="26"/>
          <w:szCs w:val="26"/>
          <w:lang w:eastAsia="ru-RU"/>
        </w:rPr>
        <w:t>Покровском</w:t>
      </w:r>
      <w:r w:rsidRPr="00177990">
        <w:rPr>
          <w:rFonts w:ascii="Times New Roman CYR" w:eastAsia="Times New Roman" w:hAnsi="Times New Roman CYR" w:cs="Times New Roman CYR"/>
          <w:color w:val="000000"/>
          <w:sz w:val="26"/>
          <w:szCs w:val="26"/>
          <w:lang w:eastAsia="ru-RU"/>
        </w:rPr>
        <w:t xml:space="preserve"> сельском поселении сельскохозяйственные земли занимают 3454,27</w:t>
      </w:r>
      <w:r w:rsidRPr="00177990">
        <w:rPr>
          <w:rFonts w:ascii="Times New Roman CYR" w:eastAsia="Times New Roman" w:hAnsi="Times New Roman CYR" w:cs="Times New Roman CYR"/>
          <w:color w:val="FF00FF"/>
          <w:sz w:val="26"/>
          <w:szCs w:val="26"/>
          <w:lang w:eastAsia="ru-RU"/>
        </w:rPr>
        <w:t xml:space="preserve"> </w:t>
      </w:r>
      <w:r w:rsidRPr="00177990">
        <w:rPr>
          <w:rFonts w:ascii="Times New Roman CYR" w:eastAsia="Times New Roman" w:hAnsi="Times New Roman CYR" w:cs="Times New Roman CYR"/>
          <w:color w:val="000000"/>
          <w:sz w:val="26"/>
          <w:szCs w:val="26"/>
          <w:lang w:eastAsia="ru-RU"/>
        </w:rPr>
        <w:t xml:space="preserve">га. Основным сельскохозяйственным предприятием </w:t>
      </w:r>
      <w:r w:rsidRPr="00177990">
        <w:rPr>
          <w:rFonts w:ascii="Times New Roman CYR" w:eastAsia="Times New Roman" w:hAnsi="Times New Roman CYR" w:cs="Times New Roman CYR"/>
          <w:sz w:val="26"/>
          <w:szCs w:val="26"/>
          <w:lang w:eastAsia="ru-RU"/>
        </w:rPr>
        <w:t>Покровского</w:t>
      </w:r>
      <w:r w:rsidRPr="00177990">
        <w:rPr>
          <w:rFonts w:ascii="Times New Roman CYR" w:eastAsia="Times New Roman" w:hAnsi="Times New Roman CYR" w:cs="Times New Roman CYR"/>
          <w:color w:val="000000"/>
          <w:sz w:val="26"/>
          <w:szCs w:val="26"/>
          <w:lang w:eastAsia="ru-RU"/>
        </w:rPr>
        <w:t xml:space="preserve"> сельского поселения является ИП </w:t>
      </w:r>
      <w:proofErr w:type="spellStart"/>
      <w:r w:rsidRPr="00177990">
        <w:rPr>
          <w:rFonts w:ascii="Times New Roman CYR" w:eastAsia="Times New Roman" w:hAnsi="Times New Roman CYR" w:cs="Times New Roman CYR"/>
          <w:color w:val="000000"/>
          <w:sz w:val="26"/>
          <w:szCs w:val="26"/>
          <w:lang w:eastAsia="ru-RU"/>
        </w:rPr>
        <w:t>Бершак</w:t>
      </w:r>
      <w:proofErr w:type="spellEnd"/>
      <w:r w:rsidRPr="00177990">
        <w:rPr>
          <w:rFonts w:ascii="Times New Roman CYR" w:eastAsia="Times New Roman" w:hAnsi="Times New Roman CYR" w:cs="Times New Roman CYR"/>
          <w:color w:val="000000"/>
          <w:sz w:val="26"/>
          <w:szCs w:val="26"/>
          <w:lang w:eastAsia="ru-RU"/>
        </w:rPr>
        <w:t xml:space="preserve"> М.В., ИП Ильин А.Е., финансовое состояние которых остается сложным. Довольно суровые и непредсказуемые природно-климатические условия, негативная политика цен на сельскохозяйственную продукцию, трудности сбыта ограничивают возможности развития агропромышленного комплекса.</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xml:space="preserve">Сельскохозяйственное производство существует на уровне личных подсобных хозяйств населения. На начало 2017 года на территории поселения насчитывалось 117 личных подсобных хозяйств. Количество их постепенно уменьшается. Жители поселения занимаются производством сельхозпродукции для собственных нужд: выращивают картошку и овощи для личного потребления, держат небольшое количество скота </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b/>
          <w:bCs/>
          <w:color w:val="000000"/>
          <w:sz w:val="26"/>
          <w:szCs w:val="26"/>
          <w:lang w:eastAsia="ru-RU"/>
        </w:rPr>
        <w:t>1.3.Малое предпринимательство</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xml:space="preserve">Развитие экономики поселения тесно связано с возможностями малого бизнеса, так как все производственные предприятия на территории </w:t>
      </w:r>
      <w:r w:rsidRPr="00177990">
        <w:rPr>
          <w:rFonts w:ascii="Times New Roman CYR" w:eastAsia="Times New Roman" w:hAnsi="Times New Roman CYR" w:cs="Times New Roman CYR"/>
          <w:sz w:val="26"/>
          <w:szCs w:val="26"/>
          <w:lang w:eastAsia="ru-RU"/>
        </w:rPr>
        <w:t>Покровского</w:t>
      </w:r>
      <w:r w:rsidRPr="00177990">
        <w:rPr>
          <w:rFonts w:ascii="Times New Roman CYR" w:eastAsia="Times New Roman" w:hAnsi="Times New Roman CYR" w:cs="Times New Roman CYR"/>
          <w:color w:val="000000"/>
          <w:sz w:val="26"/>
          <w:szCs w:val="26"/>
          <w:lang w:eastAsia="ru-RU"/>
        </w:rPr>
        <w:t xml:space="preserve"> сельского поселения являются мелкими индивидуальными предприятиями. </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xml:space="preserve">Сферу розничной торговли представляет 1 магазин. </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xml:space="preserve">Развитие экономики </w:t>
      </w:r>
      <w:r w:rsidRPr="00177990">
        <w:rPr>
          <w:rFonts w:ascii="Times New Roman CYR" w:eastAsia="Times New Roman" w:hAnsi="Times New Roman CYR" w:cs="Times New Roman CYR"/>
          <w:sz w:val="26"/>
          <w:szCs w:val="26"/>
          <w:lang w:eastAsia="ru-RU"/>
        </w:rPr>
        <w:t>Покровского</w:t>
      </w:r>
      <w:r w:rsidRPr="00177990">
        <w:rPr>
          <w:rFonts w:ascii="Times New Roman CYR" w:eastAsia="Times New Roman" w:hAnsi="Times New Roman CYR" w:cs="Times New Roman CYR"/>
          <w:color w:val="000000"/>
          <w:sz w:val="26"/>
          <w:szCs w:val="26"/>
          <w:lang w:eastAsia="ru-RU"/>
        </w:rPr>
        <w:t xml:space="preserve"> сельского поселения тесно связано с возможностями малого бизнеса - малый бизнес является основой всех отраслей экономики, развитие малого предпринимательства способствует решению проблемы занятости, увеличению выпускаемой продукции.</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xml:space="preserve">Дополнительным источником поступления денежных средств в бюджет поселения, создания новых рабочих мест и условий для развития малого предпринимательства может стать развитие туристической отрасли. </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b/>
          <w:bCs/>
          <w:color w:val="000000"/>
          <w:sz w:val="26"/>
          <w:szCs w:val="26"/>
          <w:lang w:eastAsia="ru-RU"/>
        </w:rPr>
        <w:t>1.4.Туризм</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Из-за удаленности, недостаточного количества и плохого состояния существующих дорог, отсутствие мест проживания и обслуживающих объектов туристической инфраструктуры, туристическая отрасль в Покровском сельском поселении не развита.</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xml:space="preserve">В то же время в поселении существует необходимые предпосылки для развития некоторых видов выездного туризма: это экологически чистая, очень красивая природа, наличие прудов, обширные лесные угодья. Имеющийся на территории поселения </w:t>
      </w:r>
      <w:proofErr w:type="spellStart"/>
      <w:r w:rsidRPr="00177990">
        <w:rPr>
          <w:rFonts w:ascii="Times New Roman CYR" w:eastAsia="Times New Roman" w:hAnsi="Times New Roman CYR" w:cs="Times New Roman CYR"/>
          <w:color w:val="000000"/>
          <w:sz w:val="26"/>
          <w:szCs w:val="26"/>
          <w:lang w:eastAsia="ru-RU"/>
        </w:rPr>
        <w:t>биоресурсный</w:t>
      </w:r>
      <w:proofErr w:type="spellEnd"/>
      <w:r w:rsidRPr="00177990">
        <w:rPr>
          <w:rFonts w:ascii="Times New Roman CYR" w:eastAsia="Times New Roman" w:hAnsi="Times New Roman CYR" w:cs="Times New Roman CYR"/>
          <w:color w:val="000000"/>
          <w:sz w:val="26"/>
          <w:szCs w:val="26"/>
          <w:lang w:eastAsia="ru-RU"/>
        </w:rPr>
        <w:t xml:space="preserve"> потенциал и природно-климатические условия позволяют создать ряд баз с сопутствующей инфраструктурой для организации отдыха на коммерческой основе. Кроме этого уже в настоящее время во многих населенных </w:t>
      </w:r>
      <w:r w:rsidRPr="00177990">
        <w:rPr>
          <w:rFonts w:ascii="Times New Roman CYR" w:eastAsia="Times New Roman" w:hAnsi="Times New Roman CYR" w:cs="Times New Roman CYR"/>
          <w:color w:val="000000"/>
          <w:sz w:val="26"/>
          <w:szCs w:val="26"/>
          <w:lang w:eastAsia="ru-RU"/>
        </w:rPr>
        <w:lastRenderedPageBreak/>
        <w:t xml:space="preserve">пунктах поселения существуют дачные хозяйства. Это позволяет избежать запустения малонаселенных деревень поселения, а существование дачных хозяйств в более крупных населенных пунктах дополняет и расширяет их хозяйственную сферу, позволяет более плотно использовать имеющиеся земельные ресурсы. </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bookmarkStart w:id="2" w:name="_Toc309889327"/>
      <w:bookmarkStart w:id="3" w:name="_Toc270962894"/>
      <w:bookmarkEnd w:id="2"/>
      <w:bookmarkEnd w:id="3"/>
      <w:r w:rsidRPr="00177990">
        <w:rPr>
          <w:rFonts w:ascii="Times New Roman" w:eastAsia="Times New Roman" w:hAnsi="Times New Roman" w:cs="Times New Roman"/>
          <w:b/>
          <w:bCs/>
          <w:color w:val="000000"/>
          <w:sz w:val="26"/>
          <w:szCs w:val="26"/>
          <w:lang w:eastAsia="ru-RU"/>
        </w:rPr>
        <w:t>1.5. Существующая территориально-планировочная организация поселения</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Современная планировочная организация территории </w:t>
      </w:r>
      <w:r w:rsidRPr="00177990">
        <w:rPr>
          <w:rFonts w:ascii="Times New Roman CYR" w:eastAsia="Times New Roman" w:hAnsi="Times New Roman CYR" w:cs="Times New Roman CYR"/>
          <w:sz w:val="26"/>
          <w:szCs w:val="26"/>
          <w:lang w:eastAsia="ru-RU"/>
        </w:rPr>
        <w:t>Покровского</w:t>
      </w:r>
      <w:r w:rsidRPr="00177990">
        <w:rPr>
          <w:rFonts w:ascii="Times New Roman" w:eastAsia="Times New Roman" w:hAnsi="Times New Roman" w:cs="Times New Roman"/>
          <w:color w:val="000000"/>
          <w:sz w:val="26"/>
          <w:szCs w:val="26"/>
          <w:lang w:eastAsia="ru-RU"/>
        </w:rPr>
        <w:t xml:space="preserve"> сельского поселения сложилась на основе специфики хозяйственного освоения территории, основу которого составляют сельское хозяйство.</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На территории </w:t>
      </w:r>
      <w:r w:rsidRPr="00177990">
        <w:rPr>
          <w:rFonts w:ascii="Times New Roman CYR" w:eastAsia="Times New Roman" w:hAnsi="Times New Roman CYR" w:cs="Times New Roman CYR"/>
          <w:sz w:val="26"/>
          <w:szCs w:val="26"/>
          <w:lang w:eastAsia="ru-RU"/>
        </w:rPr>
        <w:t>Покровского</w:t>
      </w:r>
      <w:r w:rsidRPr="00177990">
        <w:rPr>
          <w:rFonts w:ascii="Times New Roman" w:eastAsia="Times New Roman" w:hAnsi="Times New Roman" w:cs="Times New Roman"/>
          <w:color w:val="000000"/>
          <w:sz w:val="26"/>
          <w:szCs w:val="26"/>
          <w:lang w:eastAsia="ru-RU"/>
        </w:rPr>
        <w:t xml:space="preserve"> сельского поселения расположены 3 населенных пункта: с.Покровское, </w:t>
      </w:r>
      <w:proofErr w:type="spellStart"/>
      <w:r w:rsidRPr="00177990">
        <w:rPr>
          <w:rFonts w:ascii="Times New Roman" w:eastAsia="Times New Roman" w:hAnsi="Times New Roman" w:cs="Times New Roman"/>
          <w:color w:val="000000"/>
          <w:sz w:val="26"/>
          <w:szCs w:val="26"/>
          <w:lang w:eastAsia="ru-RU"/>
        </w:rPr>
        <w:t>с.Знаменское</w:t>
      </w:r>
      <w:proofErr w:type="spellEnd"/>
      <w:r w:rsidRPr="00177990">
        <w:rPr>
          <w:rFonts w:ascii="Times New Roman" w:eastAsia="Times New Roman" w:hAnsi="Times New Roman" w:cs="Times New Roman"/>
          <w:color w:val="000000"/>
          <w:sz w:val="26"/>
          <w:szCs w:val="26"/>
          <w:lang w:eastAsia="ru-RU"/>
        </w:rPr>
        <w:t xml:space="preserve">, </w:t>
      </w:r>
      <w:proofErr w:type="spellStart"/>
      <w:r w:rsidRPr="00177990">
        <w:rPr>
          <w:rFonts w:ascii="Times New Roman" w:eastAsia="Times New Roman" w:hAnsi="Times New Roman" w:cs="Times New Roman"/>
          <w:color w:val="000000"/>
          <w:sz w:val="26"/>
          <w:szCs w:val="26"/>
          <w:lang w:eastAsia="ru-RU"/>
        </w:rPr>
        <w:t>д.Старое</w:t>
      </w:r>
      <w:proofErr w:type="spellEnd"/>
      <w:r w:rsidRPr="00177990">
        <w:rPr>
          <w:rFonts w:ascii="Times New Roman" w:eastAsia="Times New Roman" w:hAnsi="Times New Roman" w:cs="Times New Roman"/>
          <w:color w:val="000000"/>
          <w:sz w:val="26"/>
          <w:szCs w:val="26"/>
          <w:lang w:eastAsia="ru-RU"/>
        </w:rPr>
        <w:t xml:space="preserve"> Баево. Во всех населенных пунктах численность населения примерно одинаковая.</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По состоянию на 1 января 2016 года в </w:t>
      </w:r>
      <w:r w:rsidRPr="00177990">
        <w:rPr>
          <w:rFonts w:ascii="Times New Roman CYR" w:eastAsia="Times New Roman" w:hAnsi="Times New Roman CYR" w:cs="Times New Roman CYR"/>
          <w:sz w:val="26"/>
          <w:szCs w:val="26"/>
          <w:lang w:eastAsia="ru-RU"/>
        </w:rPr>
        <w:t>Покровском</w:t>
      </w:r>
      <w:r w:rsidRPr="00177990">
        <w:rPr>
          <w:rFonts w:ascii="Times New Roman" w:eastAsia="Times New Roman" w:hAnsi="Times New Roman" w:cs="Times New Roman"/>
          <w:color w:val="000000"/>
          <w:sz w:val="26"/>
          <w:szCs w:val="26"/>
          <w:lang w:eastAsia="ru-RU"/>
        </w:rPr>
        <w:t xml:space="preserve"> сельском поселении проживало 280 человек.</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Планировочный каркас поселения образует 1 населенный пункт с численностью свыше 120 человек, расположенного вдоль автодороги Покровское - Атяшево: </w:t>
      </w:r>
      <w:proofErr w:type="spellStart"/>
      <w:r w:rsidRPr="00177990">
        <w:rPr>
          <w:rFonts w:ascii="Times New Roman" w:eastAsia="Times New Roman" w:hAnsi="Times New Roman" w:cs="Times New Roman"/>
          <w:color w:val="000000"/>
          <w:sz w:val="26"/>
          <w:szCs w:val="26"/>
          <w:lang w:eastAsia="ru-RU"/>
        </w:rPr>
        <w:t>сПокровское</w:t>
      </w:r>
      <w:proofErr w:type="spellEnd"/>
      <w:r w:rsidRPr="00177990">
        <w:rPr>
          <w:rFonts w:ascii="Times New Roman" w:eastAsia="Times New Roman" w:hAnsi="Times New Roman" w:cs="Times New Roman"/>
          <w:color w:val="000000"/>
          <w:sz w:val="26"/>
          <w:szCs w:val="26"/>
          <w:lang w:eastAsia="ru-RU"/>
        </w:rPr>
        <w:t>. В населенном пункте проживает почти 43% всех жителей сельского поселения.</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Усиление концентрации населения в центрах систем расселения – повсеместная тенденция, отражающая внутреннюю миграцию и характерную для большинства территорий демографическую тенденцию, характеризующуюся сокращением числа населенных пунктов и снижением в них численности населения. Кроме этого, данные процессы сопровождаются старением населения.</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bookmarkStart w:id="4" w:name="_Toc270962895"/>
      <w:bookmarkEnd w:id="4"/>
      <w:r w:rsidRPr="00177990">
        <w:rPr>
          <w:rFonts w:ascii="Times New Roman" w:eastAsia="Times New Roman" w:hAnsi="Times New Roman" w:cs="Times New Roman"/>
          <w:color w:val="000000"/>
          <w:sz w:val="26"/>
          <w:szCs w:val="26"/>
          <w:lang w:eastAsia="ru-RU"/>
        </w:rPr>
        <w:t>Среди населенных пунктов наибольшим потенциалом обладает с.Покровское, имеющее преимущественное развитие.</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1.6.Основные направления градостроительного развития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b/>
          <w:bCs/>
          <w:color w:val="000000"/>
          <w:sz w:val="26"/>
          <w:szCs w:val="26"/>
          <w:lang w:eastAsia="ru-RU"/>
        </w:rPr>
        <w:t>Анализ основных проблемных планировочных ситуаций</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xml:space="preserve">Характер современного использования территории </w:t>
      </w:r>
      <w:r w:rsidRPr="00177990">
        <w:rPr>
          <w:rFonts w:ascii="Times New Roman CYR" w:eastAsia="Times New Roman" w:hAnsi="Times New Roman CYR" w:cs="Times New Roman CYR"/>
          <w:sz w:val="26"/>
          <w:szCs w:val="26"/>
          <w:lang w:eastAsia="ru-RU"/>
        </w:rPr>
        <w:t>Покровского</w:t>
      </w:r>
      <w:r w:rsidRPr="00177990">
        <w:rPr>
          <w:rFonts w:ascii="Times New Roman CYR" w:eastAsia="Times New Roman" w:hAnsi="Times New Roman CYR" w:cs="Times New Roman CYR"/>
          <w:color w:val="000000"/>
          <w:sz w:val="26"/>
          <w:szCs w:val="26"/>
          <w:lang w:eastAsia="ru-RU"/>
        </w:rPr>
        <w:t xml:space="preserve"> сельского поселения разнообразный и обусловлен целым рядом факторов. В их числе, важное значение принадлежит особенностям исторического процесса заселения территории, а также природными условиями.</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xml:space="preserve">Несмотря на сравнительно небольшую территорию, имеют место различия в степени освоенности территории поселения. Это обусловлено социально-экономическим развитием населенных пунктов, размещением социальных объектов и объектов приложения труда, учреждений различных видов и </w:t>
      </w:r>
      <w:proofErr w:type="gramStart"/>
      <w:r w:rsidRPr="00177990">
        <w:rPr>
          <w:rFonts w:ascii="Times New Roman CYR" w:eastAsia="Times New Roman" w:hAnsi="Times New Roman CYR" w:cs="Times New Roman CYR"/>
          <w:color w:val="000000"/>
          <w:sz w:val="26"/>
          <w:szCs w:val="26"/>
          <w:lang w:eastAsia="ru-RU"/>
        </w:rPr>
        <w:t>форм культурно-бытового обслуживания</w:t>
      </w:r>
      <w:proofErr w:type="gramEnd"/>
      <w:r w:rsidRPr="00177990">
        <w:rPr>
          <w:rFonts w:ascii="Times New Roman CYR" w:eastAsia="Times New Roman" w:hAnsi="Times New Roman CYR" w:cs="Times New Roman CYR"/>
          <w:color w:val="000000"/>
          <w:sz w:val="26"/>
          <w:szCs w:val="26"/>
          <w:lang w:eastAsia="ru-RU"/>
        </w:rPr>
        <w:t xml:space="preserve"> и досуга.</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lastRenderedPageBreak/>
        <w:t>Опорный каркас поселения образует 1 населенный пункт (с.</w:t>
      </w:r>
      <w:r w:rsidRPr="00177990">
        <w:rPr>
          <w:rFonts w:ascii="Times New Roman CYR" w:eastAsia="Times New Roman" w:hAnsi="Times New Roman CYR" w:cs="Times New Roman CYR"/>
          <w:sz w:val="26"/>
          <w:szCs w:val="26"/>
          <w:lang w:eastAsia="ru-RU"/>
        </w:rPr>
        <w:t>Покровское</w:t>
      </w:r>
      <w:r w:rsidRPr="00177990">
        <w:rPr>
          <w:rFonts w:ascii="Times New Roman CYR" w:eastAsia="Times New Roman" w:hAnsi="Times New Roman CYR" w:cs="Times New Roman CYR"/>
          <w:color w:val="000000"/>
          <w:sz w:val="26"/>
          <w:szCs w:val="26"/>
          <w:lang w:eastAsia="ru-RU"/>
        </w:rPr>
        <w:t xml:space="preserve">). По численности населения и уровню развития социально-экономической инфраструктуры он значительно отличается от остальных населенных пунктов. </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Территория поселения по планировочным характеристикам находится в достаточно благоприятных условиях. Это объясняется относительной развитостью транспортной сети, которая охватывает практически всю площадь поселения.</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b/>
          <w:bCs/>
          <w:color w:val="000000"/>
          <w:sz w:val="26"/>
          <w:szCs w:val="26"/>
          <w:lang w:eastAsia="ru-RU"/>
        </w:rPr>
        <w:t>Проектное решение</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Основными задачами по совершенствованию и развитию архитектурно-планировочной структуры являются: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повышение эффективности и качества среды ранее освоенных территорий, комплексная реконструкция застроенных территорий с повышением плотности их застройки в пределах нормативных требований, обеспечение освоенных территорий дополнительными ресурсами инженерных систем и объектами транспортной и социальной инфраструктуры;</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сохранение ценных природных комплексов и сопутствующих свободных пространств при градостроительном освоении под застройку новых территорий;</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развитие и преобразование функциональной структуры в соответствии с прогнозируемыми направлениями развития экономики поселения с учетом обеспечения необходимыми территориальными ресурсами для развития основных отраслей экономики;</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развитие административного центра с. Покровского за счет примыкающих к нему территорий вдоль основной планировочной оси;</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формирование общественных зон в перспективных населенных пунктах.</w:t>
      </w:r>
    </w:p>
    <w:p w:rsidR="00177990" w:rsidRPr="00177990" w:rsidRDefault="00177990" w:rsidP="0039300D">
      <w:pPr>
        <w:shd w:val="clear" w:color="auto" w:fill="FFFFFF"/>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19" w:line="240" w:lineRule="auto"/>
        <w:ind w:left="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sz w:val="26"/>
          <w:szCs w:val="26"/>
          <w:lang w:val="en-US" w:eastAsia="ru-RU"/>
        </w:rPr>
        <w:t>II</w:t>
      </w:r>
      <w:r w:rsidRPr="00177990">
        <w:rPr>
          <w:rFonts w:ascii="Times New Roman" w:eastAsia="Times New Roman" w:hAnsi="Times New Roman" w:cs="Times New Roman"/>
          <w:b/>
          <w:bCs/>
          <w:sz w:val="26"/>
          <w:szCs w:val="26"/>
          <w:lang w:eastAsia="ru-RU"/>
        </w:rPr>
        <w:t xml:space="preserve">. </w:t>
      </w:r>
      <w:proofErr w:type="spellStart"/>
      <w:r w:rsidRPr="00177990">
        <w:rPr>
          <w:rFonts w:ascii="Times New Roman" w:eastAsia="Times New Roman" w:hAnsi="Times New Roman" w:cs="Times New Roman"/>
          <w:b/>
          <w:bCs/>
          <w:sz w:val="26"/>
          <w:szCs w:val="26"/>
          <w:lang w:eastAsia="ru-RU"/>
        </w:rPr>
        <w:t>Технико</w:t>
      </w:r>
      <w:proofErr w:type="spellEnd"/>
      <w:r w:rsidRPr="00177990">
        <w:rPr>
          <w:rFonts w:ascii="Times New Roman" w:eastAsia="Times New Roman" w:hAnsi="Times New Roman" w:cs="Times New Roman"/>
          <w:b/>
          <w:bCs/>
          <w:sz w:val="26"/>
          <w:szCs w:val="26"/>
          <w:lang w:eastAsia="ru-RU"/>
        </w:rPr>
        <w:t xml:space="preserve"> – экономические параметры существующих объектов социальной инфраструктуры городского поселения</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Прогнозом на 2017 год и на период до 2027 года определены следующие приоритеты социальной инфраструктуры </w:t>
      </w:r>
      <w:r w:rsidRPr="00177990">
        <w:rPr>
          <w:rFonts w:ascii="Times New Roman CYR" w:eastAsia="Times New Roman" w:hAnsi="Times New Roman CYR" w:cs="Times New Roman CYR"/>
          <w:sz w:val="26"/>
          <w:szCs w:val="26"/>
          <w:lang w:eastAsia="ru-RU"/>
        </w:rPr>
        <w:t>Покровского</w:t>
      </w:r>
      <w:r w:rsidRPr="00177990">
        <w:rPr>
          <w:rFonts w:ascii="Times New Roman" w:eastAsia="Times New Roman" w:hAnsi="Times New Roman" w:cs="Times New Roman"/>
          <w:color w:val="000000"/>
          <w:sz w:val="26"/>
          <w:szCs w:val="26"/>
          <w:lang w:eastAsia="ru-RU"/>
        </w:rPr>
        <w:t xml:space="preserve"> сельского поселения Атяшевского муниципального района Республики Мордовия:</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-повышение уровня жизни населения </w:t>
      </w:r>
      <w:r w:rsidRPr="00177990">
        <w:rPr>
          <w:rFonts w:ascii="Times New Roman CYR" w:eastAsia="Times New Roman" w:hAnsi="Times New Roman CYR" w:cs="Times New Roman CYR"/>
          <w:sz w:val="26"/>
          <w:szCs w:val="26"/>
          <w:lang w:eastAsia="ru-RU"/>
        </w:rPr>
        <w:t>Покровского</w:t>
      </w:r>
      <w:r w:rsidRPr="00177990">
        <w:rPr>
          <w:rFonts w:ascii="Times New Roman" w:eastAsia="Times New Roman" w:hAnsi="Times New Roman" w:cs="Times New Roman"/>
          <w:color w:val="000000"/>
          <w:sz w:val="26"/>
          <w:szCs w:val="26"/>
          <w:lang w:eastAsia="ru-RU"/>
        </w:rPr>
        <w:t xml:space="preserve"> сельского поселения Атяшевского муниципального района Республики Мордовия, в том числе на основе развития социальной инфраструктуры;</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lastRenderedPageBreak/>
        <w:t>-развитие жилищной сферы в Покровском</w:t>
      </w:r>
      <w:r w:rsidRPr="00177990">
        <w:rPr>
          <w:rFonts w:ascii="Times New Roman" w:eastAsia="Times New Roman" w:hAnsi="Times New Roman" w:cs="Times New Roman"/>
          <w:color w:val="993300"/>
          <w:sz w:val="26"/>
          <w:szCs w:val="26"/>
          <w:lang w:eastAsia="ru-RU"/>
        </w:rPr>
        <w:t xml:space="preserve"> </w:t>
      </w:r>
      <w:r w:rsidRPr="00177990">
        <w:rPr>
          <w:rFonts w:ascii="Times New Roman" w:eastAsia="Times New Roman" w:hAnsi="Times New Roman" w:cs="Times New Roman"/>
          <w:color w:val="000000"/>
          <w:sz w:val="26"/>
          <w:szCs w:val="26"/>
          <w:lang w:eastAsia="ru-RU"/>
        </w:rPr>
        <w:t>сельском поселении Атяшевского муниципального района Республики Мордовия;</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-создание условий для гармоничного развития подрастающего поколения в Покровском поселении Атяшевского муниципального района Республики Мордовия;</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-сохранение культурного наследия на территории </w:t>
      </w:r>
      <w:r w:rsidRPr="00177990">
        <w:rPr>
          <w:rFonts w:ascii="Times New Roman CYR" w:eastAsia="Times New Roman" w:hAnsi="Times New Roman CYR" w:cs="Times New Roman CYR"/>
          <w:sz w:val="26"/>
          <w:szCs w:val="26"/>
          <w:lang w:eastAsia="ru-RU"/>
        </w:rPr>
        <w:t>Покровского</w:t>
      </w:r>
      <w:r w:rsidRPr="00177990">
        <w:rPr>
          <w:rFonts w:ascii="Times New Roman" w:eastAsia="Times New Roman" w:hAnsi="Times New Roman" w:cs="Times New Roman"/>
          <w:color w:val="000000"/>
          <w:sz w:val="26"/>
          <w:szCs w:val="26"/>
          <w:lang w:eastAsia="ru-RU"/>
        </w:rPr>
        <w:t xml:space="preserve"> сельского поселения Атяшевского муниципального района Республики Мордовия.</w:t>
      </w:r>
    </w:p>
    <w:p w:rsidR="00177990" w:rsidRPr="00177990" w:rsidRDefault="00177990" w:rsidP="0039300D">
      <w:pPr>
        <w:spacing w:before="100" w:beforeAutospacing="1" w:after="198"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Следует обратить внимание, что при решении проблем совершенствования культурно – бытового обслуживания населения в условиях современного развития необходимо выделять так называемые социально – нормируемые отрасли, деятельность которых определяется государственными задачами и высокой степенью социальной ответственности перед обществом. К социально – нормируемым отраслям следует отнести следующие: детские дошкольные и школьные учреждения, здравоохранение, учреждения культуры и искусства, частично спорта.</w:t>
      </w:r>
    </w:p>
    <w:p w:rsidR="00177990" w:rsidRPr="00177990" w:rsidRDefault="00177990" w:rsidP="0039300D">
      <w:pPr>
        <w:spacing w:before="100" w:beforeAutospacing="1" w:after="119" w:line="276" w:lineRule="auto"/>
        <w:ind w:left="284"/>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2.1.Культура</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Таблица 1. Основные учреждения культуры, имеющиеся на территории Покровского</w:t>
      </w:r>
      <w:r w:rsidRPr="00177990">
        <w:rPr>
          <w:rFonts w:ascii="Times New Roman CYR" w:eastAsia="Times New Roman" w:hAnsi="Times New Roman CYR" w:cs="Times New Roman CYR"/>
          <w:color w:val="993300"/>
          <w:sz w:val="26"/>
          <w:szCs w:val="26"/>
          <w:lang w:eastAsia="ru-RU"/>
        </w:rPr>
        <w:t xml:space="preserve"> </w:t>
      </w:r>
      <w:r w:rsidRPr="00177990">
        <w:rPr>
          <w:rFonts w:ascii="Times New Roman CYR" w:eastAsia="Times New Roman" w:hAnsi="Times New Roman CYR" w:cs="Times New Roman CYR"/>
          <w:color w:val="000000"/>
          <w:sz w:val="26"/>
          <w:szCs w:val="26"/>
          <w:lang w:eastAsia="ru-RU"/>
        </w:rPr>
        <w:t>сельского поселения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tbl>
      <w:tblPr>
        <w:tblW w:w="963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637"/>
        <w:gridCol w:w="4025"/>
        <w:gridCol w:w="1829"/>
        <w:gridCol w:w="1740"/>
        <w:gridCol w:w="1399"/>
      </w:tblGrid>
      <w:tr w:rsidR="00177990" w:rsidRPr="00177990" w:rsidTr="00177990">
        <w:trPr>
          <w:trHeight w:val="750"/>
          <w:tblCellSpacing w:w="0" w:type="dxa"/>
          <w:jc w:val="center"/>
        </w:trPr>
        <w:tc>
          <w:tcPr>
            <w:tcW w:w="60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98"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п</w:t>
            </w:r>
            <w:proofErr w:type="gramEnd"/>
            <w:r w:rsidRPr="00177990">
              <w:rPr>
                <w:rFonts w:ascii="Times New Roman" w:eastAsia="Times New Roman" w:hAnsi="Times New Roman" w:cs="Times New Roman"/>
                <w:color w:val="000000"/>
                <w:sz w:val="26"/>
                <w:szCs w:val="26"/>
                <w:lang w:eastAsia="ru-RU"/>
              </w:rPr>
              <w:t>/п</w:t>
            </w:r>
          </w:p>
        </w:tc>
        <w:tc>
          <w:tcPr>
            <w:tcW w:w="379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Наименование</w:t>
            </w:r>
          </w:p>
        </w:tc>
        <w:tc>
          <w:tcPr>
            <w:tcW w:w="172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98"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Вместимость</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(чел.)</w:t>
            </w:r>
          </w:p>
        </w:tc>
        <w:tc>
          <w:tcPr>
            <w:tcW w:w="136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Количество</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работающих</w:t>
            </w:r>
            <w:proofErr w:type="gramEnd"/>
          </w:p>
        </w:tc>
        <w:tc>
          <w:tcPr>
            <w:tcW w:w="105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Площадь, м</w:t>
            </w:r>
            <w:r w:rsidRPr="00177990">
              <w:rPr>
                <w:rFonts w:ascii="Times New Roman CYR" w:eastAsia="Times New Roman" w:hAnsi="Times New Roman CYR" w:cs="Times New Roman CYR"/>
                <w:color w:val="000000"/>
                <w:sz w:val="26"/>
                <w:szCs w:val="26"/>
                <w:vertAlign w:val="superscript"/>
                <w:lang w:eastAsia="ru-RU"/>
              </w:rPr>
              <w:t>2</w:t>
            </w:r>
          </w:p>
        </w:tc>
      </w:tr>
      <w:tr w:rsidR="00177990" w:rsidRPr="00177990" w:rsidTr="00177990">
        <w:trPr>
          <w:trHeight w:val="480"/>
          <w:tblCellSpacing w:w="0" w:type="dxa"/>
          <w:jc w:val="center"/>
        </w:trPr>
        <w:tc>
          <w:tcPr>
            <w:tcW w:w="60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24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24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w:t>
            </w:r>
          </w:p>
        </w:tc>
        <w:tc>
          <w:tcPr>
            <w:tcW w:w="379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98"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Муниципальное бюджетное учреждение культуры </w:t>
            </w:r>
            <w:proofErr w:type="gramStart"/>
            <w:r w:rsidRPr="00177990">
              <w:rPr>
                <w:rFonts w:ascii="Times New Roman" w:eastAsia="Times New Roman" w:hAnsi="Times New Roman" w:cs="Times New Roman"/>
                <w:color w:val="000000"/>
                <w:sz w:val="26"/>
                <w:szCs w:val="26"/>
                <w:lang w:eastAsia="ru-RU"/>
              </w:rPr>
              <w:t xml:space="preserve">« </w:t>
            </w:r>
            <w:r w:rsidRPr="00177990">
              <w:rPr>
                <w:rFonts w:ascii="Times New Roman CYR" w:eastAsia="Times New Roman" w:hAnsi="Times New Roman CYR" w:cs="Times New Roman CYR"/>
                <w:color w:val="000000"/>
                <w:sz w:val="26"/>
                <w:szCs w:val="26"/>
                <w:lang w:eastAsia="ru-RU"/>
              </w:rPr>
              <w:t>Покровский</w:t>
            </w:r>
            <w:proofErr w:type="gramEnd"/>
            <w:r w:rsidRPr="00177990">
              <w:rPr>
                <w:rFonts w:ascii="Times New Roman CYR" w:eastAsia="Times New Roman" w:hAnsi="Times New Roman CYR" w:cs="Times New Roman CYR"/>
                <w:color w:val="000000"/>
                <w:sz w:val="26"/>
                <w:szCs w:val="26"/>
                <w:lang w:eastAsia="ru-RU"/>
              </w:rPr>
              <w:t xml:space="preserve"> сельский клуб»</w:t>
            </w:r>
            <w:r w:rsidRPr="00177990">
              <w:rPr>
                <w:rFonts w:ascii="Times New Roman" w:eastAsia="Times New Roman" w:hAnsi="Times New Roman" w:cs="Times New Roman"/>
                <w:color w:val="000000"/>
                <w:sz w:val="26"/>
                <w:szCs w:val="26"/>
                <w:lang w:eastAsia="ru-RU"/>
              </w:rPr>
              <w:t xml:space="preserve">(МБУК « </w:t>
            </w:r>
            <w:r w:rsidRPr="00177990">
              <w:rPr>
                <w:rFonts w:ascii="Times New Roman CYR" w:eastAsia="Times New Roman" w:hAnsi="Times New Roman CYR" w:cs="Times New Roman CYR"/>
                <w:color w:val="000000"/>
                <w:sz w:val="26"/>
                <w:szCs w:val="26"/>
                <w:lang w:eastAsia="ru-RU"/>
              </w:rPr>
              <w:t xml:space="preserve">Покровский </w:t>
            </w:r>
            <w:r w:rsidRPr="00177990">
              <w:rPr>
                <w:rFonts w:ascii="Times New Roman" w:eastAsia="Times New Roman" w:hAnsi="Times New Roman" w:cs="Times New Roman"/>
                <w:color w:val="000000"/>
                <w:sz w:val="26"/>
                <w:szCs w:val="26"/>
                <w:lang w:eastAsia="ru-RU"/>
              </w:rPr>
              <w:t>сельский клуб»</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с.Покровское, ул.Центральная, д.3</w:t>
            </w:r>
          </w:p>
        </w:tc>
        <w:tc>
          <w:tcPr>
            <w:tcW w:w="172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24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200</w:t>
            </w:r>
          </w:p>
        </w:tc>
        <w:tc>
          <w:tcPr>
            <w:tcW w:w="136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24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w:t>
            </w:r>
          </w:p>
        </w:tc>
        <w:tc>
          <w:tcPr>
            <w:tcW w:w="105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24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391,3</w:t>
            </w:r>
          </w:p>
        </w:tc>
      </w:tr>
      <w:tr w:rsidR="00177990" w:rsidRPr="00177990" w:rsidTr="00177990">
        <w:trPr>
          <w:trHeight w:val="120"/>
          <w:tblCellSpacing w:w="0" w:type="dxa"/>
          <w:jc w:val="center"/>
        </w:trPr>
        <w:tc>
          <w:tcPr>
            <w:tcW w:w="60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w:t>
            </w:r>
          </w:p>
        </w:tc>
        <w:tc>
          <w:tcPr>
            <w:tcW w:w="379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Муниципальное бюджетное учреждение культуры </w:t>
            </w:r>
            <w:proofErr w:type="gramStart"/>
            <w:r w:rsidRPr="00177990">
              <w:rPr>
                <w:rFonts w:ascii="Times New Roman" w:eastAsia="Times New Roman" w:hAnsi="Times New Roman" w:cs="Times New Roman"/>
                <w:color w:val="000000"/>
                <w:sz w:val="26"/>
                <w:szCs w:val="26"/>
                <w:lang w:eastAsia="ru-RU"/>
              </w:rPr>
              <w:t xml:space="preserve">« </w:t>
            </w:r>
            <w:r w:rsidRPr="00177990">
              <w:rPr>
                <w:rFonts w:ascii="Times New Roman CYR" w:eastAsia="Times New Roman" w:hAnsi="Times New Roman CYR" w:cs="Times New Roman CYR"/>
                <w:color w:val="000000"/>
                <w:sz w:val="26"/>
                <w:szCs w:val="26"/>
                <w:lang w:eastAsia="ru-RU"/>
              </w:rPr>
              <w:t>Покровск</w:t>
            </w:r>
            <w:r w:rsidRPr="00177990">
              <w:rPr>
                <w:rFonts w:ascii="Times New Roman" w:eastAsia="Times New Roman" w:hAnsi="Times New Roman" w:cs="Times New Roman"/>
                <w:color w:val="000000"/>
                <w:sz w:val="26"/>
                <w:szCs w:val="26"/>
                <w:lang w:eastAsia="ru-RU"/>
              </w:rPr>
              <w:t>ая</w:t>
            </w:r>
            <w:proofErr w:type="gramEnd"/>
            <w:r w:rsidRPr="00177990">
              <w:rPr>
                <w:rFonts w:ascii="Times New Roman" w:eastAsia="Times New Roman" w:hAnsi="Times New Roman" w:cs="Times New Roman"/>
                <w:color w:val="000000"/>
                <w:sz w:val="26"/>
                <w:szCs w:val="26"/>
                <w:lang w:eastAsia="ru-RU"/>
              </w:rPr>
              <w:t xml:space="preserve"> сельская библиотека», с. Покровское, ул.Центральная, д.4</w:t>
            </w:r>
          </w:p>
        </w:tc>
        <w:tc>
          <w:tcPr>
            <w:tcW w:w="172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shd w:val="clear" w:color="auto" w:fill="FFFFFF"/>
                <w:lang w:eastAsia="ru-RU"/>
              </w:rPr>
              <w:t>8200 том</w:t>
            </w:r>
          </w:p>
        </w:tc>
        <w:tc>
          <w:tcPr>
            <w:tcW w:w="136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shd w:val="clear" w:color="auto" w:fill="FFFFFF"/>
                <w:lang w:eastAsia="ru-RU"/>
              </w:rPr>
              <w:t>2</w:t>
            </w:r>
          </w:p>
        </w:tc>
        <w:tc>
          <w:tcPr>
            <w:tcW w:w="105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shd w:val="clear" w:color="auto" w:fill="FFFFFF"/>
                <w:lang w:eastAsia="ru-RU"/>
              </w:rPr>
              <w:t>30</w:t>
            </w:r>
          </w:p>
        </w:tc>
      </w:tr>
    </w:tbl>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Выводы:</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lastRenderedPageBreak/>
        <w:t>Основные цели и задачи в сфере культурного обслуживания населения: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духовное развитие личности, реализация ее творческих способностей;</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воспитание подрастающего поколения на основе нравственных и патриотических</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ценностей</w:t>
      </w:r>
      <w:proofErr w:type="gramEnd"/>
      <w:r w:rsidRPr="00177990">
        <w:rPr>
          <w:rFonts w:ascii="Times New Roman" w:eastAsia="Times New Roman" w:hAnsi="Times New Roman" w:cs="Times New Roman"/>
          <w:color w:val="000000"/>
          <w:sz w:val="26"/>
          <w:szCs w:val="26"/>
          <w:lang w:eastAsia="ru-RU"/>
        </w:rPr>
        <w:t>, в духе уважения к отечественной культуре и историко-культурному наследию района;</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 создание условий для сохранения и </w:t>
      </w:r>
      <w:proofErr w:type="gramStart"/>
      <w:r w:rsidRPr="00177990">
        <w:rPr>
          <w:rFonts w:ascii="Times New Roman" w:eastAsia="Times New Roman" w:hAnsi="Times New Roman" w:cs="Times New Roman"/>
          <w:color w:val="000000"/>
          <w:sz w:val="26"/>
          <w:szCs w:val="26"/>
          <w:lang w:eastAsia="ru-RU"/>
        </w:rPr>
        <w:t>преумножения культурного потенциала</w:t>
      </w:r>
      <w:proofErr w:type="gramEnd"/>
      <w:r w:rsidRPr="00177990">
        <w:rPr>
          <w:rFonts w:ascii="Times New Roman" w:eastAsia="Times New Roman" w:hAnsi="Times New Roman" w:cs="Times New Roman"/>
          <w:color w:val="000000"/>
          <w:sz w:val="26"/>
          <w:szCs w:val="26"/>
          <w:lang w:eastAsia="ru-RU"/>
        </w:rPr>
        <w:t xml:space="preserve"> и культурного наследия района;</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поддержка и развитие народного творчества библиотечного дела в поселении;</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сохранение и развитие библиотечных фондов, доведение количества томов до нормативного;</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участие в долгосрочных программах отрасли «Культура»;</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укрепление материальной базы и кадрового потенциала отрасли;</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укрепление пожарной безопасности объектов культуры.</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2.2.Физическая культура и спорт</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Из спортивных объектов в Покровском сельском поселении имеется спортивная площадка в с.Покровское (МБОУ «Покровское основная школа»). </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Таблица 2. Основные спортивные объекты</w:t>
      </w:r>
    </w:p>
    <w:tbl>
      <w:tblPr>
        <w:tblW w:w="1092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496"/>
        <w:gridCol w:w="3332"/>
        <w:gridCol w:w="1929"/>
        <w:gridCol w:w="828"/>
        <w:gridCol w:w="1635"/>
        <w:gridCol w:w="2700"/>
      </w:tblGrid>
      <w:tr w:rsidR="00177990" w:rsidRPr="00177990" w:rsidTr="00177990">
        <w:trPr>
          <w:tblCellSpacing w:w="0" w:type="dxa"/>
        </w:trPr>
        <w:tc>
          <w:tcPr>
            <w:tcW w:w="22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w:t>
            </w:r>
          </w:p>
        </w:tc>
        <w:tc>
          <w:tcPr>
            <w:tcW w:w="315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Наименование</w:t>
            </w:r>
          </w:p>
        </w:tc>
        <w:tc>
          <w:tcPr>
            <w:tcW w:w="172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Адрес расположения</w:t>
            </w:r>
          </w:p>
        </w:tc>
        <w:tc>
          <w:tcPr>
            <w:tcW w:w="64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 xml:space="preserve">№ </w:t>
            </w:r>
            <w:r w:rsidRPr="00177990">
              <w:rPr>
                <w:rFonts w:ascii="Times New Roman" w:eastAsia="Times New Roman" w:hAnsi="Times New Roman" w:cs="Times New Roman"/>
                <w:color w:val="000000"/>
                <w:sz w:val="26"/>
                <w:szCs w:val="26"/>
                <w:lang w:eastAsia="ru-RU"/>
              </w:rPr>
              <w:t>дома</w:t>
            </w:r>
          </w:p>
        </w:tc>
        <w:tc>
          <w:tcPr>
            <w:tcW w:w="154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98"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Площадь,</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м</w:t>
            </w:r>
            <w:proofErr w:type="gramEnd"/>
            <w:r w:rsidRPr="00177990">
              <w:rPr>
                <w:rFonts w:ascii="Times New Roman" w:eastAsia="Times New Roman" w:hAnsi="Times New Roman" w:cs="Times New Roman"/>
                <w:color w:val="000000"/>
                <w:sz w:val="26"/>
                <w:szCs w:val="26"/>
                <w:vertAlign w:val="superscript"/>
                <w:lang w:eastAsia="ru-RU"/>
              </w:rPr>
              <w:t>2</w:t>
            </w:r>
            <w:r w:rsidRPr="00177990">
              <w:rPr>
                <w:rFonts w:ascii="Times New Roman" w:eastAsia="Times New Roman" w:hAnsi="Times New Roman" w:cs="Times New Roman"/>
                <w:color w:val="000000"/>
                <w:sz w:val="26"/>
                <w:szCs w:val="26"/>
                <w:lang w:eastAsia="ru-RU"/>
              </w:rPr>
              <w:t xml:space="preserve"> </w:t>
            </w:r>
          </w:p>
        </w:tc>
        <w:tc>
          <w:tcPr>
            <w:tcW w:w="232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Состояние</w:t>
            </w:r>
          </w:p>
        </w:tc>
      </w:tr>
      <w:tr w:rsidR="00177990" w:rsidRPr="00177990" w:rsidTr="00177990">
        <w:trPr>
          <w:trHeight w:val="90"/>
          <w:tblCellSpacing w:w="0" w:type="dxa"/>
        </w:trPr>
        <w:tc>
          <w:tcPr>
            <w:tcW w:w="22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1</w:t>
            </w:r>
          </w:p>
        </w:tc>
        <w:tc>
          <w:tcPr>
            <w:tcW w:w="315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2</w:t>
            </w:r>
          </w:p>
        </w:tc>
        <w:tc>
          <w:tcPr>
            <w:tcW w:w="172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3</w:t>
            </w:r>
          </w:p>
        </w:tc>
        <w:tc>
          <w:tcPr>
            <w:tcW w:w="64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4</w:t>
            </w:r>
          </w:p>
        </w:tc>
        <w:tc>
          <w:tcPr>
            <w:tcW w:w="154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5</w:t>
            </w:r>
          </w:p>
        </w:tc>
        <w:tc>
          <w:tcPr>
            <w:tcW w:w="232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7</w:t>
            </w:r>
          </w:p>
        </w:tc>
      </w:tr>
      <w:tr w:rsidR="00177990" w:rsidRPr="00177990" w:rsidTr="00177990">
        <w:trPr>
          <w:tblCellSpacing w:w="0" w:type="dxa"/>
        </w:trPr>
        <w:tc>
          <w:tcPr>
            <w:tcW w:w="22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w:t>
            </w:r>
          </w:p>
        </w:tc>
        <w:tc>
          <w:tcPr>
            <w:tcW w:w="315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Спортплощадка</w:t>
            </w:r>
          </w:p>
        </w:tc>
        <w:tc>
          <w:tcPr>
            <w:tcW w:w="172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с.Покровское</w:t>
            </w:r>
          </w:p>
        </w:tc>
        <w:tc>
          <w:tcPr>
            <w:tcW w:w="645"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30</w:t>
            </w:r>
          </w:p>
        </w:tc>
        <w:tc>
          <w:tcPr>
            <w:tcW w:w="1545"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120</w:t>
            </w:r>
          </w:p>
        </w:tc>
        <w:tc>
          <w:tcPr>
            <w:tcW w:w="232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Удовлетворительное</w:t>
            </w:r>
          </w:p>
        </w:tc>
      </w:tr>
    </w:tbl>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Выводы:</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В связи с развитием физической культуры и спорта возникает необходимость в</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совершенствовании</w:t>
      </w:r>
      <w:proofErr w:type="gramEnd"/>
      <w:r w:rsidRPr="00177990">
        <w:rPr>
          <w:rFonts w:ascii="Times New Roman" w:eastAsia="Times New Roman" w:hAnsi="Times New Roman" w:cs="Times New Roman"/>
          <w:color w:val="000000"/>
          <w:sz w:val="26"/>
          <w:szCs w:val="26"/>
          <w:lang w:eastAsia="ru-RU"/>
        </w:rPr>
        <w:t xml:space="preserve"> условий для занятия спортом с использованием спортивных объектов и физкультурно-оздоровительных площадок на территории Покровского поселения. </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lastRenderedPageBreak/>
        <w:t>Предлагается</w:t>
      </w:r>
      <w:r w:rsidRPr="00177990">
        <w:rPr>
          <w:rFonts w:ascii="Times New Roman" w:eastAsia="Times New Roman" w:hAnsi="Times New Roman" w:cs="Times New Roman"/>
          <w:color w:val="000000"/>
          <w:sz w:val="26"/>
          <w:szCs w:val="26"/>
          <w:lang w:eastAsia="ru-RU"/>
        </w:rPr>
        <w:t>:</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-Предусмотреть новое строительство площадок отдыха и спорта в населенных пунктах поселения.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2.3. Дошкольное и общее образование</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В Покровском сельском поселении низкая наполняемость школьных групп</w:t>
      </w:r>
      <w:r w:rsidRPr="00177990">
        <w:rPr>
          <w:rFonts w:ascii="Times New Roman CYR" w:eastAsia="Times New Roman" w:hAnsi="Times New Roman CYR" w:cs="Times New Roman CYR"/>
          <w:color w:val="FF0000"/>
          <w:sz w:val="26"/>
          <w:szCs w:val="26"/>
          <w:lang w:eastAsia="ru-RU"/>
        </w:rPr>
        <w:t>.</w:t>
      </w:r>
      <w:r w:rsidRPr="00177990">
        <w:rPr>
          <w:rFonts w:ascii="Times New Roman CYR" w:eastAsia="Times New Roman" w:hAnsi="Times New Roman CYR" w:cs="Times New Roman CYR"/>
          <w:color w:val="000000"/>
          <w:sz w:val="26"/>
          <w:szCs w:val="26"/>
          <w:lang w:eastAsia="ru-RU"/>
        </w:rPr>
        <w:t xml:space="preserve"> По состоянию на 01.01.2017 года фактически Покровскую школу посещают 18 школьников. </w:t>
      </w:r>
    </w:p>
    <w:p w:rsidR="00177990" w:rsidRPr="00177990" w:rsidRDefault="00177990" w:rsidP="0039300D">
      <w:pPr>
        <w:spacing w:before="100" w:beforeAutospacing="1" w:after="198"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Таблица 3. Перечень общеобразовательных учреждений</w:t>
      </w:r>
    </w:p>
    <w:tbl>
      <w:tblPr>
        <w:tblW w:w="951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2776"/>
        <w:gridCol w:w="1793"/>
        <w:gridCol w:w="1653"/>
        <w:gridCol w:w="1045"/>
        <w:gridCol w:w="1254"/>
        <w:gridCol w:w="989"/>
      </w:tblGrid>
      <w:tr w:rsidR="00177990" w:rsidRPr="00177990" w:rsidTr="00177990">
        <w:trPr>
          <w:trHeight w:val="120"/>
          <w:tblCellSpacing w:w="0" w:type="dxa"/>
          <w:jc w:val="center"/>
        </w:trPr>
        <w:tc>
          <w:tcPr>
            <w:tcW w:w="280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Наименование</w:t>
            </w:r>
          </w:p>
        </w:tc>
        <w:tc>
          <w:tcPr>
            <w:tcW w:w="180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Адрес</w:t>
            </w:r>
          </w:p>
        </w:tc>
        <w:tc>
          <w:tcPr>
            <w:tcW w:w="87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Проектная вместимость</w:t>
            </w:r>
          </w:p>
        </w:tc>
        <w:tc>
          <w:tcPr>
            <w:tcW w:w="105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Число</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детей</w:t>
            </w:r>
            <w:proofErr w:type="gramEnd"/>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по</w:t>
            </w:r>
            <w:proofErr w:type="gramEnd"/>
            <w:r w:rsidRPr="00177990">
              <w:rPr>
                <w:rFonts w:ascii="Times New Roman CYR" w:eastAsia="Times New Roman" w:hAnsi="Times New Roman CYR" w:cs="Times New Roman CYR"/>
                <w:color w:val="000000"/>
                <w:sz w:val="26"/>
                <w:szCs w:val="26"/>
                <w:lang w:eastAsia="ru-RU"/>
              </w:rPr>
              <w:t xml:space="preserve"> факту</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Площадь</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м</w:t>
            </w:r>
            <w:proofErr w:type="gramEnd"/>
            <w:r w:rsidRPr="00177990">
              <w:rPr>
                <w:rFonts w:ascii="Times New Roman CYR" w:eastAsia="Times New Roman" w:hAnsi="Times New Roman CYR" w:cs="Times New Roman CYR"/>
                <w:color w:val="000000"/>
                <w:sz w:val="26"/>
                <w:szCs w:val="26"/>
                <w:vertAlign w:val="superscript"/>
                <w:lang w:eastAsia="ru-RU"/>
              </w:rPr>
              <w:t>2</w:t>
            </w:r>
          </w:p>
        </w:tc>
        <w:tc>
          <w:tcPr>
            <w:tcW w:w="93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износа</w:t>
            </w:r>
            <w:proofErr w:type="gramEnd"/>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здания</w:t>
            </w:r>
            <w:proofErr w:type="gramEnd"/>
          </w:p>
        </w:tc>
      </w:tr>
      <w:tr w:rsidR="00177990" w:rsidRPr="00177990" w:rsidTr="00177990">
        <w:trPr>
          <w:trHeight w:val="120"/>
          <w:tblCellSpacing w:w="0" w:type="dxa"/>
          <w:jc w:val="center"/>
        </w:trPr>
        <w:tc>
          <w:tcPr>
            <w:tcW w:w="280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Муниципальное бюджетное образовательное учреждение «Покровская основная школа (МБОУ «Покровская основная школа»)</w:t>
            </w:r>
          </w:p>
        </w:tc>
        <w:tc>
          <w:tcPr>
            <w:tcW w:w="180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с. Покровское, ул. Советская, д.30</w:t>
            </w:r>
          </w:p>
        </w:tc>
        <w:tc>
          <w:tcPr>
            <w:tcW w:w="87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150</w:t>
            </w:r>
          </w:p>
        </w:tc>
        <w:tc>
          <w:tcPr>
            <w:tcW w:w="105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18</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shd w:val="clear" w:color="auto" w:fill="FFFFFF"/>
                <w:lang w:eastAsia="ru-RU"/>
              </w:rPr>
              <w:t>461,53</w:t>
            </w:r>
          </w:p>
        </w:tc>
        <w:tc>
          <w:tcPr>
            <w:tcW w:w="93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
        </w:tc>
      </w:tr>
    </w:tbl>
    <w:p w:rsidR="00177990" w:rsidRPr="00177990" w:rsidRDefault="00177990" w:rsidP="0039300D">
      <w:pPr>
        <w:spacing w:before="100" w:beforeAutospacing="1" w:after="198"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В связи с демографическим спадом наблюдается постепенное снижение численности обучающихся. В общеобразовательных учреждениях трудятся 11 педагог, 10 педагогов имеют высшее профессиональное образование. В состоянии современного затянувшегося демографического кризиса всё более острым является вопрос о поиске трудовых ресурсов. В </w:t>
      </w:r>
      <w:r w:rsidRPr="00177990">
        <w:rPr>
          <w:rFonts w:ascii="Times New Roman CYR" w:eastAsia="Times New Roman" w:hAnsi="Times New Roman CYR" w:cs="Times New Roman CYR"/>
          <w:color w:val="000000"/>
          <w:sz w:val="26"/>
          <w:szCs w:val="26"/>
          <w:lang w:eastAsia="ru-RU"/>
        </w:rPr>
        <w:t xml:space="preserve">Покровском </w:t>
      </w:r>
      <w:r w:rsidRPr="00177990">
        <w:rPr>
          <w:rFonts w:ascii="Times New Roman" w:eastAsia="Times New Roman" w:hAnsi="Times New Roman" w:cs="Times New Roman"/>
          <w:color w:val="000000"/>
          <w:sz w:val="26"/>
          <w:szCs w:val="26"/>
          <w:lang w:eastAsia="ru-RU"/>
        </w:rPr>
        <w:t>сельском</w:t>
      </w:r>
      <w:r w:rsidRPr="00177990">
        <w:rPr>
          <w:rFonts w:ascii="Times New Roman" w:eastAsia="Times New Roman" w:hAnsi="Times New Roman" w:cs="Times New Roman"/>
          <w:color w:val="FF0000"/>
          <w:sz w:val="26"/>
          <w:szCs w:val="26"/>
          <w:lang w:eastAsia="ru-RU"/>
        </w:rPr>
        <w:t xml:space="preserve"> </w:t>
      </w:r>
      <w:r w:rsidRPr="00177990">
        <w:rPr>
          <w:rFonts w:ascii="Times New Roman" w:eastAsia="Times New Roman" w:hAnsi="Times New Roman" w:cs="Times New Roman"/>
          <w:color w:val="000000"/>
          <w:sz w:val="26"/>
          <w:szCs w:val="26"/>
          <w:lang w:eastAsia="ru-RU"/>
        </w:rPr>
        <w:t xml:space="preserve">поселении действует одна школа. Школа оснащена компьютерной техникой, что позволяет проводить полноценные занятия по предметам, дающим возможность развиваться в соответствии с требованием времени. </w:t>
      </w:r>
    </w:p>
    <w:p w:rsidR="00177990" w:rsidRPr="00177990" w:rsidRDefault="00177990" w:rsidP="0039300D">
      <w:pPr>
        <w:spacing w:before="100" w:beforeAutospacing="1" w:after="198"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Таблица 4. Перечень дошкольных образовательных учреждений</w:t>
      </w:r>
    </w:p>
    <w:tbl>
      <w:tblPr>
        <w:tblW w:w="951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2779"/>
        <w:gridCol w:w="1791"/>
        <w:gridCol w:w="1653"/>
        <w:gridCol w:w="1044"/>
        <w:gridCol w:w="1254"/>
        <w:gridCol w:w="989"/>
      </w:tblGrid>
      <w:tr w:rsidR="00177990" w:rsidRPr="00177990" w:rsidTr="00177990">
        <w:trPr>
          <w:trHeight w:val="120"/>
          <w:tblCellSpacing w:w="0" w:type="dxa"/>
          <w:jc w:val="center"/>
        </w:trPr>
        <w:tc>
          <w:tcPr>
            <w:tcW w:w="280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Наименование</w:t>
            </w:r>
          </w:p>
        </w:tc>
        <w:tc>
          <w:tcPr>
            <w:tcW w:w="180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Адрес</w:t>
            </w:r>
          </w:p>
        </w:tc>
        <w:tc>
          <w:tcPr>
            <w:tcW w:w="87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Проектная вместимость</w:t>
            </w:r>
          </w:p>
        </w:tc>
        <w:tc>
          <w:tcPr>
            <w:tcW w:w="105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Число</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детей</w:t>
            </w:r>
            <w:proofErr w:type="gramEnd"/>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по</w:t>
            </w:r>
            <w:proofErr w:type="gramEnd"/>
            <w:r w:rsidRPr="00177990">
              <w:rPr>
                <w:rFonts w:ascii="Times New Roman CYR" w:eastAsia="Times New Roman" w:hAnsi="Times New Roman CYR" w:cs="Times New Roman CYR"/>
                <w:color w:val="000000"/>
                <w:sz w:val="26"/>
                <w:szCs w:val="26"/>
                <w:lang w:eastAsia="ru-RU"/>
              </w:rPr>
              <w:t xml:space="preserve"> факту</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Площадь</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м</w:t>
            </w:r>
            <w:proofErr w:type="gramEnd"/>
            <w:r w:rsidRPr="00177990">
              <w:rPr>
                <w:rFonts w:ascii="Times New Roman CYR" w:eastAsia="Times New Roman" w:hAnsi="Times New Roman CYR" w:cs="Times New Roman CYR"/>
                <w:color w:val="000000"/>
                <w:sz w:val="26"/>
                <w:szCs w:val="26"/>
                <w:vertAlign w:val="superscript"/>
                <w:lang w:eastAsia="ru-RU"/>
              </w:rPr>
              <w:t>2</w:t>
            </w:r>
          </w:p>
        </w:tc>
        <w:tc>
          <w:tcPr>
            <w:tcW w:w="93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износа</w:t>
            </w:r>
            <w:proofErr w:type="gramEnd"/>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здания</w:t>
            </w:r>
            <w:proofErr w:type="gramEnd"/>
          </w:p>
        </w:tc>
      </w:tr>
      <w:tr w:rsidR="00177990" w:rsidRPr="00177990" w:rsidTr="00177990">
        <w:trPr>
          <w:trHeight w:val="120"/>
          <w:tblCellSpacing w:w="0" w:type="dxa"/>
          <w:jc w:val="center"/>
        </w:trPr>
        <w:tc>
          <w:tcPr>
            <w:tcW w:w="280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lastRenderedPageBreak/>
              <w:t>Группа кратковременного пребывания при муниципальном бюджетном образовательном учреждении «Покровская основная школа (МБОУ «Покровская основная школа»)</w:t>
            </w:r>
          </w:p>
        </w:tc>
        <w:tc>
          <w:tcPr>
            <w:tcW w:w="180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с. Покровское, ул. Советская, д.30</w:t>
            </w:r>
          </w:p>
        </w:tc>
        <w:tc>
          <w:tcPr>
            <w:tcW w:w="87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150</w:t>
            </w:r>
          </w:p>
        </w:tc>
        <w:tc>
          <w:tcPr>
            <w:tcW w:w="105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7</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shd w:val="clear" w:color="auto" w:fill="FFFFFF"/>
                <w:lang w:eastAsia="ru-RU"/>
              </w:rPr>
              <w:t>461.53</w:t>
            </w:r>
          </w:p>
        </w:tc>
        <w:tc>
          <w:tcPr>
            <w:tcW w:w="93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
        </w:tc>
      </w:tr>
    </w:tbl>
    <w:p w:rsidR="00177990" w:rsidRPr="00177990" w:rsidRDefault="00177990" w:rsidP="0039300D">
      <w:pPr>
        <w:spacing w:before="100" w:beforeAutospacing="1" w:after="240" w:line="240" w:lineRule="auto"/>
        <w:ind w:firstLine="709"/>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b/>
          <w:bCs/>
          <w:color w:val="000000"/>
          <w:sz w:val="26"/>
          <w:szCs w:val="26"/>
          <w:lang w:eastAsia="ru-RU"/>
        </w:rPr>
        <w:t>2.4. Здравоохранение</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sz w:val="26"/>
          <w:szCs w:val="26"/>
          <w:lang w:eastAsia="ru-RU"/>
        </w:rPr>
        <w:t xml:space="preserve">Первичное медицинское обслуживание населения осуществляют Козловская амбулатория в </w:t>
      </w:r>
      <w:proofErr w:type="spellStart"/>
      <w:r w:rsidRPr="00177990">
        <w:rPr>
          <w:rFonts w:ascii="Times New Roman CYR" w:eastAsia="Times New Roman" w:hAnsi="Times New Roman CYR" w:cs="Times New Roman CYR"/>
          <w:sz w:val="26"/>
          <w:szCs w:val="26"/>
          <w:lang w:eastAsia="ru-RU"/>
        </w:rPr>
        <w:t>с.Козловка</w:t>
      </w:r>
      <w:proofErr w:type="spellEnd"/>
      <w:r w:rsidRPr="00177990">
        <w:rPr>
          <w:rFonts w:ascii="Times New Roman CYR" w:eastAsia="Times New Roman" w:hAnsi="Times New Roman CYR" w:cs="Times New Roman CYR"/>
          <w:sz w:val="26"/>
          <w:szCs w:val="26"/>
          <w:lang w:eastAsia="ru-RU"/>
        </w:rPr>
        <w:t xml:space="preserve"> и </w:t>
      </w:r>
      <w:proofErr w:type="spellStart"/>
      <w:r w:rsidRPr="00177990">
        <w:rPr>
          <w:rFonts w:ascii="Times New Roman CYR" w:eastAsia="Times New Roman" w:hAnsi="Times New Roman CYR" w:cs="Times New Roman CYR"/>
          <w:sz w:val="26"/>
          <w:szCs w:val="26"/>
          <w:lang w:eastAsia="ru-RU"/>
        </w:rPr>
        <w:t>фельшерско</w:t>
      </w:r>
      <w:proofErr w:type="spellEnd"/>
      <w:r w:rsidRPr="00177990">
        <w:rPr>
          <w:rFonts w:ascii="Times New Roman CYR" w:eastAsia="Times New Roman" w:hAnsi="Times New Roman CYR" w:cs="Times New Roman CYR"/>
          <w:sz w:val="26"/>
          <w:szCs w:val="26"/>
          <w:lang w:eastAsia="ru-RU"/>
        </w:rPr>
        <w:t>-акушерский пункт в с.Покровское.</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Таблица 5. Учреждения здравоохранения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455"/>
        <w:gridCol w:w="1761"/>
        <w:gridCol w:w="1878"/>
        <w:gridCol w:w="748"/>
        <w:gridCol w:w="1298"/>
        <w:gridCol w:w="845"/>
        <w:gridCol w:w="2354"/>
      </w:tblGrid>
      <w:tr w:rsidR="00177990" w:rsidRPr="00177990" w:rsidTr="00177990">
        <w:trPr>
          <w:tblCellSpacing w:w="0" w:type="dxa"/>
        </w:trPr>
        <w:tc>
          <w:tcPr>
            <w:tcW w:w="25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24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w:t>
            </w:r>
          </w:p>
        </w:tc>
        <w:tc>
          <w:tcPr>
            <w:tcW w:w="105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Наименование</w:t>
            </w:r>
          </w:p>
        </w:tc>
        <w:tc>
          <w:tcPr>
            <w:tcW w:w="110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Улица</w:t>
            </w:r>
          </w:p>
        </w:tc>
        <w:tc>
          <w:tcPr>
            <w:tcW w:w="45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98"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дома</w:t>
            </w:r>
            <w:proofErr w:type="gramEnd"/>
          </w:p>
        </w:tc>
        <w:tc>
          <w:tcPr>
            <w:tcW w:w="60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кол</w:t>
            </w:r>
            <w:proofErr w:type="gramEnd"/>
            <w:r w:rsidRPr="00177990">
              <w:rPr>
                <w:rFonts w:ascii="Times New Roman" w:eastAsia="Times New Roman" w:hAnsi="Times New Roman" w:cs="Times New Roman"/>
                <w:color w:val="000000"/>
                <w:sz w:val="26"/>
                <w:szCs w:val="26"/>
                <w:lang w:eastAsia="ru-RU"/>
              </w:rPr>
              <w:t xml:space="preserve">-во персонала </w:t>
            </w:r>
          </w:p>
        </w:tc>
        <w:tc>
          <w:tcPr>
            <w:tcW w:w="50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Этаж.</w:t>
            </w:r>
          </w:p>
        </w:tc>
        <w:tc>
          <w:tcPr>
            <w:tcW w:w="105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98"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Состояние</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
        </w:tc>
      </w:tr>
      <w:tr w:rsidR="00177990" w:rsidRPr="00177990" w:rsidTr="00177990">
        <w:trPr>
          <w:tblCellSpacing w:w="0" w:type="dxa"/>
        </w:trPr>
        <w:tc>
          <w:tcPr>
            <w:tcW w:w="25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1</w:t>
            </w:r>
          </w:p>
        </w:tc>
        <w:tc>
          <w:tcPr>
            <w:tcW w:w="105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2</w:t>
            </w:r>
          </w:p>
        </w:tc>
        <w:tc>
          <w:tcPr>
            <w:tcW w:w="110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3</w:t>
            </w:r>
          </w:p>
        </w:tc>
        <w:tc>
          <w:tcPr>
            <w:tcW w:w="45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4</w:t>
            </w:r>
          </w:p>
        </w:tc>
        <w:tc>
          <w:tcPr>
            <w:tcW w:w="60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5</w:t>
            </w:r>
          </w:p>
        </w:tc>
        <w:tc>
          <w:tcPr>
            <w:tcW w:w="50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6</w:t>
            </w:r>
          </w:p>
        </w:tc>
        <w:tc>
          <w:tcPr>
            <w:tcW w:w="105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7</w:t>
            </w:r>
          </w:p>
        </w:tc>
      </w:tr>
      <w:tr w:rsidR="00177990" w:rsidRPr="00177990" w:rsidTr="00177990">
        <w:trPr>
          <w:tblCellSpacing w:w="0" w:type="dxa"/>
        </w:trPr>
        <w:tc>
          <w:tcPr>
            <w:tcW w:w="25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w:t>
            </w:r>
          </w:p>
        </w:tc>
        <w:tc>
          <w:tcPr>
            <w:tcW w:w="105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Козловская амбулатория</w:t>
            </w:r>
          </w:p>
        </w:tc>
        <w:tc>
          <w:tcPr>
            <w:tcW w:w="1100" w:type="pct"/>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spellStart"/>
            <w:r w:rsidRPr="00177990">
              <w:rPr>
                <w:rFonts w:ascii="Times New Roman CYR" w:eastAsia="Times New Roman" w:hAnsi="Times New Roman CYR" w:cs="Times New Roman CYR"/>
                <w:color w:val="000000"/>
                <w:sz w:val="26"/>
                <w:szCs w:val="26"/>
                <w:lang w:eastAsia="ru-RU"/>
              </w:rPr>
              <w:t>с.Козловка</w:t>
            </w:r>
            <w:proofErr w:type="spellEnd"/>
            <w:r w:rsidRPr="00177990">
              <w:rPr>
                <w:rFonts w:ascii="Times New Roman CYR" w:eastAsia="Times New Roman" w:hAnsi="Times New Roman CYR" w:cs="Times New Roman CYR"/>
                <w:color w:val="000000"/>
                <w:sz w:val="26"/>
                <w:szCs w:val="26"/>
                <w:lang w:eastAsia="ru-RU"/>
              </w:rPr>
              <w:t>, ул.Советская</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4</w:t>
            </w:r>
          </w:p>
        </w:tc>
        <w:tc>
          <w:tcPr>
            <w:tcW w:w="60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6</w:t>
            </w:r>
          </w:p>
        </w:tc>
        <w:tc>
          <w:tcPr>
            <w:tcW w:w="50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2</w:t>
            </w:r>
          </w:p>
        </w:tc>
        <w:tc>
          <w:tcPr>
            <w:tcW w:w="1050" w:type="pct"/>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удовлетворительное</w:t>
            </w:r>
            <w:proofErr w:type="gramEnd"/>
          </w:p>
        </w:tc>
      </w:tr>
      <w:tr w:rsidR="00177990" w:rsidRPr="00177990" w:rsidTr="00177990">
        <w:trPr>
          <w:tblCellSpacing w:w="0" w:type="dxa"/>
        </w:trPr>
        <w:tc>
          <w:tcPr>
            <w:tcW w:w="25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w:t>
            </w:r>
          </w:p>
        </w:tc>
        <w:tc>
          <w:tcPr>
            <w:tcW w:w="105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ФАП</w:t>
            </w:r>
          </w:p>
        </w:tc>
        <w:tc>
          <w:tcPr>
            <w:tcW w:w="1100" w:type="pct"/>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с.Покровское, ул.Центральная</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4</w:t>
            </w:r>
          </w:p>
        </w:tc>
        <w:tc>
          <w:tcPr>
            <w:tcW w:w="60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1</w:t>
            </w:r>
          </w:p>
        </w:tc>
        <w:tc>
          <w:tcPr>
            <w:tcW w:w="500" w:type="pc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1</w:t>
            </w:r>
          </w:p>
        </w:tc>
        <w:tc>
          <w:tcPr>
            <w:tcW w:w="1050" w:type="pct"/>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удовлетворительное</w:t>
            </w:r>
            <w:proofErr w:type="gramEnd"/>
          </w:p>
        </w:tc>
      </w:tr>
    </w:tbl>
    <w:p w:rsidR="00177990" w:rsidRPr="00177990" w:rsidRDefault="00177990" w:rsidP="0039300D">
      <w:pPr>
        <w:spacing w:before="100" w:beforeAutospacing="1" w:after="0" w:line="240" w:lineRule="auto"/>
        <w:ind w:firstLine="539"/>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ind w:firstLine="53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Существующую систему здравоохранения Покровского сельского поселения характеризуют слабая материально-техническая оснащенность учреждений, не укомплектованность медицинским персоналом. Работу фельдшерско-акушерских пунктов затрудняет плохое состояние зданий и помещений.</w:t>
      </w:r>
    </w:p>
    <w:p w:rsidR="00177990" w:rsidRPr="00177990" w:rsidRDefault="00177990" w:rsidP="0039300D">
      <w:pPr>
        <w:spacing w:before="100" w:beforeAutospacing="1" w:after="0" w:line="240" w:lineRule="auto"/>
        <w:ind w:firstLine="53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lastRenderedPageBreak/>
        <w:t>Выводы:</w:t>
      </w:r>
    </w:p>
    <w:p w:rsidR="00177990" w:rsidRPr="00177990" w:rsidRDefault="00177990" w:rsidP="0039300D">
      <w:pPr>
        <w:spacing w:before="100" w:beforeAutospacing="1" w:after="0" w:line="240" w:lineRule="auto"/>
        <w:ind w:firstLine="53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Проведенный анализ показал, что необходимо увеличивать места амбулаторного обслуживания до нормативного показателя, за счет реконструкции существующих учреждений.</w:t>
      </w:r>
    </w:p>
    <w:p w:rsidR="00177990" w:rsidRPr="00177990" w:rsidRDefault="00177990" w:rsidP="0039300D">
      <w:pPr>
        <w:spacing w:before="100" w:beforeAutospacing="1" w:after="0" w:line="240" w:lineRule="auto"/>
        <w:ind w:firstLine="53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Первоочередные направления развития здравоохранения поселения следующие:</w:t>
      </w:r>
    </w:p>
    <w:p w:rsidR="00177990" w:rsidRPr="00177990" w:rsidRDefault="00177990" w:rsidP="0039300D">
      <w:pPr>
        <w:spacing w:before="100" w:beforeAutospacing="1" w:after="0" w:line="240" w:lineRule="auto"/>
        <w:ind w:firstLine="53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 укрепление и развитие материально-технической базы лечебно-профилактических учреждений;</w:t>
      </w:r>
    </w:p>
    <w:p w:rsidR="00177990" w:rsidRPr="00177990" w:rsidRDefault="00177990" w:rsidP="0039300D">
      <w:pPr>
        <w:spacing w:before="100" w:beforeAutospacing="1" w:after="0" w:line="240" w:lineRule="auto"/>
        <w:ind w:firstLine="53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 укомплектование учреждений здравоохранения квалифицированными медицинскими кадрами;</w:t>
      </w:r>
    </w:p>
    <w:p w:rsidR="00177990" w:rsidRPr="00177990" w:rsidRDefault="00177990" w:rsidP="0039300D">
      <w:pPr>
        <w:spacing w:before="100" w:beforeAutospacing="1" w:after="0" w:line="240" w:lineRule="auto"/>
        <w:ind w:firstLine="53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3. обеспечение жильем медицинских работников;</w:t>
      </w:r>
    </w:p>
    <w:p w:rsidR="00177990" w:rsidRPr="00177990" w:rsidRDefault="00177990" w:rsidP="0039300D">
      <w:pPr>
        <w:spacing w:before="100" w:beforeAutospacing="1" w:after="0" w:line="240" w:lineRule="auto"/>
        <w:ind w:left="720"/>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повышение уровня и качества оказания населению медицинской помощи.</w:t>
      </w:r>
    </w:p>
    <w:p w:rsidR="00177990" w:rsidRPr="00177990" w:rsidRDefault="00177990" w:rsidP="0039300D">
      <w:pPr>
        <w:spacing w:before="100" w:beforeAutospacing="1" w:after="0" w:line="240" w:lineRule="auto"/>
        <w:ind w:left="720"/>
        <w:jc w:val="both"/>
        <w:rPr>
          <w:rFonts w:ascii="Times New Roman" w:eastAsia="Times New Roman" w:hAnsi="Times New Roman" w:cs="Times New Roman"/>
          <w:sz w:val="24"/>
          <w:szCs w:val="24"/>
          <w:lang w:eastAsia="ru-RU"/>
        </w:rPr>
      </w:pPr>
      <w:bookmarkStart w:id="5" w:name="_Toc309889329"/>
      <w:bookmarkStart w:id="6" w:name="_Toc270962896"/>
      <w:bookmarkEnd w:id="5"/>
      <w:bookmarkEnd w:id="6"/>
      <w:r w:rsidRPr="00177990">
        <w:rPr>
          <w:rFonts w:ascii="Times New Roman" w:eastAsia="Times New Roman" w:hAnsi="Times New Roman" w:cs="Times New Roman"/>
          <w:b/>
          <w:bCs/>
          <w:color w:val="2E3432"/>
          <w:sz w:val="26"/>
          <w:szCs w:val="26"/>
          <w:lang w:eastAsia="ru-RU"/>
        </w:rPr>
        <w:t>2.5.Жилой фонд и жилищное строительство</w:t>
      </w:r>
    </w:p>
    <w:p w:rsidR="00177990" w:rsidRPr="00177990" w:rsidRDefault="00177990" w:rsidP="0039300D">
      <w:pPr>
        <w:spacing w:before="100" w:beforeAutospacing="1" w:after="198"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За последние годы в Покровском сельском поселении наблюдается рост сельскохозяйственного производства, что положительно отразилось на содержании и строительстве жилья, прибыли жилищного фонда. В период 1995-2010 </w:t>
      </w:r>
      <w:proofErr w:type="spellStart"/>
      <w:r w:rsidRPr="00177990">
        <w:rPr>
          <w:rFonts w:ascii="Times New Roman" w:eastAsia="Times New Roman" w:hAnsi="Times New Roman" w:cs="Times New Roman"/>
          <w:color w:val="000000"/>
          <w:sz w:val="26"/>
          <w:szCs w:val="26"/>
          <w:lang w:eastAsia="ru-RU"/>
        </w:rPr>
        <w:t>г.г</w:t>
      </w:r>
      <w:proofErr w:type="spellEnd"/>
      <w:r w:rsidRPr="00177990">
        <w:rPr>
          <w:rFonts w:ascii="Times New Roman" w:eastAsia="Times New Roman" w:hAnsi="Times New Roman" w:cs="Times New Roman"/>
          <w:color w:val="000000"/>
          <w:sz w:val="26"/>
          <w:szCs w:val="26"/>
          <w:lang w:eastAsia="ru-RU"/>
        </w:rPr>
        <w:t>. произошли существенные изменения в распределении жилищного фонда по формам собственности. В результате процессов приватизации жилья населением значительно выросла доля частного жилищного фонда.</w:t>
      </w:r>
    </w:p>
    <w:p w:rsidR="00177990" w:rsidRPr="00177990" w:rsidRDefault="00177990" w:rsidP="0039300D">
      <w:pPr>
        <w:spacing w:before="100" w:beforeAutospacing="1" w:after="198"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В настоящее время жилищный фонд имеет сравнительно невысокие качественные характеристики: по техническому состоянию жилых зданий, по уровню их благоустройства.</w:t>
      </w:r>
    </w:p>
    <w:p w:rsidR="00177990" w:rsidRPr="00177990" w:rsidRDefault="00177990" w:rsidP="0039300D">
      <w:pPr>
        <w:spacing w:before="100" w:beforeAutospacing="1" w:after="198"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В поселении происходит естественное старение существующего жилищного фонда.</w:t>
      </w:r>
    </w:p>
    <w:p w:rsidR="00177990" w:rsidRPr="00177990" w:rsidRDefault="00177990" w:rsidP="0039300D">
      <w:pPr>
        <w:spacing w:before="100" w:beforeAutospacing="1" w:after="198"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Таблица 6. Существующий жилой фонд</w:t>
      </w:r>
    </w:p>
    <w:tbl>
      <w:tblPr>
        <w:tblW w:w="957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638"/>
        <w:gridCol w:w="5016"/>
        <w:gridCol w:w="1909"/>
        <w:gridCol w:w="2007"/>
      </w:tblGrid>
      <w:tr w:rsidR="00177990" w:rsidRPr="00177990" w:rsidTr="00177990">
        <w:trPr>
          <w:trHeight w:val="120"/>
          <w:tblHeader/>
          <w:tblCellSpacing w:w="0" w:type="dxa"/>
          <w:jc w:val="center"/>
        </w:trPr>
        <w:tc>
          <w:tcPr>
            <w:tcW w:w="42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98"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п</w:t>
            </w:r>
            <w:proofErr w:type="gramEnd"/>
            <w:r w:rsidRPr="00177990">
              <w:rPr>
                <w:rFonts w:ascii="Times New Roman" w:eastAsia="Times New Roman" w:hAnsi="Times New Roman" w:cs="Times New Roman"/>
                <w:color w:val="000000"/>
                <w:sz w:val="26"/>
                <w:szCs w:val="26"/>
                <w:lang w:eastAsia="ru-RU"/>
              </w:rPr>
              <w:t>/п</w:t>
            </w:r>
          </w:p>
        </w:tc>
        <w:tc>
          <w:tcPr>
            <w:tcW w:w="465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Наименование</w:t>
            </w:r>
          </w:p>
        </w:tc>
        <w:tc>
          <w:tcPr>
            <w:tcW w:w="177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Общая площадь жилого фонда, тыс.м</w:t>
            </w:r>
            <w:r w:rsidRPr="00177990">
              <w:rPr>
                <w:rFonts w:ascii="Times New Roman" w:eastAsia="Times New Roman" w:hAnsi="Times New Roman" w:cs="Times New Roman"/>
                <w:color w:val="000000"/>
                <w:sz w:val="26"/>
                <w:szCs w:val="26"/>
                <w:vertAlign w:val="superscript"/>
                <w:lang w:eastAsia="ru-RU"/>
              </w:rPr>
              <w:t>2</w:t>
            </w:r>
          </w:p>
        </w:tc>
        <w:tc>
          <w:tcPr>
            <w:tcW w:w="186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Доля в общей площади, %</w:t>
            </w:r>
          </w:p>
        </w:tc>
      </w:tr>
      <w:tr w:rsidR="00177990" w:rsidRPr="00177990" w:rsidTr="00177990">
        <w:trPr>
          <w:trHeight w:val="135"/>
          <w:tblCellSpacing w:w="0" w:type="dxa"/>
          <w:jc w:val="center"/>
        </w:trPr>
        <w:tc>
          <w:tcPr>
            <w:tcW w:w="42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w:t>
            </w:r>
          </w:p>
        </w:tc>
        <w:tc>
          <w:tcPr>
            <w:tcW w:w="465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Жилой фонд, всего</w:t>
            </w:r>
          </w:p>
        </w:tc>
        <w:tc>
          <w:tcPr>
            <w:tcW w:w="177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7,1</w:t>
            </w:r>
          </w:p>
        </w:tc>
        <w:tc>
          <w:tcPr>
            <w:tcW w:w="186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100</w:t>
            </w:r>
          </w:p>
        </w:tc>
      </w:tr>
      <w:tr w:rsidR="00177990" w:rsidRPr="00177990" w:rsidTr="00177990">
        <w:trPr>
          <w:trHeight w:val="135"/>
          <w:tblCellSpacing w:w="0" w:type="dxa"/>
          <w:jc w:val="center"/>
        </w:trPr>
        <w:tc>
          <w:tcPr>
            <w:tcW w:w="42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
        </w:tc>
        <w:tc>
          <w:tcPr>
            <w:tcW w:w="465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в</w:t>
            </w:r>
            <w:proofErr w:type="gramEnd"/>
            <w:r w:rsidRPr="00177990">
              <w:rPr>
                <w:rFonts w:ascii="Times New Roman" w:eastAsia="Times New Roman" w:hAnsi="Times New Roman" w:cs="Times New Roman"/>
                <w:color w:val="000000"/>
                <w:sz w:val="26"/>
                <w:szCs w:val="26"/>
                <w:lang w:eastAsia="ru-RU"/>
              </w:rPr>
              <w:t xml:space="preserve"> том числе:</w:t>
            </w:r>
          </w:p>
        </w:tc>
        <w:tc>
          <w:tcPr>
            <w:tcW w:w="177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
        </w:tc>
        <w:tc>
          <w:tcPr>
            <w:tcW w:w="186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
        </w:tc>
      </w:tr>
      <w:tr w:rsidR="00177990" w:rsidRPr="00177990" w:rsidTr="00177990">
        <w:trPr>
          <w:trHeight w:val="120"/>
          <w:tblCellSpacing w:w="0" w:type="dxa"/>
          <w:jc w:val="center"/>
        </w:trPr>
        <w:tc>
          <w:tcPr>
            <w:tcW w:w="42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w:t>
            </w:r>
          </w:p>
        </w:tc>
        <w:tc>
          <w:tcPr>
            <w:tcW w:w="465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Индивидуальная застройка</w:t>
            </w:r>
          </w:p>
        </w:tc>
        <w:tc>
          <w:tcPr>
            <w:tcW w:w="177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7,1</w:t>
            </w:r>
          </w:p>
        </w:tc>
        <w:tc>
          <w:tcPr>
            <w:tcW w:w="186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100</w:t>
            </w:r>
          </w:p>
        </w:tc>
      </w:tr>
    </w:tbl>
    <w:p w:rsidR="00177990" w:rsidRPr="00177990" w:rsidRDefault="00177990" w:rsidP="0039300D">
      <w:pPr>
        <w:spacing w:before="100" w:beforeAutospacing="1" w:after="240" w:line="240" w:lineRule="auto"/>
        <w:ind w:firstLine="709"/>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98"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В настоящее время жилищное строительство является приоритетным направлением строительно-инвестиционного комплекса как в муниципальном районе, так и Покровском сельском поселении. Отличительной особенностью структуры жилищного строительства поселения является высокая доля жилых домов, построенных за свой счет и с помощью кредитов. За счет бюджетных средств строительство жилья в поселении не ведется. </w:t>
      </w:r>
    </w:p>
    <w:p w:rsidR="00177990" w:rsidRPr="00177990" w:rsidRDefault="00177990" w:rsidP="0039300D">
      <w:pPr>
        <w:spacing w:before="100" w:beforeAutospacing="1" w:after="198"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Формирование современного жилого фонда способствует решению основных проблем экономического развития поселения: закреплению трудоспособного населения в поселении и созданию условий для комфортного проживания, способного повлиять на демографическую ситуацию.</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Предлагается</w:t>
      </w:r>
      <w:r w:rsidRPr="00177990">
        <w:rPr>
          <w:rFonts w:ascii="Times New Roman" w:eastAsia="Times New Roman" w:hAnsi="Times New Roman" w:cs="Times New Roman"/>
          <w:color w:val="000000"/>
          <w:sz w:val="26"/>
          <w:szCs w:val="26"/>
          <w:lang w:eastAsia="ru-RU"/>
        </w:rPr>
        <w:t>:</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стимулирование частного предпринимательства в сфере ремонта, реконструкции, нового малоэтажного строительства, благоустройства и инженерного оборудования;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реализация жилищной программы с учетом конкретных условий населенных пунктов сельского поселения;</w:t>
      </w:r>
    </w:p>
    <w:p w:rsidR="00177990" w:rsidRPr="00177990" w:rsidRDefault="00177990" w:rsidP="0039300D">
      <w:pPr>
        <w:numPr>
          <w:ilvl w:val="0"/>
          <w:numId w:val="1"/>
        </w:num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реконструкция</w:t>
      </w:r>
      <w:proofErr w:type="gramEnd"/>
      <w:r w:rsidRPr="00177990">
        <w:rPr>
          <w:rFonts w:ascii="Times New Roman" w:eastAsia="Times New Roman" w:hAnsi="Times New Roman" w:cs="Times New Roman"/>
          <w:color w:val="000000"/>
          <w:sz w:val="26"/>
          <w:szCs w:val="26"/>
          <w:lang w:eastAsia="ru-RU"/>
        </w:rPr>
        <w:t>, модернизация и капитальный ремонт жилищного фонда.</w:t>
      </w:r>
    </w:p>
    <w:p w:rsidR="00177990" w:rsidRPr="00177990" w:rsidRDefault="00177990" w:rsidP="0039300D">
      <w:pPr>
        <w:spacing w:before="100" w:beforeAutospacing="1" w:after="240" w:line="240" w:lineRule="auto"/>
        <w:ind w:firstLine="709"/>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98"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Таблица 7. Уровень благоустройства жилого фонда</w:t>
      </w:r>
    </w:p>
    <w:tbl>
      <w:tblPr>
        <w:tblW w:w="957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1031"/>
        <w:gridCol w:w="6138"/>
        <w:gridCol w:w="2401"/>
      </w:tblGrid>
      <w:tr w:rsidR="00177990" w:rsidRPr="00177990" w:rsidTr="00177990">
        <w:trPr>
          <w:trHeight w:val="120"/>
          <w:tblCellSpacing w:w="0" w:type="dxa"/>
          <w:jc w:val="center"/>
        </w:trPr>
        <w:tc>
          <w:tcPr>
            <w:tcW w:w="96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98"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п</w:t>
            </w:r>
            <w:proofErr w:type="gramEnd"/>
            <w:r w:rsidRPr="00177990">
              <w:rPr>
                <w:rFonts w:ascii="Times New Roman" w:eastAsia="Times New Roman" w:hAnsi="Times New Roman" w:cs="Times New Roman"/>
                <w:color w:val="000000"/>
                <w:sz w:val="26"/>
                <w:szCs w:val="26"/>
                <w:lang w:eastAsia="ru-RU"/>
              </w:rPr>
              <w:t>/п</w:t>
            </w:r>
          </w:p>
        </w:tc>
        <w:tc>
          <w:tcPr>
            <w:tcW w:w="571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Наименование показателей инженерного оборудования</w:t>
            </w:r>
          </w:p>
        </w:tc>
        <w:tc>
          <w:tcPr>
            <w:tcW w:w="223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от общего жилого фонда</w:t>
            </w:r>
          </w:p>
        </w:tc>
      </w:tr>
      <w:tr w:rsidR="00177990" w:rsidRPr="00177990" w:rsidTr="00177990">
        <w:trPr>
          <w:trHeight w:val="135"/>
          <w:tblCellSpacing w:w="0" w:type="dxa"/>
          <w:jc w:val="center"/>
        </w:trPr>
        <w:tc>
          <w:tcPr>
            <w:tcW w:w="96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w:t>
            </w:r>
          </w:p>
        </w:tc>
        <w:tc>
          <w:tcPr>
            <w:tcW w:w="571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Водопровод</w:t>
            </w:r>
          </w:p>
        </w:tc>
        <w:tc>
          <w:tcPr>
            <w:tcW w:w="223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23</w:t>
            </w:r>
          </w:p>
        </w:tc>
      </w:tr>
      <w:tr w:rsidR="00177990" w:rsidRPr="00177990" w:rsidTr="00177990">
        <w:trPr>
          <w:trHeight w:val="135"/>
          <w:tblCellSpacing w:w="0" w:type="dxa"/>
          <w:jc w:val="center"/>
        </w:trPr>
        <w:tc>
          <w:tcPr>
            <w:tcW w:w="96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w:t>
            </w:r>
          </w:p>
        </w:tc>
        <w:tc>
          <w:tcPr>
            <w:tcW w:w="571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Водоотведение</w:t>
            </w:r>
          </w:p>
        </w:tc>
        <w:tc>
          <w:tcPr>
            <w:tcW w:w="223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20</w:t>
            </w:r>
          </w:p>
        </w:tc>
      </w:tr>
      <w:tr w:rsidR="00177990" w:rsidRPr="00177990" w:rsidTr="00177990">
        <w:trPr>
          <w:trHeight w:val="135"/>
          <w:tblCellSpacing w:w="0" w:type="dxa"/>
          <w:jc w:val="center"/>
        </w:trPr>
        <w:tc>
          <w:tcPr>
            <w:tcW w:w="96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3</w:t>
            </w:r>
          </w:p>
        </w:tc>
        <w:tc>
          <w:tcPr>
            <w:tcW w:w="571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Отопление (печное)</w:t>
            </w:r>
          </w:p>
        </w:tc>
        <w:tc>
          <w:tcPr>
            <w:tcW w:w="223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5,6</w:t>
            </w:r>
          </w:p>
        </w:tc>
      </w:tr>
      <w:tr w:rsidR="00177990" w:rsidRPr="00177990" w:rsidTr="00177990">
        <w:trPr>
          <w:trHeight w:val="120"/>
          <w:tblCellSpacing w:w="0" w:type="dxa"/>
          <w:jc w:val="center"/>
        </w:trPr>
        <w:tc>
          <w:tcPr>
            <w:tcW w:w="96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4</w:t>
            </w:r>
          </w:p>
        </w:tc>
        <w:tc>
          <w:tcPr>
            <w:tcW w:w="571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Газоснабжение (сжиженный газ)</w:t>
            </w:r>
          </w:p>
        </w:tc>
        <w:tc>
          <w:tcPr>
            <w:tcW w:w="223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94,4</w:t>
            </w:r>
          </w:p>
        </w:tc>
      </w:tr>
    </w:tbl>
    <w:p w:rsidR="00177990" w:rsidRPr="00177990" w:rsidRDefault="00177990" w:rsidP="0039300D">
      <w:pPr>
        <w:spacing w:before="100" w:beforeAutospacing="1" w:after="240" w:line="240" w:lineRule="auto"/>
        <w:ind w:firstLine="709"/>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98"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color w:val="000000"/>
          <w:sz w:val="26"/>
          <w:szCs w:val="26"/>
          <w:lang w:eastAsia="ru-RU"/>
        </w:rPr>
        <w:t>Расчёт объёмов нового жилищного строительства</w:t>
      </w:r>
    </w:p>
    <w:p w:rsidR="00177990" w:rsidRPr="00177990" w:rsidRDefault="00177990" w:rsidP="0039300D">
      <w:pPr>
        <w:spacing w:before="100" w:beforeAutospacing="1" w:after="198"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Важнейшими целями, достижение которых должно стать приоритетной задачей градостроительной политики в сельском поселении, являются:</w:t>
      </w:r>
    </w:p>
    <w:p w:rsidR="00177990" w:rsidRPr="00177990" w:rsidRDefault="00177990" w:rsidP="0039300D">
      <w:pPr>
        <w:numPr>
          <w:ilvl w:val="0"/>
          <w:numId w:val="2"/>
        </w:numPr>
        <w:spacing w:before="100" w:beforeAutospacing="1" w:after="198" w:line="276"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lastRenderedPageBreak/>
        <w:t>создание</w:t>
      </w:r>
      <w:proofErr w:type="gramEnd"/>
      <w:r w:rsidRPr="00177990">
        <w:rPr>
          <w:rFonts w:ascii="Times New Roman" w:eastAsia="Times New Roman" w:hAnsi="Times New Roman" w:cs="Times New Roman"/>
          <w:color w:val="000000"/>
          <w:sz w:val="26"/>
          <w:szCs w:val="26"/>
          <w:lang w:eastAsia="ru-RU"/>
        </w:rPr>
        <w:t xml:space="preserve"> условий для привлечения внешних инвесторов в строительный комплекс, при этом следует избегать создания монопольных условий на рынке строительства, препятствующих развитию местного бизнеса,</w:t>
      </w:r>
    </w:p>
    <w:p w:rsidR="00177990" w:rsidRPr="00177990" w:rsidRDefault="00177990" w:rsidP="0039300D">
      <w:pPr>
        <w:numPr>
          <w:ilvl w:val="0"/>
          <w:numId w:val="2"/>
        </w:numPr>
        <w:spacing w:before="100" w:beforeAutospacing="1" w:after="198" w:line="276"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6"/>
          <w:szCs w:val="26"/>
          <w:lang w:eastAsia="ru-RU"/>
        </w:rPr>
        <w:t>снос</w:t>
      </w:r>
      <w:proofErr w:type="gramEnd"/>
      <w:r w:rsidRPr="00177990">
        <w:rPr>
          <w:rFonts w:ascii="Times New Roman" w:eastAsia="Times New Roman" w:hAnsi="Times New Roman" w:cs="Times New Roman"/>
          <w:color w:val="000000"/>
          <w:sz w:val="26"/>
          <w:szCs w:val="26"/>
          <w:lang w:eastAsia="ru-RU"/>
        </w:rPr>
        <w:t xml:space="preserve"> ветхого и аварийного фонда и реконструкция кварталов, где этот фонд располагался, рост объёмов которого на современном этапе определяет низкое качество жизни местного населения,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создание качественного жилья нового типа, способного сформировать предложение для населения среднего класса.</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Эти цели могут быть достигнуты через инструменты развития ипотечного кредитования, а также взаимовыгодного сотрудничества местных предприятий с бизнесом более успешных регионов.</w:t>
      </w:r>
    </w:p>
    <w:p w:rsidR="00177990" w:rsidRPr="00177990" w:rsidRDefault="00177990" w:rsidP="0039300D">
      <w:pPr>
        <w:spacing w:before="100" w:beforeAutospacing="1" w:after="240" w:line="240" w:lineRule="auto"/>
        <w:ind w:firstLine="709"/>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98"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Таблица 8. Показатели нового жилищного строительства и потребной территории</w:t>
      </w:r>
    </w:p>
    <w:tbl>
      <w:tblPr>
        <w:tblW w:w="993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614"/>
        <w:gridCol w:w="4857"/>
        <w:gridCol w:w="1812"/>
        <w:gridCol w:w="1159"/>
        <w:gridCol w:w="1488"/>
      </w:tblGrid>
      <w:tr w:rsidR="00177990" w:rsidRPr="00177990" w:rsidTr="00177990">
        <w:trPr>
          <w:trHeight w:val="120"/>
          <w:tblCellSpacing w:w="0" w:type="dxa"/>
          <w:jc w:val="center"/>
        </w:trPr>
        <w:tc>
          <w:tcPr>
            <w:tcW w:w="58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п</w:t>
            </w:r>
            <w:proofErr w:type="gramEnd"/>
            <w:r w:rsidRPr="00177990">
              <w:rPr>
                <w:rFonts w:ascii="Times New Roman CYR" w:eastAsia="Times New Roman" w:hAnsi="Times New Roman CYR" w:cs="Times New Roman CYR"/>
                <w:color w:val="000000"/>
                <w:sz w:val="26"/>
                <w:szCs w:val="26"/>
                <w:lang w:eastAsia="ru-RU"/>
              </w:rPr>
              <w:t>/п</w:t>
            </w:r>
          </w:p>
        </w:tc>
        <w:tc>
          <w:tcPr>
            <w:tcW w:w="466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Показатели</w:t>
            </w:r>
          </w:p>
        </w:tc>
        <w:tc>
          <w:tcPr>
            <w:tcW w:w="147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Единица</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измерения</w:t>
            </w:r>
            <w:proofErr w:type="gramEnd"/>
          </w:p>
        </w:tc>
        <w:tc>
          <w:tcPr>
            <w:tcW w:w="99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1 очередь</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2024 год</w:t>
            </w:r>
          </w:p>
        </w:tc>
        <w:tc>
          <w:tcPr>
            <w:tcW w:w="114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Расчётный</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Срок</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2026 год</w:t>
            </w:r>
          </w:p>
        </w:tc>
      </w:tr>
      <w:tr w:rsidR="00177990" w:rsidRPr="00177990" w:rsidTr="00177990">
        <w:trPr>
          <w:trHeight w:val="135"/>
          <w:tblCellSpacing w:w="0" w:type="dxa"/>
          <w:jc w:val="center"/>
        </w:trPr>
        <w:tc>
          <w:tcPr>
            <w:tcW w:w="58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1</w:t>
            </w:r>
          </w:p>
        </w:tc>
        <w:tc>
          <w:tcPr>
            <w:tcW w:w="466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Проектная численность населения поселения</w:t>
            </w:r>
          </w:p>
        </w:tc>
        <w:tc>
          <w:tcPr>
            <w:tcW w:w="147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spellStart"/>
            <w:r w:rsidRPr="00177990">
              <w:rPr>
                <w:rFonts w:ascii="Times New Roman CYR" w:eastAsia="Times New Roman" w:hAnsi="Times New Roman CYR" w:cs="Times New Roman CYR"/>
                <w:color w:val="000000"/>
                <w:sz w:val="26"/>
                <w:szCs w:val="26"/>
                <w:lang w:eastAsia="ru-RU"/>
              </w:rPr>
              <w:t>Тыс.чел</w:t>
            </w:r>
            <w:proofErr w:type="spellEnd"/>
          </w:p>
        </w:tc>
        <w:tc>
          <w:tcPr>
            <w:tcW w:w="99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0,5</w:t>
            </w:r>
          </w:p>
        </w:tc>
        <w:tc>
          <w:tcPr>
            <w:tcW w:w="114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0,6</w:t>
            </w:r>
          </w:p>
        </w:tc>
      </w:tr>
      <w:tr w:rsidR="00177990" w:rsidRPr="00177990" w:rsidTr="00177990">
        <w:trPr>
          <w:trHeight w:val="135"/>
          <w:tblCellSpacing w:w="0" w:type="dxa"/>
          <w:jc w:val="center"/>
        </w:trPr>
        <w:tc>
          <w:tcPr>
            <w:tcW w:w="58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2</w:t>
            </w:r>
          </w:p>
        </w:tc>
        <w:tc>
          <w:tcPr>
            <w:tcW w:w="466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Средняя жилищная обеспеченность</w:t>
            </w:r>
          </w:p>
        </w:tc>
        <w:tc>
          <w:tcPr>
            <w:tcW w:w="147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м</w:t>
            </w:r>
            <w:proofErr w:type="gramEnd"/>
            <w:r w:rsidRPr="00177990">
              <w:rPr>
                <w:rFonts w:ascii="Times New Roman CYR" w:eastAsia="Times New Roman" w:hAnsi="Times New Roman CYR" w:cs="Times New Roman CYR"/>
                <w:color w:val="000000"/>
                <w:sz w:val="26"/>
                <w:szCs w:val="26"/>
                <w:vertAlign w:val="superscript"/>
                <w:lang w:eastAsia="ru-RU"/>
              </w:rPr>
              <w:t>2</w:t>
            </w:r>
            <w:r w:rsidRPr="00177990">
              <w:rPr>
                <w:rFonts w:ascii="Times New Roman CYR" w:eastAsia="Times New Roman" w:hAnsi="Times New Roman CYR" w:cs="Times New Roman CYR"/>
                <w:color w:val="000000"/>
                <w:sz w:val="26"/>
                <w:szCs w:val="26"/>
                <w:lang w:eastAsia="ru-RU"/>
              </w:rPr>
              <w:t xml:space="preserve"> общей</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площади</w:t>
            </w:r>
            <w:proofErr w:type="gramEnd"/>
            <w:r w:rsidRPr="00177990">
              <w:rPr>
                <w:rFonts w:ascii="Times New Roman CYR" w:eastAsia="Times New Roman" w:hAnsi="Times New Roman CYR" w:cs="Times New Roman CYR"/>
                <w:color w:val="000000"/>
                <w:sz w:val="26"/>
                <w:szCs w:val="26"/>
                <w:lang w:eastAsia="ru-RU"/>
              </w:rPr>
              <w:t>/чел.</w:t>
            </w:r>
          </w:p>
        </w:tc>
        <w:tc>
          <w:tcPr>
            <w:tcW w:w="99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20,0</w:t>
            </w:r>
          </w:p>
        </w:tc>
        <w:tc>
          <w:tcPr>
            <w:tcW w:w="114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25,0</w:t>
            </w:r>
          </w:p>
        </w:tc>
      </w:tr>
      <w:tr w:rsidR="00177990" w:rsidRPr="00177990" w:rsidTr="00177990">
        <w:trPr>
          <w:trHeight w:val="135"/>
          <w:tblCellSpacing w:w="0" w:type="dxa"/>
          <w:jc w:val="center"/>
        </w:trPr>
        <w:tc>
          <w:tcPr>
            <w:tcW w:w="58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3</w:t>
            </w:r>
          </w:p>
        </w:tc>
        <w:tc>
          <w:tcPr>
            <w:tcW w:w="466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Требуемый жилой фонд</w:t>
            </w:r>
          </w:p>
        </w:tc>
        <w:tc>
          <w:tcPr>
            <w:tcW w:w="147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тыс.м</w:t>
            </w:r>
            <w:r w:rsidRPr="00177990">
              <w:rPr>
                <w:rFonts w:ascii="Times New Roman CYR" w:eastAsia="Times New Roman" w:hAnsi="Times New Roman CYR" w:cs="Times New Roman CYR"/>
                <w:color w:val="000000"/>
                <w:sz w:val="26"/>
                <w:szCs w:val="26"/>
                <w:vertAlign w:val="superscript"/>
                <w:lang w:eastAsia="ru-RU"/>
              </w:rPr>
              <w:t>2</w:t>
            </w:r>
          </w:p>
        </w:tc>
        <w:tc>
          <w:tcPr>
            <w:tcW w:w="99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10</w:t>
            </w:r>
          </w:p>
        </w:tc>
        <w:tc>
          <w:tcPr>
            <w:tcW w:w="114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15</w:t>
            </w:r>
          </w:p>
        </w:tc>
      </w:tr>
      <w:tr w:rsidR="00177990" w:rsidRPr="00177990" w:rsidTr="00177990">
        <w:trPr>
          <w:trHeight w:val="135"/>
          <w:tblCellSpacing w:w="0" w:type="dxa"/>
          <w:jc w:val="center"/>
        </w:trPr>
        <w:tc>
          <w:tcPr>
            <w:tcW w:w="58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4</w:t>
            </w:r>
          </w:p>
        </w:tc>
        <w:tc>
          <w:tcPr>
            <w:tcW w:w="466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Объём нового жилищного строительства</w:t>
            </w:r>
          </w:p>
        </w:tc>
        <w:tc>
          <w:tcPr>
            <w:tcW w:w="147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w:t>
            </w:r>
          </w:p>
        </w:tc>
        <w:tc>
          <w:tcPr>
            <w:tcW w:w="99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0,06</w:t>
            </w:r>
          </w:p>
        </w:tc>
        <w:tc>
          <w:tcPr>
            <w:tcW w:w="114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0,06</w:t>
            </w:r>
          </w:p>
        </w:tc>
      </w:tr>
      <w:tr w:rsidR="00177990" w:rsidRPr="00177990" w:rsidTr="00177990">
        <w:trPr>
          <w:trHeight w:val="120"/>
          <w:tblCellSpacing w:w="0" w:type="dxa"/>
          <w:jc w:val="center"/>
        </w:trPr>
        <w:tc>
          <w:tcPr>
            <w:tcW w:w="58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5</w:t>
            </w:r>
          </w:p>
        </w:tc>
        <w:tc>
          <w:tcPr>
            <w:tcW w:w="466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Территории, требуемые для размещения нового жилищного строительства</w:t>
            </w:r>
          </w:p>
        </w:tc>
        <w:tc>
          <w:tcPr>
            <w:tcW w:w="147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CYR" w:eastAsia="Times New Roman" w:hAnsi="Times New Roman CYR" w:cs="Times New Roman CYR"/>
                <w:color w:val="000000"/>
                <w:sz w:val="26"/>
                <w:szCs w:val="26"/>
                <w:lang w:eastAsia="ru-RU"/>
              </w:rPr>
              <w:t>га</w:t>
            </w:r>
            <w:proofErr w:type="gramEnd"/>
          </w:p>
        </w:tc>
        <w:tc>
          <w:tcPr>
            <w:tcW w:w="99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2,0</w:t>
            </w:r>
          </w:p>
        </w:tc>
        <w:tc>
          <w:tcPr>
            <w:tcW w:w="114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2,0</w:t>
            </w:r>
          </w:p>
        </w:tc>
      </w:tr>
    </w:tbl>
    <w:p w:rsidR="00177990" w:rsidRPr="00177990" w:rsidRDefault="00177990" w:rsidP="0039300D">
      <w:pPr>
        <w:spacing w:before="100" w:beforeAutospacing="1" w:after="0" w:line="240" w:lineRule="auto"/>
        <w:ind w:firstLine="284"/>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Незначительная величина требуемых территорий обусловлена тем, что основной объём нового жилищного строительства будет вестись на участках расположенных в существующих кварталах.</w:t>
      </w:r>
      <w:r w:rsidRPr="00177990">
        <w:rPr>
          <w:rFonts w:ascii="Times New Roman" w:eastAsia="Times New Roman" w:hAnsi="Times New Roman" w:cs="Times New Roman"/>
          <w:b/>
          <w:bCs/>
          <w:sz w:val="26"/>
          <w:szCs w:val="26"/>
          <w:lang w:eastAsia="ru-RU"/>
        </w:rPr>
        <w:t xml:space="preserve"> </w:t>
      </w:r>
    </w:p>
    <w:p w:rsidR="00177990" w:rsidRPr="00177990" w:rsidRDefault="00177990" w:rsidP="0039300D">
      <w:pPr>
        <w:spacing w:before="100" w:beforeAutospacing="1" w:after="0" w:line="240" w:lineRule="auto"/>
        <w:ind w:firstLine="284"/>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ind w:firstLine="539"/>
        <w:jc w:val="both"/>
        <w:rPr>
          <w:rFonts w:ascii="Times New Roman" w:eastAsia="Times New Roman" w:hAnsi="Times New Roman" w:cs="Times New Roman"/>
          <w:sz w:val="24"/>
          <w:szCs w:val="24"/>
          <w:lang w:eastAsia="ru-RU"/>
        </w:rPr>
      </w:pPr>
    </w:p>
    <w:p w:rsidR="00177990" w:rsidRPr="00177990" w:rsidRDefault="00177990" w:rsidP="0039300D">
      <w:pPr>
        <w:shd w:val="clear" w:color="auto" w:fill="FFFFFF"/>
        <w:spacing w:before="100" w:beforeAutospacing="1" w:after="0" w:line="240" w:lineRule="auto"/>
        <w:ind w:left="284"/>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sz w:val="26"/>
          <w:szCs w:val="26"/>
          <w:lang w:eastAsia="ru-RU"/>
        </w:rPr>
        <w:lastRenderedPageBreak/>
        <w:t>2.6.Демографическое ресурсы развитие муниципального образования</w:t>
      </w:r>
    </w:p>
    <w:p w:rsidR="00177990" w:rsidRPr="00177990" w:rsidRDefault="00177990" w:rsidP="0039300D">
      <w:pPr>
        <w:shd w:val="clear" w:color="auto" w:fill="FFFFFF"/>
        <w:spacing w:before="100" w:beforeAutospacing="1" w:after="0" w:line="240" w:lineRule="auto"/>
        <w:ind w:left="284"/>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Населенных пунктов в Покровском сельском поселении -3. Из 3 населенных пунктов в двух проживает 100 и более человек, в одном более 70 человек.</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98" w:line="276"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Таблица 9 Демографические данные Покровского сельского поселения</w:t>
      </w:r>
    </w:p>
    <w:tbl>
      <w:tblPr>
        <w:tblW w:w="1014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783"/>
        <w:gridCol w:w="1342"/>
        <w:gridCol w:w="1187"/>
        <w:gridCol w:w="979"/>
        <w:gridCol w:w="1204"/>
        <w:gridCol w:w="1140"/>
        <w:gridCol w:w="884"/>
        <w:gridCol w:w="1204"/>
        <w:gridCol w:w="1837"/>
      </w:tblGrid>
      <w:tr w:rsidR="00177990" w:rsidRPr="00177990" w:rsidTr="00177990">
        <w:trPr>
          <w:tblCellSpacing w:w="0" w:type="dxa"/>
        </w:trPr>
        <w:tc>
          <w:tcPr>
            <w:tcW w:w="585" w:type="dxa"/>
            <w:vMerge w:val="restar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Годы</w:t>
            </w:r>
          </w:p>
        </w:tc>
        <w:tc>
          <w:tcPr>
            <w:tcW w:w="1215" w:type="dxa"/>
            <w:vMerge w:val="restar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 xml:space="preserve">Всего </w:t>
            </w:r>
            <w:proofErr w:type="spellStart"/>
            <w:r w:rsidRPr="00177990">
              <w:rPr>
                <w:rFonts w:ascii="Times New Roman" w:eastAsia="Times New Roman" w:hAnsi="Times New Roman" w:cs="Times New Roman"/>
                <w:color w:val="000000"/>
                <w:sz w:val="24"/>
                <w:szCs w:val="24"/>
                <w:lang w:eastAsia="ru-RU"/>
              </w:rPr>
              <w:t>числ-ть</w:t>
            </w:r>
            <w:proofErr w:type="spellEnd"/>
            <w:r w:rsidRPr="00177990">
              <w:rPr>
                <w:rFonts w:ascii="Times New Roman" w:eastAsia="Times New Roman" w:hAnsi="Times New Roman" w:cs="Times New Roman"/>
                <w:color w:val="000000"/>
                <w:sz w:val="24"/>
                <w:szCs w:val="24"/>
                <w:lang w:eastAsia="ru-RU"/>
              </w:rPr>
              <w:t xml:space="preserve"> населения, чел.</w:t>
            </w:r>
          </w:p>
        </w:tc>
        <w:tc>
          <w:tcPr>
            <w:tcW w:w="7680" w:type="dxa"/>
            <w:gridSpan w:val="7"/>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 xml:space="preserve">Прирост (убыль </w:t>
            </w:r>
            <w:proofErr w:type="spellStart"/>
            <w:proofErr w:type="gramStart"/>
            <w:r w:rsidRPr="00177990">
              <w:rPr>
                <w:rFonts w:ascii="Times New Roman" w:eastAsia="Times New Roman" w:hAnsi="Times New Roman" w:cs="Times New Roman"/>
                <w:color w:val="000000"/>
                <w:sz w:val="24"/>
                <w:szCs w:val="24"/>
                <w:lang w:eastAsia="ru-RU"/>
              </w:rPr>
              <w:t>населения,человек</w:t>
            </w:r>
            <w:proofErr w:type="spellEnd"/>
            <w:proofErr w:type="gramEnd"/>
          </w:p>
        </w:tc>
      </w:tr>
      <w:tr w:rsidR="00177990" w:rsidRPr="00177990" w:rsidTr="00177990">
        <w:trPr>
          <w:tblCellSpacing w:w="0" w:type="dxa"/>
        </w:trPr>
        <w:tc>
          <w:tcPr>
            <w:tcW w:w="0" w:type="auto"/>
            <w:vMerge/>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after="0" w:line="240" w:lineRule="auto"/>
              <w:jc w:val="both"/>
              <w:rPr>
                <w:rFonts w:ascii="Times New Roman" w:eastAsia="Times New Roman" w:hAnsi="Times New Roman" w:cs="Times New Roman"/>
                <w:sz w:val="24"/>
                <w:szCs w:val="24"/>
                <w:lang w:eastAsia="ru-RU"/>
              </w:rPr>
            </w:pPr>
          </w:p>
        </w:tc>
        <w:tc>
          <w:tcPr>
            <w:tcW w:w="0" w:type="auto"/>
            <w:vMerge/>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after="0" w:line="240" w:lineRule="auto"/>
              <w:jc w:val="both"/>
              <w:rPr>
                <w:rFonts w:ascii="Times New Roman" w:eastAsia="Times New Roman" w:hAnsi="Times New Roman" w:cs="Times New Roman"/>
                <w:sz w:val="24"/>
                <w:szCs w:val="24"/>
                <w:lang w:eastAsia="ru-RU"/>
              </w:rPr>
            </w:pPr>
          </w:p>
        </w:tc>
        <w:tc>
          <w:tcPr>
            <w:tcW w:w="3195" w:type="dxa"/>
            <w:gridSpan w:val="3"/>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Естественный прирост /убыль</w:t>
            </w:r>
          </w:p>
        </w:tc>
        <w:tc>
          <w:tcPr>
            <w:tcW w:w="3045" w:type="dxa"/>
            <w:gridSpan w:val="3"/>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Миграционный прирост/убыль</w:t>
            </w:r>
          </w:p>
        </w:tc>
        <w:tc>
          <w:tcPr>
            <w:tcW w:w="1020" w:type="dxa"/>
            <w:vMerge w:val="restart"/>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 xml:space="preserve">Всего </w:t>
            </w:r>
            <w:proofErr w:type="spellStart"/>
            <w:r w:rsidRPr="00177990">
              <w:rPr>
                <w:rFonts w:ascii="Times New Roman" w:eastAsia="Times New Roman" w:hAnsi="Times New Roman" w:cs="Times New Roman"/>
                <w:color w:val="000000"/>
                <w:sz w:val="24"/>
                <w:szCs w:val="24"/>
                <w:lang w:eastAsia="ru-RU"/>
              </w:rPr>
              <w:t>прирост+убыль</w:t>
            </w:r>
            <w:proofErr w:type="spellEnd"/>
            <w:r w:rsidRPr="00177990">
              <w:rPr>
                <w:rFonts w:ascii="Times New Roman" w:eastAsia="Times New Roman" w:hAnsi="Times New Roman" w:cs="Times New Roman"/>
                <w:color w:val="000000"/>
                <w:sz w:val="24"/>
                <w:szCs w:val="24"/>
                <w:lang w:eastAsia="ru-RU"/>
              </w:rPr>
              <w:t xml:space="preserve"> -</w:t>
            </w:r>
          </w:p>
        </w:tc>
      </w:tr>
      <w:tr w:rsidR="00177990" w:rsidRPr="00177990" w:rsidTr="00177990">
        <w:trPr>
          <w:tblCellSpacing w:w="0" w:type="dxa"/>
        </w:trPr>
        <w:tc>
          <w:tcPr>
            <w:tcW w:w="0" w:type="auto"/>
            <w:vMerge/>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after="0" w:line="240" w:lineRule="auto"/>
              <w:jc w:val="both"/>
              <w:rPr>
                <w:rFonts w:ascii="Times New Roman" w:eastAsia="Times New Roman" w:hAnsi="Times New Roman" w:cs="Times New Roman"/>
                <w:sz w:val="24"/>
                <w:szCs w:val="24"/>
                <w:lang w:eastAsia="ru-RU"/>
              </w:rPr>
            </w:pPr>
          </w:p>
        </w:tc>
        <w:tc>
          <w:tcPr>
            <w:tcW w:w="0" w:type="auto"/>
            <w:vMerge/>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after="0" w:line="240" w:lineRule="auto"/>
              <w:jc w:val="both"/>
              <w:rPr>
                <w:rFonts w:ascii="Times New Roman" w:eastAsia="Times New Roman" w:hAnsi="Times New Roman" w:cs="Times New Roman"/>
                <w:sz w:val="24"/>
                <w:szCs w:val="24"/>
                <w:lang w:eastAsia="ru-RU"/>
              </w:rPr>
            </w:pPr>
          </w:p>
        </w:tc>
        <w:tc>
          <w:tcPr>
            <w:tcW w:w="106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4"/>
                <w:szCs w:val="24"/>
                <w:lang w:eastAsia="ru-RU"/>
              </w:rPr>
              <w:t>родилось</w:t>
            </w:r>
            <w:proofErr w:type="gramEnd"/>
          </w:p>
        </w:tc>
        <w:tc>
          <w:tcPr>
            <w:tcW w:w="78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4"/>
                <w:szCs w:val="24"/>
                <w:lang w:eastAsia="ru-RU"/>
              </w:rPr>
              <w:t>умерло</w:t>
            </w:r>
            <w:proofErr w:type="gramEnd"/>
          </w:p>
        </w:tc>
        <w:tc>
          <w:tcPr>
            <w:tcW w:w="93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4"/>
                <w:szCs w:val="24"/>
                <w:lang w:eastAsia="ru-RU"/>
              </w:rPr>
              <w:t>прирост</w:t>
            </w:r>
            <w:proofErr w:type="gramEnd"/>
            <w:r w:rsidRPr="00177990">
              <w:rPr>
                <w:rFonts w:ascii="Times New Roman" w:eastAsia="Times New Roman" w:hAnsi="Times New Roman" w:cs="Times New Roman"/>
                <w:color w:val="000000"/>
                <w:sz w:val="24"/>
                <w:szCs w:val="24"/>
                <w:lang w:eastAsia="ru-RU"/>
              </w:rPr>
              <w:t>+ убыль-</w:t>
            </w:r>
          </w:p>
        </w:tc>
        <w:tc>
          <w:tcPr>
            <w:tcW w:w="93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4"/>
                <w:szCs w:val="24"/>
                <w:lang w:eastAsia="ru-RU"/>
              </w:rPr>
              <w:t>прибыло</w:t>
            </w:r>
            <w:proofErr w:type="gramEnd"/>
          </w:p>
        </w:tc>
        <w:tc>
          <w:tcPr>
            <w:tcW w:w="78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4"/>
                <w:szCs w:val="24"/>
                <w:lang w:eastAsia="ru-RU"/>
              </w:rPr>
              <w:t>убыло</w:t>
            </w:r>
            <w:proofErr w:type="gramEnd"/>
          </w:p>
        </w:tc>
        <w:tc>
          <w:tcPr>
            <w:tcW w:w="93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roofErr w:type="gramStart"/>
            <w:r w:rsidRPr="00177990">
              <w:rPr>
                <w:rFonts w:ascii="Times New Roman" w:eastAsia="Times New Roman" w:hAnsi="Times New Roman" w:cs="Times New Roman"/>
                <w:color w:val="000000"/>
                <w:sz w:val="24"/>
                <w:szCs w:val="24"/>
                <w:lang w:eastAsia="ru-RU"/>
              </w:rPr>
              <w:t>прирост</w:t>
            </w:r>
            <w:proofErr w:type="gramEnd"/>
            <w:r w:rsidRPr="00177990">
              <w:rPr>
                <w:rFonts w:ascii="Times New Roman" w:eastAsia="Times New Roman" w:hAnsi="Times New Roman" w:cs="Times New Roman"/>
                <w:color w:val="000000"/>
                <w:sz w:val="24"/>
                <w:szCs w:val="24"/>
                <w:lang w:eastAsia="ru-RU"/>
              </w:rPr>
              <w:t>+ убыль-</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after="0" w:line="240" w:lineRule="auto"/>
              <w:jc w:val="both"/>
              <w:rPr>
                <w:rFonts w:ascii="Times New Roman" w:eastAsia="Times New Roman" w:hAnsi="Times New Roman" w:cs="Times New Roman"/>
                <w:sz w:val="24"/>
                <w:szCs w:val="24"/>
                <w:lang w:eastAsia="ru-RU"/>
              </w:rPr>
            </w:pPr>
          </w:p>
        </w:tc>
      </w:tr>
      <w:tr w:rsidR="00177990" w:rsidRPr="00177990" w:rsidTr="00177990">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2012</w:t>
            </w:r>
          </w:p>
        </w:tc>
        <w:tc>
          <w:tcPr>
            <w:tcW w:w="1215"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297</w:t>
            </w:r>
          </w:p>
        </w:tc>
        <w:tc>
          <w:tcPr>
            <w:tcW w:w="1065"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4</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6</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10</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-9</w:t>
            </w:r>
          </w:p>
        </w:tc>
        <w:tc>
          <w:tcPr>
            <w:tcW w:w="102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-11</w:t>
            </w:r>
          </w:p>
        </w:tc>
      </w:tr>
      <w:tr w:rsidR="00177990" w:rsidRPr="00177990" w:rsidTr="00177990">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2013</w:t>
            </w:r>
          </w:p>
        </w:tc>
        <w:tc>
          <w:tcPr>
            <w:tcW w:w="1215"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286</w:t>
            </w:r>
          </w:p>
        </w:tc>
        <w:tc>
          <w:tcPr>
            <w:tcW w:w="1065"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3</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7</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-4</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4</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3</w:t>
            </w:r>
          </w:p>
        </w:tc>
        <w:tc>
          <w:tcPr>
            <w:tcW w:w="102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w:t>
            </w:r>
          </w:p>
        </w:tc>
      </w:tr>
      <w:tr w:rsidR="00177990" w:rsidRPr="00177990" w:rsidTr="00177990">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2014</w:t>
            </w:r>
          </w:p>
        </w:tc>
        <w:tc>
          <w:tcPr>
            <w:tcW w:w="1215"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285</w:t>
            </w:r>
          </w:p>
        </w:tc>
        <w:tc>
          <w:tcPr>
            <w:tcW w:w="1065"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4</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3</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4</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10</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-6</w:t>
            </w:r>
          </w:p>
        </w:tc>
        <w:tc>
          <w:tcPr>
            <w:tcW w:w="102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-5</w:t>
            </w:r>
          </w:p>
        </w:tc>
      </w:tr>
      <w:tr w:rsidR="00177990" w:rsidRPr="00177990" w:rsidTr="00177990">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2015</w:t>
            </w:r>
          </w:p>
        </w:tc>
        <w:tc>
          <w:tcPr>
            <w:tcW w:w="1215"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280</w:t>
            </w:r>
          </w:p>
        </w:tc>
        <w:tc>
          <w:tcPr>
            <w:tcW w:w="1065"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4</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9</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-5</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3</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18</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-15</w:t>
            </w:r>
          </w:p>
        </w:tc>
        <w:tc>
          <w:tcPr>
            <w:tcW w:w="102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-20</w:t>
            </w:r>
          </w:p>
        </w:tc>
      </w:tr>
      <w:tr w:rsidR="00177990" w:rsidRPr="00177990" w:rsidTr="00177990">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2016</w:t>
            </w:r>
          </w:p>
        </w:tc>
        <w:tc>
          <w:tcPr>
            <w:tcW w:w="1215"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294</w:t>
            </w:r>
          </w:p>
        </w:tc>
        <w:tc>
          <w:tcPr>
            <w:tcW w:w="1065"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4</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3</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1</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7</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2</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5</w:t>
            </w:r>
          </w:p>
        </w:tc>
        <w:tc>
          <w:tcPr>
            <w:tcW w:w="102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6</w:t>
            </w:r>
          </w:p>
        </w:tc>
      </w:tr>
    </w:tbl>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Демографические данные поселения характеризуются ежегодной убылью населения. Одной из причин является большая естественная убыль из-за низкой рождаемости и высокой смертности населения. Таким образом, сложившийся в поселении уровень рождаемости не обеспечивает даже простого воспроизводства населения. </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Отрицательные показатели естественного прироста населения связаны со снижением общего благосостояния населения. При ухудшении социально-экономических условий неизбежно начинается более активная естественная убыль населения (особенно в период обострения кризисной ситуации). Кроме того, на снижении рождаемости сказываются распространение малодетности и абортов, отток населения детородного возраста, сдвиг возрастной модели рождаемости к более старшим возрастам и т.п.</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Наряду с процессами естественного воспроизводства населения, большую роль в формировании демографического потенциала (численности населения) играет </w:t>
      </w:r>
      <w:r w:rsidRPr="00177990">
        <w:rPr>
          <w:rFonts w:ascii="Times New Roman" w:eastAsia="Times New Roman" w:hAnsi="Times New Roman" w:cs="Times New Roman"/>
          <w:color w:val="000000"/>
          <w:sz w:val="26"/>
          <w:szCs w:val="26"/>
          <w:lang w:eastAsia="ru-RU"/>
        </w:rPr>
        <w:lastRenderedPageBreak/>
        <w:t>миграция. Ежегодные результаты миграции за рассматриваемый период также отрицательные: уезжающих из поселения больше, чем приезжающих. Основными причинами, по которым местное население уезжает в более благополучные районы области и за ее пределы, являются отсутствие работы, перспектив, низкий уровень жизни на селе, низкий уровень культуры.</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Таким образом, из-за естественной убыли населения и отрицательных результатов миграции по данным, представленным с 2011 года, на конец 2016 года население уменьшилось на человек или на 1,1%</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Принимая во внимание низкую рождаемость, высокую смертность и отрицательные миграционные показатели, можно предположить дальнейшее ухудшение демографической ситуации в поселении. Сохранение этой негативной тенденции может привести к крайне негативным последствиям уже не в столь отдаленной перспективе. Резервы улучшения демографической ситуации, как в </w:t>
      </w:r>
      <w:proofErr w:type="spellStart"/>
      <w:r w:rsidRPr="00177990">
        <w:rPr>
          <w:rFonts w:ascii="Times New Roman" w:eastAsia="Times New Roman" w:hAnsi="Times New Roman" w:cs="Times New Roman"/>
          <w:color w:val="000000"/>
          <w:sz w:val="26"/>
          <w:szCs w:val="26"/>
          <w:lang w:eastAsia="ru-RU"/>
        </w:rPr>
        <w:t>Атяшевском</w:t>
      </w:r>
      <w:proofErr w:type="spellEnd"/>
      <w:r w:rsidRPr="00177990">
        <w:rPr>
          <w:rFonts w:ascii="Times New Roman" w:eastAsia="Times New Roman" w:hAnsi="Times New Roman" w:cs="Times New Roman"/>
          <w:color w:val="000000"/>
          <w:sz w:val="26"/>
          <w:szCs w:val="26"/>
          <w:lang w:eastAsia="ru-RU"/>
        </w:rPr>
        <w:t xml:space="preserve"> районе и Республики Мордовия в целом, так и в каждом отдельном поселении, заключаются в повышении уровня жизни, улучшении репродуктивного здоровья населения, увеличении рождаемости, сокращении потерь населения в результате преждевременной смертности.</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sz w:val="26"/>
          <w:szCs w:val="26"/>
          <w:lang w:eastAsia="ru-RU"/>
        </w:rPr>
        <w:t xml:space="preserve">2.7. Нормативно правовая база необходимая для функционирования и развития социальной инфраструктуры Покровского сельского поселения Атяшевского муниципального района </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Для функционирования и развития социальной инфраструктуры поселения в Покровском сельском поселении разработана следующая нормативно-правовая база:</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 Генеральный план Покровского сельского поселения Атяшевского муниципального района Республики Мордовия.</w:t>
      </w:r>
      <w:r w:rsidRPr="00177990">
        <w:rPr>
          <w:rFonts w:ascii="Times New Roman" w:eastAsia="Times New Roman" w:hAnsi="Times New Roman" w:cs="Times New Roman"/>
          <w:color w:val="000000"/>
          <w:sz w:val="26"/>
          <w:szCs w:val="26"/>
          <w:lang w:eastAsia="ru-RU"/>
        </w:rPr>
        <w:t xml:space="preserve"> </w:t>
      </w:r>
    </w:p>
    <w:p w:rsidR="00177990" w:rsidRPr="00177990" w:rsidRDefault="00177990" w:rsidP="0039300D">
      <w:pPr>
        <w:spacing w:before="100" w:beforeAutospacing="1" w:after="0" w:line="240" w:lineRule="auto"/>
        <w:ind w:right="-113"/>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Данная нормативно-правовая база является недостаточной </w:t>
      </w:r>
      <w:r w:rsidRPr="00177990">
        <w:rPr>
          <w:rFonts w:ascii="Times New Roman" w:eastAsia="Times New Roman" w:hAnsi="Times New Roman" w:cs="Times New Roman"/>
          <w:sz w:val="26"/>
          <w:szCs w:val="26"/>
          <w:lang w:eastAsia="ru-RU"/>
        </w:rPr>
        <w:t>для дальнейшего функционирования и развития социальной инфраструктуры Покровского сельского поселения Атяшевского муниципального района Республики Мордовия.</w:t>
      </w: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ind w:left="720"/>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sz w:val="26"/>
          <w:szCs w:val="26"/>
          <w:lang w:eastAsia="ru-RU"/>
        </w:rPr>
        <w:t xml:space="preserve">2.1 Перечень основных мероприятий по </w:t>
      </w:r>
      <w:r w:rsidRPr="00177990">
        <w:rPr>
          <w:rFonts w:ascii="Times New Roman" w:eastAsia="Times New Roman" w:hAnsi="Times New Roman" w:cs="Times New Roman"/>
          <w:b/>
          <w:bCs/>
          <w:color w:val="000000"/>
          <w:sz w:val="26"/>
          <w:szCs w:val="26"/>
          <w:lang w:eastAsia="ru-RU"/>
        </w:rPr>
        <w:t>проектированию, строительству, реконструкции объектов социальной инфраструктуры</w:t>
      </w:r>
      <w:r w:rsidRPr="00177990">
        <w:rPr>
          <w:rFonts w:ascii="Times New Roman" w:eastAsia="Times New Roman" w:hAnsi="Times New Roman" w:cs="Times New Roman"/>
          <w:b/>
          <w:bCs/>
          <w:sz w:val="26"/>
          <w:szCs w:val="26"/>
          <w:lang w:eastAsia="ru-RU"/>
        </w:rPr>
        <w:t xml:space="preserve"> и последовательность их выполнения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Таблица 10. Перечень планируемых мероприятий</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tbl>
      <w:tblPr>
        <w:tblW w:w="960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1133"/>
        <w:gridCol w:w="1527"/>
        <w:gridCol w:w="4501"/>
        <w:gridCol w:w="2439"/>
      </w:tblGrid>
      <w:tr w:rsidR="00177990" w:rsidRPr="00177990" w:rsidTr="00177990">
        <w:trPr>
          <w:trHeight w:val="165"/>
          <w:tblHeader/>
          <w:tblCellSpacing w:w="0" w:type="dxa"/>
          <w:jc w:val="center"/>
        </w:trPr>
        <w:tc>
          <w:tcPr>
            <w:tcW w:w="2535" w:type="dxa"/>
            <w:gridSpan w:val="2"/>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lastRenderedPageBreak/>
              <w:t>Месторасположение</w:t>
            </w:r>
          </w:p>
        </w:tc>
        <w:tc>
          <w:tcPr>
            <w:tcW w:w="429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Перечень мероприятий</w:t>
            </w:r>
          </w:p>
        </w:tc>
        <w:tc>
          <w:tcPr>
            <w:tcW w:w="213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xml:space="preserve">Очерёдность </w:t>
            </w:r>
            <w:r w:rsidRPr="00177990">
              <w:rPr>
                <w:rFonts w:ascii="Times New Roman CYR" w:eastAsia="Times New Roman" w:hAnsi="Times New Roman CYR" w:cs="Times New Roman CYR"/>
                <w:color w:val="000000"/>
                <w:sz w:val="26"/>
                <w:szCs w:val="26"/>
                <w:lang w:eastAsia="ru-RU"/>
              </w:rPr>
              <w:br/>
              <w:t>выполнения</w:t>
            </w:r>
          </w:p>
        </w:tc>
      </w:tr>
      <w:tr w:rsidR="00177990" w:rsidRPr="00177990" w:rsidTr="00177990">
        <w:trPr>
          <w:trHeight w:val="180"/>
          <w:tblCellSpacing w:w="0" w:type="dxa"/>
          <w:jc w:val="center"/>
        </w:trPr>
        <w:tc>
          <w:tcPr>
            <w:tcW w:w="108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b/>
                <w:bCs/>
                <w:color w:val="000000"/>
                <w:sz w:val="26"/>
                <w:szCs w:val="26"/>
                <w:lang w:eastAsia="ru-RU"/>
              </w:rPr>
              <w:t>1.</w:t>
            </w:r>
          </w:p>
        </w:tc>
        <w:tc>
          <w:tcPr>
            <w:tcW w:w="8070" w:type="dxa"/>
            <w:gridSpan w:val="3"/>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b/>
                <w:bCs/>
                <w:color w:val="000000"/>
                <w:sz w:val="26"/>
                <w:szCs w:val="26"/>
                <w:lang w:eastAsia="ru-RU"/>
              </w:rPr>
              <w:t>Предложения по развитию и планируемому размещению объектов капитального строительства социальной инфраструктуры</w:t>
            </w:r>
          </w:p>
        </w:tc>
      </w:tr>
      <w:tr w:rsidR="00177990" w:rsidRPr="00177990" w:rsidTr="00177990">
        <w:trPr>
          <w:trHeight w:val="165"/>
          <w:tblCellSpacing w:w="0" w:type="dxa"/>
          <w:jc w:val="center"/>
        </w:trPr>
        <w:tc>
          <w:tcPr>
            <w:tcW w:w="2535" w:type="dxa"/>
            <w:gridSpan w:val="2"/>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с.Покровское</w:t>
            </w:r>
          </w:p>
        </w:tc>
        <w:tc>
          <w:tcPr>
            <w:tcW w:w="429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Капитальный ремонт здания Дома культуры</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Капитальный ремонт здания Администрации Покровского сельского поселения</w:t>
            </w: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
        </w:tc>
        <w:tc>
          <w:tcPr>
            <w:tcW w:w="2130"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Расчетный срок</w:t>
            </w:r>
          </w:p>
        </w:tc>
      </w:tr>
    </w:tbl>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sz w:val="26"/>
          <w:szCs w:val="26"/>
          <w:lang w:eastAsia="ru-RU"/>
        </w:rPr>
        <w:t xml:space="preserve">2.2 Оценка объемов и источников финансируемых мероприятий </w:t>
      </w:r>
      <w:r w:rsidRPr="00177990">
        <w:rPr>
          <w:rFonts w:ascii="Times New Roman" w:eastAsia="Times New Roman" w:hAnsi="Times New Roman" w:cs="Times New Roman"/>
          <w:b/>
          <w:bCs/>
          <w:color w:val="000000"/>
          <w:sz w:val="26"/>
          <w:szCs w:val="26"/>
          <w:lang w:eastAsia="ru-RU"/>
        </w:rPr>
        <w:t>проектирования, строительства, реконструкции объектов социальной инфраструктуры</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Основные мероприятия по территориальному планированию Покровского сельского поселения заключаются (как было описано выше) в капитальном ремонте подъездных путей к населенным пунктам, а также обустройстве зон отдыха, строительстве площадок отдыха и спорта.</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 xml:space="preserve">Таблица 11. Мероприятия по проектированию, строительству и реконструкции объектов социальной инфраструктуры </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tbl>
      <w:tblPr>
        <w:tblW w:w="1077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1184"/>
        <w:gridCol w:w="3287"/>
        <w:gridCol w:w="1976"/>
        <w:gridCol w:w="1499"/>
        <w:gridCol w:w="2824"/>
      </w:tblGrid>
      <w:tr w:rsidR="00177990" w:rsidRPr="00177990" w:rsidTr="00177990">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4"/>
                <w:szCs w:val="24"/>
                <w:lang w:eastAsia="ru-RU"/>
              </w:rPr>
              <w:t>№ </w:t>
            </w:r>
            <w:r w:rsidRPr="00177990">
              <w:rPr>
                <w:rFonts w:ascii="Times New Roman" w:eastAsia="Times New Roman" w:hAnsi="Times New Roman" w:cs="Times New Roman"/>
                <w:sz w:val="26"/>
                <w:szCs w:val="26"/>
                <w:lang w:eastAsia="ru-RU"/>
              </w:rPr>
              <w:t>п/п</w:t>
            </w:r>
          </w:p>
        </w:tc>
        <w:tc>
          <w:tcPr>
            <w:tcW w:w="319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Наименование мероприятий</w:t>
            </w:r>
          </w:p>
        </w:tc>
        <w:tc>
          <w:tcPr>
            <w:tcW w:w="192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Сроки начала и окончание работ (год)</w:t>
            </w:r>
          </w:p>
        </w:tc>
        <w:tc>
          <w:tcPr>
            <w:tcW w:w="135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Оценочная стоимость, тыс. руб., 2016год</w:t>
            </w:r>
          </w:p>
        </w:tc>
        <w:tc>
          <w:tcPr>
            <w:tcW w:w="274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Источники финансирования</w:t>
            </w:r>
          </w:p>
        </w:tc>
      </w:tr>
      <w:tr w:rsidR="00177990" w:rsidRPr="00177990" w:rsidTr="00177990">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1.</w:t>
            </w:r>
          </w:p>
        </w:tc>
        <w:tc>
          <w:tcPr>
            <w:tcW w:w="319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Капитальный ремонт здания Дома культуры</w:t>
            </w:r>
          </w:p>
        </w:tc>
        <w:tc>
          <w:tcPr>
            <w:tcW w:w="192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2019-2020</w:t>
            </w:r>
          </w:p>
        </w:tc>
        <w:tc>
          <w:tcPr>
            <w:tcW w:w="135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
        </w:tc>
        <w:tc>
          <w:tcPr>
            <w:tcW w:w="274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Внебюджетные источники </w:t>
            </w:r>
          </w:p>
        </w:tc>
      </w:tr>
      <w:tr w:rsidR="00177990" w:rsidRPr="00177990" w:rsidTr="00177990">
        <w:trPr>
          <w:tblCellSpacing w:w="0" w:type="dxa"/>
        </w:trPr>
        <w:tc>
          <w:tcPr>
            <w:tcW w:w="480" w:type="dxa"/>
            <w:tcBorders>
              <w:top w:val="outset" w:sz="6" w:space="0" w:color="000000"/>
              <w:left w:val="outset" w:sz="6" w:space="0" w:color="000000"/>
              <w:bottom w:val="outset" w:sz="6" w:space="0" w:color="000000"/>
              <w:right w:val="outset" w:sz="6" w:space="0" w:color="000000"/>
            </w:tcBorders>
            <w:vAlign w:val="bottom"/>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02.12.16</w:t>
            </w:r>
          </w:p>
        </w:tc>
        <w:tc>
          <w:tcPr>
            <w:tcW w:w="319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Капитальный ремонт здания Администрации Покровского сельского поселения</w:t>
            </w:r>
          </w:p>
        </w:tc>
        <w:tc>
          <w:tcPr>
            <w:tcW w:w="192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sz w:val="26"/>
                <w:szCs w:val="26"/>
                <w:lang w:eastAsia="ru-RU"/>
              </w:rPr>
              <w:t>2019-2020</w:t>
            </w:r>
          </w:p>
        </w:tc>
        <w:tc>
          <w:tcPr>
            <w:tcW w:w="135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
        </w:tc>
        <w:tc>
          <w:tcPr>
            <w:tcW w:w="274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xml:space="preserve">Внебюджетные источники </w:t>
            </w:r>
          </w:p>
        </w:tc>
      </w:tr>
      <w:tr w:rsidR="00177990" w:rsidRPr="00177990" w:rsidTr="00177990">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
        </w:tc>
        <w:tc>
          <w:tcPr>
            <w:tcW w:w="3195" w:type="dxa"/>
            <w:tcBorders>
              <w:top w:val="outset" w:sz="6" w:space="0" w:color="000000"/>
              <w:left w:val="outset" w:sz="6" w:space="0" w:color="000000"/>
              <w:bottom w:val="outset" w:sz="6" w:space="0" w:color="000000"/>
              <w:right w:val="outset" w:sz="6" w:space="0" w:color="000000"/>
            </w:tcBorders>
            <w:vAlign w:val="center"/>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Итого</w:t>
            </w:r>
          </w:p>
        </w:tc>
        <w:tc>
          <w:tcPr>
            <w:tcW w:w="192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
        </w:tc>
        <w:tc>
          <w:tcPr>
            <w:tcW w:w="1350"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
        </w:tc>
        <w:tc>
          <w:tcPr>
            <w:tcW w:w="2745" w:type="dxa"/>
            <w:tcBorders>
              <w:top w:val="outset" w:sz="6" w:space="0" w:color="000000"/>
              <w:left w:val="outset" w:sz="6" w:space="0" w:color="000000"/>
              <w:bottom w:val="outset" w:sz="6" w:space="0" w:color="000000"/>
              <w:right w:val="outset" w:sz="6" w:space="0" w:color="000000"/>
            </w:tcBorders>
            <w:hideMark/>
          </w:tcPr>
          <w:p w:rsidR="00177990" w:rsidRPr="00177990" w:rsidRDefault="00177990" w:rsidP="0039300D">
            <w:pPr>
              <w:spacing w:before="100" w:beforeAutospacing="1" w:after="119" w:line="240" w:lineRule="auto"/>
              <w:jc w:val="both"/>
              <w:rPr>
                <w:rFonts w:ascii="Times New Roman" w:eastAsia="Times New Roman" w:hAnsi="Times New Roman" w:cs="Times New Roman"/>
                <w:sz w:val="24"/>
                <w:szCs w:val="24"/>
                <w:lang w:eastAsia="ru-RU"/>
              </w:rPr>
            </w:pPr>
          </w:p>
        </w:tc>
      </w:tr>
    </w:tbl>
    <w:p w:rsidR="00177990" w:rsidRPr="00177990" w:rsidRDefault="00177990" w:rsidP="0039300D">
      <w:pPr>
        <w:spacing w:before="100" w:beforeAutospacing="1" w:after="24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sz w:val="26"/>
          <w:szCs w:val="26"/>
          <w:lang w:eastAsia="ru-RU"/>
        </w:rPr>
        <w:t xml:space="preserve">3.2. Оценка эффективности мероприятий по </w:t>
      </w:r>
      <w:r w:rsidRPr="00177990">
        <w:rPr>
          <w:rFonts w:ascii="Times New Roman" w:eastAsia="Times New Roman" w:hAnsi="Times New Roman" w:cs="Times New Roman"/>
          <w:b/>
          <w:bCs/>
          <w:color w:val="000000"/>
          <w:sz w:val="26"/>
          <w:szCs w:val="26"/>
          <w:lang w:eastAsia="ru-RU"/>
        </w:rPr>
        <w:t>проектированию, строительству, реконструкции объектов социальной инфраструктуры</w:t>
      </w:r>
      <w:r w:rsidRPr="00177990">
        <w:rPr>
          <w:rFonts w:ascii="Times New Roman" w:eastAsia="Times New Roman" w:hAnsi="Times New Roman" w:cs="Times New Roman"/>
          <w:b/>
          <w:bCs/>
          <w:sz w:val="26"/>
          <w:szCs w:val="26"/>
          <w:lang w:eastAsia="ru-RU"/>
        </w:rPr>
        <w:t xml:space="preserve"> </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b/>
          <w:bCs/>
          <w:sz w:val="26"/>
          <w:szCs w:val="26"/>
          <w:lang w:eastAsia="ru-RU"/>
        </w:rPr>
        <w:t>Покровского сельского поселения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Экономический потенциал поселения в настоящее время слабо задействован, особенно в части, развития предпринимательства, переработка сельхоз продукции, развития услуг населению, развития личных подсобных хозяйств.</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Базовый ресурсный потенциал территории (природно-ресурсный, экономико-географический, демографический) не получает должного развития.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Блок обеспечивающих ресурсов развития (трудовой, производственный, социально-инфраструктурный, бюджетный, инвестиционный) имеет тенденцию к росту, но пока не позволяет решать стратегические задачи повышения качества и уровня жизни поселения. Практически отсутствует доступ к инвестиционным ресурсам начинающих предпринимателей и мелких фермеров.</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Старение объектов образования, культуры, спорта и их материальной базы, слабое обновление из-за отсутствия финансирования.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Проанализировав вышеперечисленные отправные рубежи необходимо сделать вывод:</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  </w:t>
      </w:r>
      <w:r w:rsidRPr="00177990">
        <w:rPr>
          <w:rFonts w:ascii="Times New Roman CYR" w:eastAsia="Times New Roman" w:hAnsi="Times New Roman CYR" w:cs="Times New Roman CYR"/>
          <w:color w:val="000000"/>
          <w:sz w:val="26"/>
          <w:szCs w:val="26"/>
          <w:lang w:eastAsia="ru-RU"/>
        </w:rPr>
        <w:t xml:space="preserve">В обобщенном виде главной целью программы «Комплексное развитие социальной инфраструктуры на территории муниципального образования Покровского сельское поселение Атяшевского муниципального района Республики Мордовия на 2017-2027 годы» является устойчивое повышение качества жизни нынешних и будущих поколений жителей и благополучие развития поселения через устойчивое развитие территории в социальной и экономической сфере. </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Для достижения поставленных целей в среднесрочной перспективе необходимо решить следующие задачи:</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1. создать правовые, организационные, институциональные и экономические условия для перехода к устойчивому социально-экономическому развитию поселения, эффективной реализации полномочий органов местного самоуправления;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lastRenderedPageBreak/>
        <w:t>2. развить и расширить сферу информационно-консультационного и правового обслуживания населения;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xml:space="preserve">3. улучшить состояние здоровья населения за счет повышения доступности и качества занятиями физической культурой и спортом; </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4. повысить роль физкультуры и спорта в целях улучшения состояния здоровья населения и профилактики правонарушений, преодоления распространения наркомании и алкоголизма;</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5. активизировать культурную деятельность;</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6.</w:t>
      </w:r>
      <w:r w:rsidRPr="00177990">
        <w:rPr>
          <w:rFonts w:ascii="Times New Roman" w:eastAsia="Times New Roman" w:hAnsi="Times New Roman" w:cs="Times New Roman"/>
          <w:color w:val="000000"/>
          <w:sz w:val="26"/>
          <w:szCs w:val="26"/>
          <w:lang w:eastAsia="ru-RU"/>
        </w:rPr>
        <w:t xml:space="preserve"> повысить уровень социального развития, в том числе достичь улучшения культурно-досуговой деятельности, что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7. привлекать молодых специалистов в поселение (врачей, учителей, работников культуры, муниципальных служащих):</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 </w:t>
      </w:r>
      <w:r w:rsidRPr="00177990">
        <w:rPr>
          <w:rFonts w:ascii="Times New Roman CYR" w:eastAsia="Times New Roman" w:hAnsi="Times New Roman CYR" w:cs="Times New Roman CYR"/>
          <w:color w:val="000000"/>
          <w:sz w:val="26"/>
          <w:szCs w:val="26"/>
          <w:lang w:eastAsia="ru-RU"/>
        </w:rPr>
        <w:t>-помощь членам их семей в устройстве на работу;</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4"/>
          <w:szCs w:val="24"/>
          <w:lang w:eastAsia="ru-RU"/>
        </w:rPr>
        <w:t> </w:t>
      </w:r>
      <w:r w:rsidRPr="00177990">
        <w:rPr>
          <w:rFonts w:ascii="Times New Roman CYR" w:eastAsia="Times New Roman" w:hAnsi="Times New Roman CYR" w:cs="Times New Roman CYR"/>
          <w:color w:val="000000"/>
          <w:sz w:val="26"/>
          <w:szCs w:val="26"/>
          <w:lang w:eastAsia="ru-RU"/>
        </w:rPr>
        <w:t>-помощь в решении вопросов по приобретению </w:t>
      </w:r>
      <w:proofErr w:type="gramStart"/>
      <w:r w:rsidRPr="00177990">
        <w:rPr>
          <w:rFonts w:ascii="Times New Roman CYR" w:eastAsia="Times New Roman" w:hAnsi="Times New Roman CYR" w:cs="Times New Roman CYR"/>
          <w:color w:val="000000"/>
          <w:sz w:val="26"/>
          <w:szCs w:val="26"/>
          <w:lang w:eastAsia="ru-RU"/>
        </w:rPr>
        <w:t>этими  специалистами</w:t>
      </w:r>
      <w:proofErr w:type="gramEnd"/>
      <w:r w:rsidRPr="00177990">
        <w:rPr>
          <w:rFonts w:ascii="Times New Roman CYR" w:eastAsia="Times New Roman" w:hAnsi="Times New Roman CYR" w:cs="Times New Roman CYR"/>
          <w:color w:val="000000"/>
          <w:sz w:val="26"/>
          <w:szCs w:val="26"/>
          <w:lang w:eastAsia="ru-RU"/>
        </w:rPr>
        <w:t xml:space="preserve"> жилья через районные, республиканские и федеральные программы, направленные на строительство приобретения жилья, помощь в получении кредитов, в том числе ипотечных на жильё.</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xml:space="preserve">Все объекты социальной инфраструктуры расположенные на территории Покровского сельского поселения находятся в </w:t>
      </w:r>
      <w:proofErr w:type="spellStart"/>
      <w:r w:rsidRPr="00177990">
        <w:rPr>
          <w:rFonts w:ascii="Times New Roman CYR" w:eastAsia="Times New Roman" w:hAnsi="Times New Roman CYR" w:cs="Times New Roman CYR"/>
          <w:color w:val="000000"/>
          <w:sz w:val="26"/>
          <w:szCs w:val="26"/>
          <w:lang w:eastAsia="ru-RU"/>
        </w:rPr>
        <w:t>пешеходно</w:t>
      </w:r>
      <w:proofErr w:type="spellEnd"/>
      <w:r w:rsidRPr="00177990">
        <w:rPr>
          <w:rFonts w:ascii="Times New Roman CYR" w:eastAsia="Times New Roman" w:hAnsi="Times New Roman CYR" w:cs="Times New Roman CYR"/>
          <w:color w:val="000000"/>
          <w:sz w:val="26"/>
          <w:szCs w:val="26"/>
          <w:lang w:eastAsia="ru-RU"/>
        </w:rPr>
        <w:t>-транспортной шаговой доступности в соответствии с нормами градостроительного проектирования поселения.</w:t>
      </w:r>
    </w:p>
    <w:p w:rsidR="00177990" w:rsidRPr="00177990" w:rsidRDefault="00177990" w:rsidP="0039300D">
      <w:pPr>
        <w:spacing w:before="100" w:beforeAutospacing="1" w:after="0" w:line="276"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b/>
          <w:bCs/>
          <w:color w:val="000000"/>
          <w:sz w:val="26"/>
          <w:szCs w:val="26"/>
          <w:lang w:eastAsia="ru-RU"/>
        </w:rPr>
        <w:t xml:space="preserve">3.3. Предложения по совершенствованию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 </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b/>
          <w:bCs/>
          <w:color w:val="000000"/>
          <w:sz w:val="26"/>
          <w:szCs w:val="26"/>
          <w:lang w:eastAsia="ru-RU"/>
        </w:rPr>
        <w:t>Покровского сельского поселения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p>
    <w:p w:rsidR="00177990" w:rsidRPr="00177990" w:rsidRDefault="00177990" w:rsidP="0039300D">
      <w:pPr>
        <w:spacing w:before="100" w:beforeAutospacing="1" w:after="0" w:line="240" w:lineRule="auto"/>
        <w:ind w:firstLine="709"/>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Совершенствование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 Покровского сельского поселения предусматривает следующие мероприятия:</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CYR" w:eastAsia="Times New Roman" w:hAnsi="Times New Roman CYR" w:cs="Times New Roman CYR"/>
          <w:color w:val="000000"/>
          <w:sz w:val="26"/>
          <w:szCs w:val="26"/>
          <w:lang w:eastAsia="ru-RU"/>
        </w:rPr>
        <w:t xml:space="preserve">1.Внесение изменений в Генеральный план Покровского сельского поселения </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lastRenderedPageBreak/>
        <w:t>- при выявлении новых, необходимых к реализации мероприятий Программы;</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при появлении новых инвестиционных проектов, особо значимых для территории;</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177990" w:rsidRPr="00177990" w:rsidRDefault="00177990" w:rsidP="0039300D">
      <w:pPr>
        <w:spacing w:before="100" w:beforeAutospacing="1" w:after="0" w:line="240" w:lineRule="auto"/>
        <w:jc w:val="both"/>
        <w:rPr>
          <w:rFonts w:ascii="Times New Roman" w:eastAsia="Times New Roman" w:hAnsi="Times New Roman" w:cs="Times New Roman"/>
          <w:sz w:val="24"/>
          <w:szCs w:val="24"/>
          <w:lang w:eastAsia="ru-RU"/>
        </w:rPr>
      </w:pPr>
      <w:r w:rsidRPr="00177990">
        <w:rPr>
          <w:rFonts w:ascii="Times New Roman" w:eastAsia="Times New Roman" w:hAnsi="Times New Roman" w:cs="Times New Roman"/>
          <w:color w:val="000000"/>
          <w:sz w:val="26"/>
          <w:szCs w:val="26"/>
          <w:lang w:eastAsia="ru-RU"/>
        </w:rPr>
        <w:t>- размещение информации на официальном сайте администрации Атяшевского муниципального района.</w:t>
      </w:r>
    </w:p>
    <w:p w:rsidR="002F2566" w:rsidRDefault="002F2566" w:rsidP="0039300D">
      <w:pPr>
        <w:jc w:val="both"/>
      </w:pPr>
      <w:bookmarkStart w:id="7" w:name="_GoBack"/>
      <w:bookmarkEnd w:id="7"/>
    </w:p>
    <w:sectPr w:rsidR="002F25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E54BE8"/>
    <w:multiLevelType w:val="multilevel"/>
    <w:tmpl w:val="97E4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701B8A"/>
    <w:multiLevelType w:val="multilevel"/>
    <w:tmpl w:val="7D18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990"/>
    <w:rsid w:val="000B5511"/>
    <w:rsid w:val="001753AE"/>
    <w:rsid w:val="00177990"/>
    <w:rsid w:val="002F2566"/>
    <w:rsid w:val="00393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C657C4-6486-4D2D-9553-4D7F600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7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on.scli.ru/ru/legal_texts/act_municipal_education/index.php?do4=document&amp;id4=96e20c02-1b12-465a-b64c-24aa9227000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4678</Words>
  <Characters>26666</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2017-07-11T12:51:00Z</dcterms:created>
  <dcterms:modified xsi:type="dcterms:W3CDTF">2017-09-06T06:38:00Z</dcterms:modified>
</cp:coreProperties>
</file>