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D09" w:rsidRPr="00E34444" w:rsidRDefault="004C5D09" w:rsidP="004C5D09">
      <w:pPr>
        <w:pStyle w:val="a3"/>
      </w:pPr>
      <w:r w:rsidRPr="00E34444">
        <w:t xml:space="preserve">Информационное сообщение  </w:t>
      </w:r>
    </w:p>
    <w:p w:rsidR="004C5D09" w:rsidRPr="00E34444" w:rsidRDefault="004C5D09" w:rsidP="004C5D09">
      <w:pPr>
        <w:pStyle w:val="a6"/>
        <w:ind w:firstLine="708"/>
        <w:jc w:val="both"/>
      </w:pPr>
      <w:r w:rsidRPr="00E34444">
        <w:t xml:space="preserve">Администрация Атяшевского муниципального района сообщает о  возможном предоставлении в собственность бесплатно  земельного  участка   из земель населенных пунктов с видом разрешенного использования «для ведения личного подсобного хозяйства», площадью 1500 </w:t>
      </w:r>
      <w:proofErr w:type="spellStart"/>
      <w:r w:rsidRPr="00E34444">
        <w:t>кв.м</w:t>
      </w:r>
      <w:proofErr w:type="spellEnd"/>
      <w:r w:rsidRPr="00E34444">
        <w:t>., с кадастровым номером</w:t>
      </w:r>
      <w:r>
        <w:t xml:space="preserve"> </w:t>
      </w:r>
      <w:r w:rsidRPr="00E34444">
        <w:t>13:03:0105001:159, расположенного по адресу: Республика Мордовия, Атяшевский район, с. Тетюши, ул. Луговая, 18.</w:t>
      </w:r>
    </w:p>
    <w:p w:rsidR="004C5D09" w:rsidRPr="00E34444" w:rsidRDefault="004C5D09" w:rsidP="004C5D09">
      <w:pPr>
        <w:pStyle w:val="a6"/>
        <w:jc w:val="both"/>
      </w:pPr>
      <w:r w:rsidRPr="00E34444">
        <w:t xml:space="preserve">         </w:t>
      </w:r>
      <w:proofErr w:type="gramStart"/>
      <w:r w:rsidRPr="00E34444">
        <w:t xml:space="preserve">Граждане, заинтересованные в предоставлении земельного участка для вышеуказанных целей, состоящие в администрации района на учете на получение бесплатно в собственность земельного участка  для ведения личного подсобного хозяйства, в соответствии с Законом Республики Мордовия от 12 марта </w:t>
      </w:r>
      <w:smartTag w:uri="urn:schemas-microsoft-com:office:smarttags" w:element="metricconverter">
        <w:smartTagPr>
          <w:attr w:name="ProductID" w:val="2009 г"/>
        </w:smartTagPr>
        <w:r w:rsidRPr="00E34444">
          <w:t>2009 г</w:t>
        </w:r>
      </w:smartTag>
      <w:r w:rsidRPr="00E34444">
        <w:t xml:space="preserve">. </w:t>
      </w:r>
      <w:r w:rsidRPr="00E34444">
        <w:rPr>
          <w:b/>
        </w:rPr>
        <w:t>N 23-З "О</w:t>
      </w:r>
      <w:r w:rsidRPr="00E34444">
        <w:rPr>
          <w:rStyle w:val="a7"/>
          <w:b/>
        </w:rPr>
        <w:t xml:space="preserve"> регулировании земельных отношений </w:t>
      </w:r>
      <w:r w:rsidRPr="00E34444">
        <w:rPr>
          <w:b/>
        </w:rPr>
        <w:t>на</w:t>
      </w:r>
      <w:r w:rsidRPr="00E34444">
        <w:rPr>
          <w:rStyle w:val="a7"/>
          <w:b/>
        </w:rPr>
        <w:t xml:space="preserve"> территории </w:t>
      </w:r>
      <w:r w:rsidRPr="00E34444">
        <w:rPr>
          <w:b/>
          <w:i/>
        </w:rPr>
        <w:t>Республики</w:t>
      </w:r>
      <w:r w:rsidRPr="00E34444">
        <w:rPr>
          <w:rStyle w:val="a7"/>
          <w:b/>
        </w:rPr>
        <w:t xml:space="preserve"> Мордовия", </w:t>
      </w:r>
      <w:r w:rsidRPr="00E34444">
        <w:t>имеют право подавать заявления о намерении (согласии) приобрести такой земельный участок либо</w:t>
      </w:r>
      <w:proofErr w:type="gramEnd"/>
      <w:r w:rsidRPr="00E34444">
        <w:t xml:space="preserve"> информируют администрацию района  об отказе от предоставления земельного участка в течение 30 календарных дней с момента опубликования извещения (с 31.08.2018 г. по 30.09.2018 г.) по адресу: в МКУ «МФЦ», расположенное по адресу: Республика Мордовия, Атяшевский  район,  </w:t>
      </w:r>
      <w:proofErr w:type="spellStart"/>
      <w:r w:rsidRPr="00E34444">
        <w:t>рп</w:t>
      </w:r>
      <w:proofErr w:type="gramStart"/>
      <w:r w:rsidRPr="00E34444">
        <w:t>.А</w:t>
      </w:r>
      <w:proofErr w:type="gramEnd"/>
      <w:r w:rsidRPr="00E34444">
        <w:t>тяшево</w:t>
      </w:r>
      <w:proofErr w:type="spellEnd"/>
      <w:r w:rsidRPr="00E34444">
        <w:t>,  ул. Центральная, д.8А.   С дополнительной информацией по данному земельному участку можно  ознакомиться ежедневно с 08 ч. 30 мин. до 17 ч. 00 мин. в администрации района по адресу: РМ, Атяшевский  район,      </w:t>
      </w:r>
      <w:proofErr w:type="spellStart"/>
      <w:r w:rsidRPr="00E34444">
        <w:t>рп</w:t>
      </w:r>
      <w:proofErr w:type="gramStart"/>
      <w:r w:rsidRPr="00E34444">
        <w:t>.А</w:t>
      </w:r>
      <w:proofErr w:type="gramEnd"/>
      <w:r w:rsidRPr="00E34444">
        <w:t>тяшево</w:t>
      </w:r>
      <w:proofErr w:type="spellEnd"/>
      <w:r w:rsidRPr="00E34444">
        <w:t xml:space="preserve">, </w:t>
      </w:r>
      <w:proofErr w:type="spellStart"/>
      <w:r w:rsidRPr="00E34444">
        <w:t>ул.Центральная</w:t>
      </w:r>
      <w:proofErr w:type="spellEnd"/>
      <w:r w:rsidRPr="00E34444">
        <w:t>, д.8 (кабинет отдела по управлению муниципальным имуществом и земельным отношениям).     Способ подачи заявления - письменно, лично, либо через своих представителей.     Если в срок, указанный в извещении, граждане не выразили согласие на предоставление земельного участка (не проинформировали администрацию района об отказе от предоставления земельного участка), они считаются отказавшимся от предоставления указанного земельного участка.</w:t>
      </w:r>
    </w:p>
    <w:p w:rsidR="004C5D09" w:rsidRPr="00E34444" w:rsidRDefault="004C5D09" w:rsidP="004C5D09">
      <w:pPr>
        <w:pStyle w:val="a6"/>
        <w:jc w:val="both"/>
      </w:pPr>
      <w:r w:rsidRPr="00E34444">
        <w:t>         В случае отказа от предоставления земельного участка за гражданами сохраняется право состоять на учете в качестве лиц, имеющих право на предоставление земельного участка в собственность бесплатно.</w:t>
      </w:r>
    </w:p>
    <w:p w:rsidR="001D139E" w:rsidRPr="004C5D09" w:rsidRDefault="001D139E" w:rsidP="004C5D09">
      <w:bookmarkStart w:id="0" w:name="_GoBack"/>
      <w:bookmarkEnd w:id="0"/>
    </w:p>
    <w:sectPr w:rsidR="001D139E" w:rsidRPr="004C5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D41"/>
    <w:rsid w:val="001D139E"/>
    <w:rsid w:val="004C5D09"/>
    <w:rsid w:val="007E0549"/>
    <w:rsid w:val="00CB58D2"/>
    <w:rsid w:val="00F2097E"/>
    <w:rsid w:val="00F75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C5D0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4">
    <w:name w:val="Название Знак"/>
    <w:basedOn w:val="a0"/>
    <w:link w:val="a3"/>
    <w:rsid w:val="004C5D0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5">
    <w:name w:val="Знак"/>
    <w:basedOn w:val="a"/>
    <w:rsid w:val="004C5D0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Normal (Web)"/>
    <w:basedOn w:val="a"/>
    <w:rsid w:val="004C5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qFormat/>
    <w:rsid w:val="004C5D0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C5D0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4">
    <w:name w:val="Название Знак"/>
    <w:basedOn w:val="a0"/>
    <w:link w:val="a3"/>
    <w:rsid w:val="004C5D0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5">
    <w:name w:val="Знак"/>
    <w:basedOn w:val="a"/>
    <w:rsid w:val="004C5D0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Normal (Web)"/>
    <w:basedOn w:val="a"/>
    <w:rsid w:val="004C5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qFormat/>
    <w:rsid w:val="004C5D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1</cp:revision>
  <cp:lastPrinted>2018-08-30T11:23:00Z</cp:lastPrinted>
  <dcterms:created xsi:type="dcterms:W3CDTF">2018-08-30T07:39:00Z</dcterms:created>
  <dcterms:modified xsi:type="dcterms:W3CDTF">2018-08-30T11:23:00Z</dcterms:modified>
</cp:coreProperties>
</file>