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D50" w:rsidRDefault="00AD1D50" w:rsidP="00FF5B0A">
      <w:pPr>
        <w:pStyle w:val="ConsPlusNormal"/>
        <w:jc w:val="right"/>
        <w:rPr>
          <w:rFonts w:cs="Times New Roman"/>
        </w:rPr>
      </w:pPr>
    </w:p>
    <w:p w:rsidR="00AD1D50" w:rsidRPr="00BD5C5F" w:rsidRDefault="00AD1D50" w:rsidP="002A30D9">
      <w:pPr>
        <w:tabs>
          <w:tab w:val="center" w:pos="4677"/>
        </w:tabs>
        <w:jc w:val="center"/>
        <w:rPr>
          <w:rFonts w:ascii="Times New Roman" w:hAnsi="Times New Roman" w:cs="Times New Roman"/>
          <w:b/>
          <w:bCs/>
          <w:sz w:val="32"/>
          <w:szCs w:val="32"/>
        </w:rPr>
      </w:pPr>
      <w:r w:rsidRPr="00BD5C5F">
        <w:rPr>
          <w:rFonts w:ascii="Times New Roman" w:hAnsi="Times New Roman" w:cs="Times New Roman"/>
          <w:b/>
          <w:bCs/>
          <w:sz w:val="32"/>
          <w:szCs w:val="32"/>
        </w:rPr>
        <w:t xml:space="preserve">Информационный бюллетень </w:t>
      </w:r>
    </w:p>
    <w:p w:rsidR="00AD1D50" w:rsidRPr="00BD5C5F" w:rsidRDefault="00AD1D50" w:rsidP="002A30D9">
      <w:pPr>
        <w:tabs>
          <w:tab w:val="center" w:pos="4677"/>
        </w:tabs>
        <w:jc w:val="center"/>
        <w:rPr>
          <w:rFonts w:ascii="Times New Roman" w:hAnsi="Times New Roman" w:cs="Times New Roman"/>
          <w:b/>
          <w:bCs/>
          <w:sz w:val="32"/>
          <w:szCs w:val="32"/>
        </w:rPr>
      </w:pPr>
      <w:r w:rsidRPr="00BD5C5F">
        <w:rPr>
          <w:rFonts w:ascii="Times New Roman" w:hAnsi="Times New Roman" w:cs="Times New Roman"/>
          <w:b/>
          <w:bCs/>
          <w:sz w:val="32"/>
          <w:szCs w:val="32"/>
        </w:rPr>
        <w:t xml:space="preserve">Аловского сельского поселения </w:t>
      </w:r>
    </w:p>
    <w:p w:rsidR="00AD1D50" w:rsidRPr="00BD5C5F" w:rsidRDefault="00AD1D50" w:rsidP="002A30D9">
      <w:pPr>
        <w:tabs>
          <w:tab w:val="center" w:pos="4677"/>
        </w:tabs>
        <w:jc w:val="center"/>
        <w:rPr>
          <w:rFonts w:ascii="Times New Roman" w:hAnsi="Times New Roman" w:cs="Times New Roman"/>
          <w:b/>
          <w:bCs/>
          <w:sz w:val="32"/>
          <w:szCs w:val="32"/>
        </w:rPr>
      </w:pPr>
      <w:r w:rsidRPr="00BD5C5F">
        <w:rPr>
          <w:rFonts w:ascii="Times New Roman" w:hAnsi="Times New Roman" w:cs="Times New Roman"/>
          <w:b/>
          <w:bCs/>
          <w:sz w:val="32"/>
          <w:szCs w:val="32"/>
        </w:rPr>
        <w:t xml:space="preserve">Атяшевского муниципального района </w:t>
      </w:r>
    </w:p>
    <w:p w:rsidR="00AD1D50" w:rsidRPr="00BD5C5F" w:rsidRDefault="00AD1D50" w:rsidP="002A30D9">
      <w:pPr>
        <w:tabs>
          <w:tab w:val="center" w:pos="4677"/>
        </w:tabs>
        <w:jc w:val="center"/>
        <w:rPr>
          <w:rFonts w:ascii="Times New Roman" w:hAnsi="Times New Roman" w:cs="Times New Roman"/>
          <w:b/>
          <w:bCs/>
          <w:sz w:val="32"/>
          <w:szCs w:val="32"/>
        </w:rPr>
      </w:pPr>
      <w:r w:rsidRPr="00BD5C5F">
        <w:rPr>
          <w:rFonts w:ascii="Times New Roman" w:hAnsi="Times New Roman" w:cs="Times New Roman"/>
          <w:b/>
          <w:bCs/>
          <w:sz w:val="32"/>
          <w:szCs w:val="32"/>
        </w:rPr>
        <w:t>Республики Мордовия</w:t>
      </w:r>
    </w:p>
    <w:tbl>
      <w:tblPr>
        <w:tblpPr w:leftFromText="180" w:rightFromText="180" w:vertAnchor="text" w:tblpX="269" w:tblpY="161"/>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000"/>
      </w:tblPr>
      <w:tblGrid>
        <w:gridCol w:w="9108"/>
      </w:tblGrid>
      <w:tr w:rsidR="00AD1D50" w:rsidRPr="00BD5C5F" w:rsidTr="00D24D22">
        <w:trPr>
          <w:trHeight w:val="620"/>
        </w:trPr>
        <w:tc>
          <w:tcPr>
            <w:tcW w:w="9108" w:type="dxa"/>
          </w:tcPr>
          <w:p w:rsidR="00AD1D50" w:rsidRPr="00BD5C5F" w:rsidRDefault="00AD1D50" w:rsidP="00D24D22">
            <w:pPr>
              <w:jc w:val="center"/>
              <w:rPr>
                <w:rFonts w:ascii="Times New Roman" w:eastAsia="SimSun" w:hAnsi="Times New Roman" w:cs="Times New Roman"/>
                <w:b/>
                <w:bCs/>
                <w:sz w:val="32"/>
                <w:szCs w:val="32"/>
                <w:lang w:eastAsia="zh-CN"/>
              </w:rPr>
            </w:pPr>
            <w:r w:rsidRPr="00BD5C5F">
              <w:rPr>
                <w:rFonts w:ascii="Times New Roman" w:hAnsi="Times New Roman" w:cs="Times New Roman"/>
                <w:b/>
                <w:bCs/>
                <w:sz w:val="32"/>
                <w:szCs w:val="32"/>
              </w:rPr>
              <w:t>Информационный бюллетень</w:t>
            </w:r>
          </w:p>
        </w:tc>
      </w:tr>
    </w:tbl>
    <w:p w:rsidR="00AD1D50" w:rsidRPr="00BD5C5F" w:rsidRDefault="00AD1D50" w:rsidP="002A30D9">
      <w:pPr>
        <w:rPr>
          <w:rFonts w:ascii="Times New Roman" w:eastAsia="SimSun" w:hAnsi="Times New Roman" w:cs="Times New Roman"/>
          <w:b/>
          <w:bCs/>
          <w:sz w:val="24"/>
          <w:szCs w:val="24"/>
          <w:lang w:eastAsia="zh-CN"/>
        </w:rPr>
      </w:pPr>
      <w:r>
        <w:rPr>
          <w:noProof/>
        </w:rPr>
        <w:pict>
          <v:shapetype id="_x0000_t202" coordsize="21600,21600" o:spt="202" path="m,l,21600r21600,l21600,xe">
            <v:stroke joinstyle="miter"/>
            <v:path gradientshapeok="t" o:connecttype="rect"/>
          </v:shapetype>
          <v:shape id="_x0000_s1026" type="#_x0000_t202" style="position:absolute;margin-left:0;margin-top:8.2pt;width:484.5pt;height:45.25pt;z-index:251658240;mso-position-horizontal:center;mso-position-horizontal-relative:margin;mso-position-vertical-relative:text" stroked="f">
            <v:fill opacity="0" color2="black"/>
            <v:textbox style="mso-next-textbox:#_x0000_s1026" inset="0,0,0,0">
              <w:txbxContent>
                <w:p w:rsidR="00AD1D50" w:rsidRDefault="00AD1D50" w:rsidP="002A30D9">
                  <w:pPr>
                    <w:rPr>
                      <w:rFonts w:cs="Times New Roman"/>
                    </w:rPr>
                  </w:pPr>
                </w:p>
              </w:txbxContent>
            </v:textbox>
            <w10:wrap type="square" side="largest" anchorx="margin"/>
          </v:shape>
        </w:pict>
      </w:r>
      <w:r>
        <w:rPr>
          <w:rFonts w:ascii="Times New Roman" w:hAnsi="Times New Roman" w:cs="Times New Roman"/>
          <w:b/>
          <w:bCs/>
        </w:rPr>
        <w:t xml:space="preserve">  </w:t>
      </w:r>
      <w:r>
        <w:rPr>
          <w:rFonts w:ascii="Times New Roman" w:hAnsi="Times New Roman" w:cs="Times New Roman"/>
          <w:b/>
          <w:bCs/>
          <w:sz w:val="24"/>
          <w:szCs w:val="24"/>
        </w:rPr>
        <w:t>№ 43</w:t>
      </w:r>
      <w:r w:rsidRPr="00BD5C5F">
        <w:rPr>
          <w:rFonts w:ascii="Times New Roman" w:hAnsi="Times New Roman" w:cs="Times New Roman"/>
          <w:b/>
          <w:bCs/>
          <w:sz w:val="24"/>
          <w:szCs w:val="24"/>
        </w:rPr>
        <w:t xml:space="preserve">                                                                                                            от</w:t>
      </w:r>
      <w:r>
        <w:rPr>
          <w:rFonts w:ascii="Times New Roman" w:hAnsi="Times New Roman" w:cs="Times New Roman"/>
          <w:b/>
          <w:bCs/>
          <w:sz w:val="24"/>
          <w:szCs w:val="24"/>
        </w:rPr>
        <w:t xml:space="preserve">  23</w:t>
      </w:r>
      <w:r w:rsidRPr="00BD5C5F">
        <w:rPr>
          <w:rFonts w:ascii="Times New Roman" w:hAnsi="Times New Roman" w:cs="Times New Roman"/>
          <w:b/>
          <w:bCs/>
          <w:sz w:val="24"/>
          <w:szCs w:val="24"/>
        </w:rPr>
        <w:t>.08.2018 г.</w:t>
      </w:r>
    </w:p>
    <w:p w:rsidR="00AD1D50" w:rsidRPr="00484A81" w:rsidRDefault="00AD1D50" w:rsidP="0017642B">
      <w:pPr>
        <w:pStyle w:val="NoSpacing"/>
        <w:jc w:val="center"/>
        <w:rPr>
          <w:rFonts w:ascii="Times New Roman" w:hAnsi="Times New Roman" w:cs="Times New Roman"/>
          <w:b/>
          <w:bCs/>
          <w:sz w:val="24"/>
          <w:szCs w:val="24"/>
        </w:rPr>
      </w:pPr>
      <w:r w:rsidRPr="00484A81">
        <w:rPr>
          <w:rFonts w:ascii="Times New Roman" w:hAnsi="Times New Roman" w:cs="Times New Roman"/>
          <w:b/>
          <w:bCs/>
          <w:sz w:val="24"/>
          <w:szCs w:val="24"/>
        </w:rPr>
        <w:t>Р А С П О Р Я Ж Е Н И Е</w:t>
      </w:r>
    </w:p>
    <w:p w:rsidR="00AD1D50" w:rsidRPr="00484A81" w:rsidRDefault="00AD1D50" w:rsidP="0017642B">
      <w:pPr>
        <w:pStyle w:val="NoSpacing"/>
        <w:jc w:val="center"/>
        <w:rPr>
          <w:rFonts w:ascii="Times New Roman" w:hAnsi="Times New Roman" w:cs="Times New Roman"/>
          <w:b/>
          <w:bCs/>
          <w:sz w:val="24"/>
          <w:szCs w:val="24"/>
        </w:rPr>
      </w:pPr>
      <w:r w:rsidRPr="00484A81">
        <w:rPr>
          <w:rFonts w:ascii="Times New Roman" w:hAnsi="Times New Roman" w:cs="Times New Roman"/>
          <w:b/>
          <w:bCs/>
          <w:sz w:val="24"/>
          <w:szCs w:val="24"/>
        </w:rPr>
        <w:t>Администрации Аловского сельского поселения</w:t>
      </w:r>
    </w:p>
    <w:p w:rsidR="00AD1D50" w:rsidRPr="00484A81" w:rsidRDefault="00AD1D50" w:rsidP="0017642B">
      <w:pPr>
        <w:pStyle w:val="NoSpacing"/>
        <w:jc w:val="center"/>
        <w:rPr>
          <w:rFonts w:ascii="Times New Roman" w:hAnsi="Times New Roman" w:cs="Times New Roman"/>
          <w:b/>
          <w:bCs/>
          <w:sz w:val="24"/>
          <w:szCs w:val="24"/>
        </w:rPr>
      </w:pPr>
      <w:r w:rsidRPr="00484A81">
        <w:rPr>
          <w:rFonts w:ascii="Times New Roman" w:hAnsi="Times New Roman" w:cs="Times New Roman"/>
          <w:b/>
          <w:bCs/>
          <w:sz w:val="24"/>
          <w:szCs w:val="24"/>
        </w:rPr>
        <w:t>Атяшевского муниципального района</w:t>
      </w:r>
    </w:p>
    <w:p w:rsidR="00AD1D50" w:rsidRDefault="00AD1D50" w:rsidP="0017642B">
      <w:pPr>
        <w:pStyle w:val="NoSpacing"/>
        <w:jc w:val="center"/>
        <w:rPr>
          <w:rFonts w:ascii="Times New Roman" w:hAnsi="Times New Roman" w:cs="Times New Roman"/>
          <w:b/>
          <w:bCs/>
          <w:sz w:val="24"/>
          <w:szCs w:val="24"/>
        </w:rPr>
      </w:pPr>
      <w:r w:rsidRPr="00484A81">
        <w:rPr>
          <w:rFonts w:ascii="Times New Roman" w:hAnsi="Times New Roman" w:cs="Times New Roman"/>
          <w:b/>
          <w:bCs/>
          <w:sz w:val="24"/>
          <w:szCs w:val="24"/>
        </w:rPr>
        <w:t>Республики Мордовия</w:t>
      </w:r>
    </w:p>
    <w:p w:rsidR="00AD1D50" w:rsidRDefault="00AD1D50" w:rsidP="0017642B">
      <w:pPr>
        <w:rPr>
          <w:rFonts w:ascii="Times New Roman" w:hAnsi="Times New Roman" w:cs="Times New Roman"/>
          <w:sz w:val="24"/>
          <w:szCs w:val="24"/>
        </w:rPr>
      </w:pPr>
      <w:r w:rsidRPr="0035703A">
        <w:rPr>
          <w:rFonts w:ascii="Times New Roman" w:hAnsi="Times New Roman" w:cs="Times New Roman"/>
          <w:sz w:val="24"/>
          <w:szCs w:val="24"/>
        </w:rPr>
        <w:t xml:space="preserve">от  20 августа 2018 года                                                                  </w:t>
      </w:r>
      <w:r>
        <w:rPr>
          <w:rFonts w:ascii="Times New Roman" w:hAnsi="Times New Roman" w:cs="Times New Roman"/>
          <w:sz w:val="24"/>
          <w:szCs w:val="24"/>
        </w:rPr>
        <w:t xml:space="preserve">                       </w:t>
      </w:r>
      <w:r w:rsidRPr="0035703A">
        <w:rPr>
          <w:rFonts w:ascii="Times New Roman" w:hAnsi="Times New Roman" w:cs="Times New Roman"/>
          <w:sz w:val="24"/>
          <w:szCs w:val="24"/>
        </w:rPr>
        <w:t xml:space="preserve">  № </w:t>
      </w:r>
      <w:bookmarkStart w:id="0" w:name="_GoBack"/>
      <w:bookmarkEnd w:id="0"/>
      <w:r w:rsidRPr="0035703A">
        <w:rPr>
          <w:rFonts w:ascii="Times New Roman" w:hAnsi="Times New Roman" w:cs="Times New Roman"/>
          <w:sz w:val="24"/>
          <w:szCs w:val="24"/>
        </w:rPr>
        <w:t>42</w:t>
      </w:r>
    </w:p>
    <w:p w:rsidR="00AD1D50" w:rsidRPr="0035703A" w:rsidRDefault="00AD1D50" w:rsidP="0017642B">
      <w:pPr>
        <w:pStyle w:val="ConsPlusTitle"/>
        <w:jc w:val="center"/>
        <w:rPr>
          <w:rFonts w:ascii="Times New Roman" w:hAnsi="Times New Roman" w:cs="Times New Roman"/>
          <w:b w:val="0"/>
          <w:bCs w:val="0"/>
          <w:sz w:val="24"/>
          <w:szCs w:val="24"/>
        </w:rPr>
      </w:pPr>
      <w:r w:rsidRPr="0035703A">
        <w:rPr>
          <w:rFonts w:ascii="Times New Roman" w:hAnsi="Times New Roman" w:cs="Times New Roman"/>
          <w:b w:val="0"/>
          <w:bCs w:val="0"/>
          <w:sz w:val="24"/>
          <w:szCs w:val="24"/>
        </w:rPr>
        <w:t>с. Алово</w:t>
      </w:r>
    </w:p>
    <w:p w:rsidR="00AD1D50" w:rsidRPr="0035703A" w:rsidRDefault="00AD1D50" w:rsidP="0017642B">
      <w:pPr>
        <w:pStyle w:val="ConsPlusTitle"/>
        <w:jc w:val="center"/>
        <w:rPr>
          <w:rFonts w:cs="Times New Roman"/>
          <w:sz w:val="24"/>
          <w:szCs w:val="24"/>
        </w:rPr>
      </w:pPr>
      <w:r w:rsidRPr="0035703A">
        <w:rPr>
          <w:rFonts w:ascii="Times New Roman" w:hAnsi="Times New Roman" w:cs="Times New Roman"/>
          <w:sz w:val="24"/>
          <w:szCs w:val="24"/>
        </w:rPr>
        <w:t>ОБ УТВЕРЖДЕНИИ ПОРЯДКА УЧЕТА БЮДЖЕТНЫХ И ДЕНЕЖНЫХ ОБЯЗАТЕЛЬСТВ ПОЛУЧАТЕЛЕЙ СРЕДСТВ БЮДЖЕТА АЛОВСКОГО СЕЛЬСКОГО ПОСЕЛЕНИЯ АТЯШЕВСКОГО МУНИЦИПАЛЬНОГО РАЙОНА РЕСПУБЛИКИ МОРДОВИЯ</w:t>
      </w:r>
    </w:p>
    <w:p w:rsidR="00AD1D50" w:rsidRPr="0035703A" w:rsidRDefault="00AD1D50" w:rsidP="0017642B">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Руководствуясь </w:t>
      </w:r>
      <w:hyperlink r:id="rId4" w:history="1">
        <w:r w:rsidRPr="0035703A">
          <w:rPr>
            <w:rFonts w:ascii="Times New Roman" w:hAnsi="Times New Roman" w:cs="Times New Roman"/>
            <w:color w:val="0000FF"/>
            <w:sz w:val="24"/>
            <w:szCs w:val="24"/>
          </w:rPr>
          <w:t>статьей 219</w:t>
        </w:r>
      </w:hyperlink>
      <w:r w:rsidRPr="0035703A">
        <w:rPr>
          <w:rFonts w:ascii="Times New Roman" w:hAnsi="Times New Roman" w:cs="Times New Roman"/>
          <w:sz w:val="24"/>
          <w:szCs w:val="24"/>
        </w:rPr>
        <w:t xml:space="preserve"> Бюджетного кодекса Российской Федерации, приказываю:</w:t>
      </w:r>
    </w:p>
    <w:p w:rsidR="00AD1D50" w:rsidRPr="0035703A" w:rsidRDefault="00AD1D50" w:rsidP="0017642B">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1. Утвердить прилагаемый </w:t>
      </w:r>
      <w:hyperlink w:anchor="P30" w:history="1">
        <w:r w:rsidRPr="0035703A">
          <w:rPr>
            <w:rFonts w:ascii="Times New Roman" w:hAnsi="Times New Roman" w:cs="Times New Roman"/>
            <w:color w:val="0000FF"/>
            <w:sz w:val="24"/>
            <w:szCs w:val="24"/>
          </w:rPr>
          <w:t>Порядок</w:t>
        </w:r>
      </w:hyperlink>
      <w:r w:rsidRPr="0035703A">
        <w:rPr>
          <w:rFonts w:ascii="Times New Roman" w:hAnsi="Times New Roman" w:cs="Times New Roman"/>
          <w:sz w:val="24"/>
          <w:szCs w:val="24"/>
        </w:rPr>
        <w:t xml:space="preserve"> учета бюджетных и денежных обязательств получателей средств бюджета Аловского сельского поселения Атяшевского муниципального района Республики Мордовия.</w:t>
      </w:r>
    </w:p>
    <w:p w:rsidR="00AD1D50" w:rsidRPr="0035703A" w:rsidRDefault="00AD1D50" w:rsidP="0017642B">
      <w:pPr>
        <w:spacing w:after="0" w:line="240" w:lineRule="auto"/>
        <w:jc w:val="both"/>
        <w:rPr>
          <w:rFonts w:ascii="Times New Roman" w:hAnsi="Times New Roman" w:cs="Times New Roman"/>
          <w:sz w:val="24"/>
          <w:szCs w:val="24"/>
        </w:rPr>
      </w:pPr>
      <w:r w:rsidRPr="0035703A">
        <w:rPr>
          <w:rFonts w:ascii="Times New Roman" w:hAnsi="Times New Roman" w:cs="Times New Roman"/>
          <w:sz w:val="24"/>
          <w:szCs w:val="24"/>
        </w:rPr>
        <w:t xml:space="preserve">        2. Признать утратившим силу Распоряжение Администрации Аловского сельского поселения от 18.04.2017 г. №18  "Об утверждении Порядка учета бюджетных обязательств получателей средств бюджета Аловского сельского поселения Атяшевского муниципального района Республики Мордовия".</w:t>
      </w:r>
    </w:p>
    <w:p w:rsidR="00AD1D50" w:rsidRPr="0035703A" w:rsidRDefault="00AD1D50" w:rsidP="0017642B">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3. Контроль за исполнением настоящего распоряжения  возложить на главного бухгалтера Администрации Аловского сельского поселения.</w:t>
      </w:r>
    </w:p>
    <w:p w:rsidR="00AD1D50" w:rsidRPr="0035703A" w:rsidRDefault="00AD1D50" w:rsidP="0017642B">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4. Настоящее распоряжение вступает в силу со дня его подписания и распространяет действия на правоотношения, возникшие с 1 июля 2018 года.</w:t>
      </w:r>
    </w:p>
    <w:p w:rsidR="00AD1D50" w:rsidRPr="0035703A" w:rsidRDefault="00AD1D50" w:rsidP="0017642B">
      <w:pPr>
        <w:pStyle w:val="ConsPlusNormal"/>
        <w:rPr>
          <w:rFonts w:ascii="Times New Roman" w:hAnsi="Times New Roman" w:cs="Times New Roman"/>
          <w:sz w:val="24"/>
          <w:szCs w:val="24"/>
        </w:rPr>
      </w:pPr>
      <w:r w:rsidRPr="0035703A">
        <w:rPr>
          <w:rFonts w:ascii="Times New Roman" w:hAnsi="Times New Roman" w:cs="Times New Roman"/>
          <w:sz w:val="24"/>
          <w:szCs w:val="24"/>
        </w:rPr>
        <w:t>Глава Аловского</w:t>
      </w:r>
    </w:p>
    <w:p w:rsidR="00AD1D50" w:rsidRPr="00984181" w:rsidRDefault="00AD1D50" w:rsidP="00984181">
      <w:pPr>
        <w:pStyle w:val="ConsPlusNormal"/>
        <w:rPr>
          <w:rFonts w:ascii="Times New Roman" w:hAnsi="Times New Roman" w:cs="Times New Roman"/>
        </w:rPr>
      </w:pPr>
      <w:r w:rsidRPr="00984181">
        <w:rPr>
          <w:rFonts w:ascii="Times New Roman" w:hAnsi="Times New Roman" w:cs="Times New Roman"/>
        </w:rPr>
        <w:t>сельского поселения                                                            А.А. Сорокин</w:t>
      </w:r>
    </w:p>
    <w:p w:rsidR="00AD1D50" w:rsidRPr="00984181" w:rsidRDefault="00AD1D50" w:rsidP="00984181">
      <w:pPr>
        <w:pStyle w:val="ConsPlusNormal"/>
        <w:rPr>
          <w:rFonts w:ascii="Times New Roman" w:hAnsi="Times New Roman" w:cs="Times New Roman"/>
        </w:rPr>
      </w:pPr>
      <w:r w:rsidRPr="00984181">
        <w:rPr>
          <w:rFonts w:ascii="Times New Roman" w:hAnsi="Times New Roman" w:cs="Times New Roman"/>
        </w:rPr>
        <w:t>Тираж 10 экземпляров</w:t>
      </w:r>
    </w:p>
    <w:p w:rsidR="00AD1D50" w:rsidRPr="00BD5C5F" w:rsidRDefault="00AD1D50" w:rsidP="002A30D9">
      <w:pPr>
        <w:tabs>
          <w:tab w:val="left" w:pos="2700"/>
        </w:tabs>
        <w:rPr>
          <w:rFonts w:ascii="Times New Roman" w:hAnsi="Times New Roman" w:cs="Times New Roman"/>
          <w:sz w:val="24"/>
          <w:szCs w:val="24"/>
        </w:rPr>
      </w:pPr>
    </w:p>
    <w:tbl>
      <w:tblPr>
        <w:tblpPr w:leftFromText="180" w:rightFromText="180" w:vertAnchor="text" w:horzAnchor="page" w:tblpX="1573" w:tblpY="14"/>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55"/>
      </w:tblGrid>
      <w:tr w:rsidR="00AD1D50" w:rsidRPr="00BD5C5F" w:rsidTr="00D24D22">
        <w:tc>
          <w:tcPr>
            <w:tcW w:w="10255" w:type="dxa"/>
          </w:tcPr>
          <w:p w:rsidR="00AD1D50" w:rsidRPr="00BD5C5F" w:rsidRDefault="00AD1D50" w:rsidP="00D24D22">
            <w:pPr>
              <w:rPr>
                <w:rFonts w:ascii="Times New Roman" w:hAnsi="Times New Roman" w:cs="Times New Roman"/>
                <w:sz w:val="24"/>
                <w:szCs w:val="24"/>
              </w:rPr>
            </w:pPr>
            <w:r w:rsidRPr="00BD5C5F">
              <w:rPr>
                <w:rFonts w:ascii="Times New Roman" w:hAnsi="Times New Roman" w:cs="Times New Roman"/>
                <w:sz w:val="24"/>
                <w:szCs w:val="24"/>
              </w:rPr>
              <w:t>Учредители: Совет депутатов Аловского сельского поселения</w:t>
            </w:r>
          </w:p>
        </w:tc>
      </w:tr>
      <w:tr w:rsidR="00AD1D50" w:rsidRPr="00BD5C5F" w:rsidTr="00D24D22">
        <w:tc>
          <w:tcPr>
            <w:tcW w:w="10255" w:type="dxa"/>
          </w:tcPr>
          <w:p w:rsidR="00AD1D50" w:rsidRPr="00BD5C5F" w:rsidRDefault="00AD1D50" w:rsidP="00D24D22">
            <w:pPr>
              <w:rPr>
                <w:rFonts w:ascii="Times New Roman" w:hAnsi="Times New Roman" w:cs="Times New Roman"/>
                <w:sz w:val="24"/>
                <w:szCs w:val="24"/>
              </w:rPr>
            </w:pPr>
            <w:r w:rsidRPr="00BD5C5F">
              <w:rPr>
                <w:rFonts w:ascii="Times New Roman" w:hAnsi="Times New Roman" w:cs="Times New Roman"/>
                <w:sz w:val="24"/>
                <w:szCs w:val="24"/>
              </w:rPr>
              <w:t>Главный редактор: Глава Аловского сельского поселения  - Сорокин А.А.</w:t>
            </w:r>
          </w:p>
        </w:tc>
      </w:tr>
      <w:tr w:rsidR="00AD1D50" w:rsidRPr="00BD5C5F" w:rsidTr="00D24D22">
        <w:tc>
          <w:tcPr>
            <w:tcW w:w="10255" w:type="dxa"/>
          </w:tcPr>
          <w:p w:rsidR="00AD1D50" w:rsidRPr="00BD5C5F" w:rsidRDefault="00AD1D50" w:rsidP="00D24D22">
            <w:pPr>
              <w:rPr>
                <w:rFonts w:ascii="Times New Roman" w:hAnsi="Times New Roman" w:cs="Times New Roman"/>
                <w:sz w:val="24"/>
                <w:szCs w:val="24"/>
              </w:rPr>
            </w:pPr>
            <w:r w:rsidRPr="00BD5C5F">
              <w:rPr>
                <w:rFonts w:ascii="Times New Roman" w:hAnsi="Times New Roman" w:cs="Times New Roman"/>
                <w:sz w:val="24"/>
                <w:szCs w:val="24"/>
              </w:rPr>
              <w:t>Адрес: 431823 РМ, Атяшевский район, с. Алово, ул. 25 лет Октября, д.6</w:t>
            </w:r>
          </w:p>
        </w:tc>
      </w:tr>
    </w:tbl>
    <w:p w:rsidR="00AD1D50" w:rsidRPr="00484A81" w:rsidRDefault="00AD1D50">
      <w:pPr>
        <w:pStyle w:val="ConsPlusTitle"/>
        <w:jc w:val="center"/>
        <w:rPr>
          <w:rFonts w:ascii="Times New Roman" w:hAnsi="Times New Roman" w:cs="Times New Roman"/>
          <w:b w:val="0"/>
          <w:bCs w:val="0"/>
          <w:sz w:val="24"/>
          <w:szCs w:val="24"/>
        </w:rPr>
      </w:pPr>
      <w:bookmarkStart w:id="1" w:name="P30"/>
      <w:bookmarkEnd w:id="1"/>
      <w:r w:rsidRPr="00484A81">
        <w:rPr>
          <w:rFonts w:ascii="Times New Roman" w:hAnsi="Times New Roman" w:cs="Times New Roman"/>
          <w:b w:val="0"/>
          <w:bCs w:val="0"/>
          <w:sz w:val="24"/>
          <w:szCs w:val="24"/>
        </w:rPr>
        <w:t>ПОРЯДОК</w:t>
      </w:r>
    </w:p>
    <w:p w:rsidR="00AD1D50" w:rsidRPr="00484A81" w:rsidRDefault="00AD1D50" w:rsidP="00E24E00">
      <w:pPr>
        <w:pStyle w:val="ConsPlusTitle"/>
        <w:jc w:val="center"/>
        <w:rPr>
          <w:rFonts w:ascii="Times New Roman" w:hAnsi="Times New Roman" w:cs="Times New Roman"/>
          <w:b w:val="0"/>
          <w:bCs w:val="0"/>
          <w:sz w:val="24"/>
          <w:szCs w:val="24"/>
        </w:rPr>
      </w:pPr>
      <w:r w:rsidRPr="00484A81">
        <w:rPr>
          <w:rFonts w:ascii="Times New Roman" w:hAnsi="Times New Roman" w:cs="Times New Roman"/>
          <w:b w:val="0"/>
          <w:bCs w:val="0"/>
          <w:sz w:val="24"/>
          <w:szCs w:val="24"/>
        </w:rPr>
        <w:t>УЧЕТА БЮДЖЕТНЫХ И ДЕНЕЖНЫХ ОБЯЗАТЕЛЬСТВ ПОЛУЧАТЕЛЕЙ СРЕДСТВ БЮДЖЕТА АЛОВСКОГО СЕЛЬСКОГО ПОСЕЛЕНИЯ АТЯШЕВСКОГО МУНИЦИПАЛЬНОГО РАЙОНА РЕСПУБЛИКИ МОРДОВИЯ</w:t>
      </w:r>
    </w:p>
    <w:p w:rsidR="00AD1D50" w:rsidRPr="0035703A" w:rsidRDefault="00AD1D50">
      <w:pPr>
        <w:pStyle w:val="ConsPlusNormal"/>
        <w:jc w:val="center"/>
        <w:outlineLvl w:val="1"/>
        <w:rPr>
          <w:rFonts w:ascii="Times New Roman" w:hAnsi="Times New Roman" w:cs="Times New Roman"/>
          <w:sz w:val="24"/>
          <w:szCs w:val="24"/>
        </w:rPr>
      </w:pPr>
      <w:r w:rsidRPr="0035703A">
        <w:rPr>
          <w:rFonts w:ascii="Times New Roman" w:hAnsi="Times New Roman" w:cs="Times New Roman"/>
          <w:sz w:val="24"/>
          <w:szCs w:val="24"/>
        </w:rPr>
        <w:t>I. Общие положения</w:t>
      </w:r>
    </w:p>
    <w:p w:rsidR="00AD1D50" w:rsidRPr="0035703A" w:rsidRDefault="00AD1D50">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1. Настоящий Порядок разработан на основании </w:t>
      </w:r>
      <w:hyperlink r:id="rId5" w:history="1">
        <w:r w:rsidRPr="0035703A">
          <w:rPr>
            <w:rFonts w:ascii="Times New Roman" w:hAnsi="Times New Roman" w:cs="Times New Roman"/>
            <w:color w:val="0000FF"/>
            <w:sz w:val="24"/>
            <w:szCs w:val="24"/>
          </w:rPr>
          <w:t>статьи 219</w:t>
        </w:r>
      </w:hyperlink>
      <w:r w:rsidRPr="0035703A">
        <w:rPr>
          <w:rFonts w:ascii="Times New Roman" w:hAnsi="Times New Roman" w:cs="Times New Roman"/>
          <w:sz w:val="24"/>
          <w:szCs w:val="24"/>
        </w:rPr>
        <w:t xml:space="preserve"> Бюджетного кодекса Российской Федерации и устанавливает процедуру исполнения бюджета Аловского сельского поселения Атяшевского муниципального района Республики Мордовия(далее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AD1D50" w:rsidRPr="0035703A" w:rsidRDefault="00AD1D50" w:rsidP="0055065E">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 Постановка на учет бюджетных и денежных обязательств осуществляется на основании </w:t>
      </w:r>
      <w:hyperlink w:anchor="P168" w:history="1">
        <w:r w:rsidRPr="0035703A">
          <w:rPr>
            <w:rFonts w:ascii="Times New Roman" w:hAnsi="Times New Roman" w:cs="Times New Roman"/>
            <w:color w:val="0000FF"/>
            <w:sz w:val="24"/>
            <w:szCs w:val="24"/>
          </w:rPr>
          <w:t>сведений</w:t>
        </w:r>
      </w:hyperlink>
      <w:r w:rsidRPr="0035703A">
        <w:rPr>
          <w:rFonts w:ascii="Times New Roman" w:hAnsi="Times New Roman" w:cs="Times New Roman"/>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35703A">
          <w:rPr>
            <w:rFonts w:ascii="Times New Roman" w:hAnsi="Times New Roman" w:cs="Times New Roman"/>
            <w:color w:val="0000FF"/>
            <w:sz w:val="24"/>
            <w:szCs w:val="24"/>
          </w:rPr>
          <w:t>сведений</w:t>
        </w:r>
      </w:hyperlink>
      <w:r w:rsidRPr="0035703A">
        <w:rPr>
          <w:rFonts w:ascii="Times New Roman" w:hAnsi="Times New Roman" w:cs="Times New Roman"/>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AD1D50" w:rsidRPr="0035703A" w:rsidRDefault="00AD1D50">
      <w:pPr>
        <w:pStyle w:val="ConsPlusNormal"/>
        <w:spacing w:before="28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sidRPr="0035703A">
          <w:rPr>
            <w:rFonts w:ascii="Times New Roman" w:hAnsi="Times New Roman" w:cs="Times New Roman"/>
            <w:color w:val="0000FF"/>
            <w:sz w:val="24"/>
            <w:szCs w:val="24"/>
          </w:rPr>
          <w:t>абзацами десятым</w:t>
        </w:r>
      </w:hyperlink>
      <w:r w:rsidRPr="0035703A">
        <w:rPr>
          <w:rFonts w:ascii="Times New Roman" w:hAnsi="Times New Roman" w:cs="Times New Roman"/>
          <w:sz w:val="24"/>
          <w:szCs w:val="24"/>
        </w:rPr>
        <w:t xml:space="preserve"> и </w:t>
      </w:r>
      <w:hyperlink w:anchor="P61" w:history="1">
        <w:r w:rsidRPr="0035703A">
          <w:rPr>
            <w:rFonts w:ascii="Times New Roman" w:hAnsi="Times New Roman" w:cs="Times New Roman"/>
            <w:color w:val="0000FF"/>
            <w:sz w:val="24"/>
            <w:szCs w:val="24"/>
          </w:rPr>
          <w:t>одиннадцатым пункта 8</w:t>
        </w:r>
      </w:hyperlink>
      <w:r w:rsidRPr="0035703A">
        <w:rPr>
          <w:rFonts w:ascii="Times New Roman" w:hAnsi="Times New Roman" w:cs="Times New Roman"/>
          <w:sz w:val="24"/>
          <w:szCs w:val="24"/>
        </w:rPr>
        <w:t xml:space="preserve">, </w:t>
      </w:r>
      <w:hyperlink w:anchor="P119" w:history="1">
        <w:r w:rsidRPr="0035703A">
          <w:rPr>
            <w:rFonts w:ascii="Times New Roman" w:hAnsi="Times New Roman" w:cs="Times New Roman"/>
            <w:color w:val="0000FF"/>
            <w:sz w:val="24"/>
            <w:szCs w:val="24"/>
          </w:rPr>
          <w:t>абзацем седьмым пункта 25</w:t>
        </w:r>
      </w:hyperlink>
      <w:r w:rsidRPr="0035703A">
        <w:rPr>
          <w:rFonts w:ascii="Times New Roman" w:hAnsi="Times New Roman" w:cs="Times New Roman"/>
          <w:sz w:val="24"/>
          <w:szCs w:val="24"/>
        </w:rPr>
        <w:t xml:space="preserve"> настоящего Порядка, - органа, осуществляющего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4.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AD1D50"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D1D50" w:rsidRPr="0035703A" w:rsidRDefault="00AD1D50">
      <w:pPr>
        <w:pStyle w:val="ConsPlusNormal"/>
        <w:spacing w:before="220"/>
        <w:ind w:firstLine="540"/>
        <w:jc w:val="both"/>
        <w:rPr>
          <w:rFonts w:ascii="Times New Roman" w:hAnsi="Times New Roman" w:cs="Times New Roman"/>
          <w:sz w:val="24"/>
          <w:szCs w:val="24"/>
        </w:rPr>
      </w:pPr>
    </w:p>
    <w:p w:rsidR="00AD1D50" w:rsidRPr="0035703A" w:rsidRDefault="00AD1D50">
      <w:pPr>
        <w:pStyle w:val="ConsPlusNormal"/>
        <w:jc w:val="both"/>
        <w:rPr>
          <w:rFonts w:ascii="Times New Roman" w:hAnsi="Times New Roman" w:cs="Times New Roman"/>
          <w:sz w:val="24"/>
          <w:szCs w:val="24"/>
        </w:rPr>
      </w:pPr>
    </w:p>
    <w:p w:rsidR="00AD1D50" w:rsidRPr="0035703A" w:rsidRDefault="00AD1D50">
      <w:pPr>
        <w:pStyle w:val="ConsPlusNormal"/>
        <w:jc w:val="center"/>
        <w:outlineLvl w:val="1"/>
        <w:rPr>
          <w:rFonts w:ascii="Times New Roman" w:hAnsi="Times New Roman" w:cs="Times New Roman"/>
          <w:sz w:val="24"/>
          <w:szCs w:val="24"/>
        </w:rPr>
      </w:pPr>
      <w:r w:rsidRPr="0035703A">
        <w:rPr>
          <w:rFonts w:ascii="Times New Roman" w:hAnsi="Times New Roman" w:cs="Times New Roman"/>
          <w:sz w:val="24"/>
          <w:szCs w:val="24"/>
        </w:rPr>
        <w:t>II. Порядок учета бюджетных обязательств</w:t>
      </w:r>
    </w:p>
    <w:p w:rsidR="00AD1D50" w:rsidRPr="0035703A" w:rsidRDefault="00AD1D50">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5.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35703A">
          <w:rPr>
            <w:rFonts w:ascii="Times New Roman" w:hAnsi="Times New Roman" w:cs="Times New Roman"/>
            <w:color w:val="0000FF"/>
            <w:sz w:val="24"/>
            <w:szCs w:val="24"/>
          </w:rPr>
          <w:t>графе 2</w:t>
        </w:r>
      </w:hyperlink>
      <w:r w:rsidRPr="0035703A">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6.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7. Сведения о бюджетных обязательствах, возникших на основании документов-оснований, предусмотренных </w:t>
      </w:r>
      <w:hyperlink w:anchor="P456" w:history="1">
        <w:r w:rsidRPr="0035703A">
          <w:rPr>
            <w:rFonts w:ascii="Times New Roman" w:hAnsi="Times New Roman" w:cs="Times New Roman"/>
            <w:color w:val="0000FF"/>
            <w:sz w:val="24"/>
            <w:szCs w:val="24"/>
          </w:rPr>
          <w:t>пунктами 1</w:t>
        </w:r>
      </w:hyperlink>
      <w:r w:rsidRPr="0035703A">
        <w:rPr>
          <w:rFonts w:ascii="Times New Roman" w:hAnsi="Times New Roman" w:cs="Times New Roman"/>
          <w:sz w:val="24"/>
          <w:szCs w:val="24"/>
        </w:rPr>
        <w:t xml:space="preserve"> и </w:t>
      </w:r>
      <w:hyperlink w:anchor="P459" w:history="1">
        <w:r w:rsidRPr="0035703A">
          <w:rPr>
            <w:rFonts w:ascii="Times New Roman" w:hAnsi="Times New Roman" w:cs="Times New Roman"/>
            <w:color w:val="0000FF"/>
            <w:sz w:val="24"/>
            <w:szCs w:val="24"/>
          </w:rPr>
          <w:t>2 графы 2</w:t>
        </w:r>
      </w:hyperlink>
      <w:r w:rsidRPr="0035703A">
        <w:rPr>
          <w:rFonts w:ascii="Times New Roman" w:hAnsi="Times New Roman" w:cs="Times New Roman"/>
          <w:sz w:val="24"/>
          <w:szCs w:val="24"/>
        </w:rPr>
        <w:t xml:space="preserve"> Перечня (далее - принимаемые бюджетные обязательства), формируются: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6" w:history="1">
        <w:r w:rsidRPr="0035703A">
          <w:rPr>
            <w:rFonts w:ascii="Times New Roman" w:hAnsi="Times New Roman" w:cs="Times New Roman"/>
            <w:color w:val="0000FF"/>
            <w:sz w:val="24"/>
            <w:szCs w:val="24"/>
          </w:rPr>
          <w:t>абзацем вторым пункта 6</w:t>
        </w:r>
      </w:hyperlink>
      <w:r w:rsidRPr="0035703A">
        <w:rPr>
          <w:rFonts w:ascii="Times New Roman" w:hAnsi="Times New Roman" w:cs="Times New Roman"/>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35703A">
          <w:rPr>
            <w:rFonts w:ascii="Times New Roman" w:hAnsi="Times New Roman" w:cs="Times New Roman"/>
            <w:color w:val="0000FF"/>
            <w:sz w:val="24"/>
            <w:szCs w:val="24"/>
          </w:rPr>
          <w:t>пунктами 3</w:t>
        </w:r>
      </w:hyperlink>
      <w:r w:rsidRPr="0035703A">
        <w:rPr>
          <w:rFonts w:ascii="Times New Roman" w:hAnsi="Times New Roman" w:cs="Times New Roman"/>
          <w:sz w:val="24"/>
          <w:szCs w:val="24"/>
        </w:rPr>
        <w:t xml:space="preserve"> -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 (далее - принятые бюджетные обязательства), формируются: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получателем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35703A">
          <w:rPr>
            <w:rFonts w:ascii="Times New Roman" w:hAnsi="Times New Roman" w:cs="Times New Roman"/>
            <w:color w:val="0000FF"/>
            <w:sz w:val="24"/>
            <w:szCs w:val="24"/>
          </w:rPr>
          <w:t>пунктами 3</w:t>
        </w:r>
      </w:hyperlink>
      <w:r w:rsidRPr="0035703A">
        <w:rPr>
          <w:rFonts w:ascii="Times New Roman" w:hAnsi="Times New Roman" w:cs="Times New Roman"/>
          <w:sz w:val="24"/>
          <w:szCs w:val="24"/>
        </w:rPr>
        <w:t xml:space="preserve"> и </w:t>
      </w:r>
      <w:hyperlink w:anchor="P475" w:history="1">
        <w:r w:rsidRPr="0035703A">
          <w:rPr>
            <w:rFonts w:ascii="Times New Roman" w:hAnsi="Times New Roman" w:cs="Times New Roman"/>
            <w:color w:val="0000FF"/>
            <w:sz w:val="24"/>
            <w:szCs w:val="24"/>
          </w:rPr>
          <w:t>4 графы 2</w:t>
        </w:r>
      </w:hyperlink>
      <w:r w:rsidRPr="0035703A">
        <w:rPr>
          <w:rFonts w:ascii="Times New Roman" w:hAnsi="Times New Roman" w:cs="Times New Roman"/>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35703A">
          <w:rPr>
            <w:rFonts w:ascii="Times New Roman" w:hAnsi="Times New Roman" w:cs="Times New Roman"/>
            <w:color w:val="0000FF"/>
            <w:sz w:val="24"/>
            <w:szCs w:val="24"/>
          </w:rPr>
          <w:t>графы 2</w:t>
        </w:r>
      </w:hyperlink>
      <w:r w:rsidRPr="0035703A">
        <w:rPr>
          <w:rFonts w:ascii="Times New Roman" w:hAnsi="Times New Roman" w:cs="Times New Roman"/>
          <w:sz w:val="24"/>
          <w:szCs w:val="24"/>
        </w:rPr>
        <w:t xml:space="preserve"> Перечня;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35703A">
          <w:rPr>
            <w:rFonts w:ascii="Times New Roman" w:hAnsi="Times New Roman" w:cs="Times New Roman"/>
            <w:color w:val="0000FF"/>
            <w:sz w:val="24"/>
            <w:szCs w:val="24"/>
          </w:rPr>
          <w:t>пунктами 3</w:t>
        </w:r>
      </w:hyperlink>
      <w:r w:rsidRPr="0035703A">
        <w:rPr>
          <w:rFonts w:ascii="Times New Roman" w:hAnsi="Times New Roman" w:cs="Times New Roman"/>
          <w:sz w:val="24"/>
          <w:szCs w:val="24"/>
        </w:rPr>
        <w:t xml:space="preserve"> - </w:t>
      </w:r>
      <w:hyperlink w:anchor="P522" w:history="1">
        <w:r w:rsidRPr="0035703A">
          <w:rPr>
            <w:rFonts w:ascii="Times New Roman" w:hAnsi="Times New Roman" w:cs="Times New Roman"/>
            <w:color w:val="0000FF"/>
            <w:sz w:val="24"/>
            <w:szCs w:val="24"/>
          </w:rPr>
          <w:t>9 графы 2</w:t>
        </w:r>
      </w:hyperlink>
      <w:r w:rsidRPr="0035703A">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35703A">
          <w:rPr>
            <w:rFonts w:ascii="Times New Roman" w:hAnsi="Times New Roman" w:cs="Times New Roman"/>
            <w:color w:val="0000FF"/>
            <w:sz w:val="24"/>
            <w:szCs w:val="24"/>
          </w:rPr>
          <w:t>пунктом 10 графы 2</w:t>
        </w:r>
      </w:hyperlink>
      <w:r w:rsidRPr="0035703A">
        <w:rPr>
          <w:rFonts w:ascii="Times New Roman" w:hAnsi="Times New Roman" w:cs="Times New Roman"/>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органом, осуществляющим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bookmarkStart w:id="2" w:name="P60"/>
      <w:bookmarkEnd w:id="2"/>
      <w:r w:rsidRPr="0035703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35703A">
          <w:rPr>
            <w:rFonts w:ascii="Times New Roman" w:hAnsi="Times New Roman" w:cs="Times New Roman"/>
            <w:color w:val="0000FF"/>
            <w:sz w:val="24"/>
            <w:szCs w:val="24"/>
          </w:rPr>
          <w:t>пунктами 5</w:t>
        </w:r>
      </w:hyperlink>
      <w:r w:rsidRPr="0035703A">
        <w:rPr>
          <w:rFonts w:ascii="Times New Roman" w:hAnsi="Times New Roman" w:cs="Times New Roman"/>
          <w:sz w:val="24"/>
          <w:szCs w:val="24"/>
        </w:rPr>
        <w:t xml:space="preserve"> - </w:t>
      </w:r>
      <w:hyperlink w:anchor="P522" w:history="1">
        <w:r w:rsidRPr="0035703A">
          <w:rPr>
            <w:rFonts w:ascii="Times New Roman" w:hAnsi="Times New Roman" w:cs="Times New Roman"/>
            <w:color w:val="0000FF"/>
            <w:sz w:val="24"/>
            <w:szCs w:val="24"/>
          </w:rPr>
          <w:t>9 графы 2</w:t>
        </w:r>
      </w:hyperlink>
      <w:r w:rsidRPr="0035703A">
        <w:rPr>
          <w:rFonts w:ascii="Times New Roman" w:hAnsi="Times New Roman" w:cs="Times New Roman"/>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bookmarkStart w:id="3" w:name="P61"/>
      <w:bookmarkEnd w:id="3"/>
      <w:r w:rsidRPr="0035703A">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35703A">
          <w:rPr>
            <w:rFonts w:ascii="Times New Roman" w:hAnsi="Times New Roman" w:cs="Times New Roman"/>
            <w:color w:val="0000FF"/>
            <w:sz w:val="24"/>
            <w:szCs w:val="24"/>
          </w:rPr>
          <w:t>пунктом 13 графы 2</w:t>
        </w:r>
      </w:hyperlink>
      <w:r w:rsidRPr="0035703A">
        <w:rPr>
          <w:rFonts w:ascii="Times New Roman" w:hAnsi="Times New Roman" w:cs="Times New Roman"/>
          <w:sz w:val="24"/>
          <w:szCs w:val="24"/>
        </w:rPr>
        <w:t xml:space="preserve"> Перечня, одновременно с формированием Сведений о денежных обязательствах по данному бюджетному обязательству.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8. Сведения о бюджетном обязательстве, возникшем на основании документа-основания, предусмотренного </w:t>
      </w:r>
      <w:hyperlink w:anchor="P475" w:history="1">
        <w:r w:rsidRPr="0035703A">
          <w:rPr>
            <w:rFonts w:ascii="Times New Roman" w:hAnsi="Times New Roman" w:cs="Times New Roman"/>
            <w:color w:val="0000FF"/>
            <w:sz w:val="24"/>
            <w:szCs w:val="24"/>
          </w:rPr>
          <w:t>пунктом 4 графы 2</w:t>
        </w:r>
      </w:hyperlink>
      <w:r w:rsidRPr="0035703A">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35703A">
          <w:rPr>
            <w:rFonts w:ascii="Times New Roman" w:hAnsi="Times New Roman" w:cs="Times New Roman"/>
            <w:color w:val="0000FF"/>
            <w:sz w:val="24"/>
            <w:szCs w:val="24"/>
          </w:rPr>
          <w:t>пунктом 10 графы 2</w:t>
        </w:r>
      </w:hyperlink>
      <w:r w:rsidRPr="0035703A">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AD1D50" w:rsidRPr="0035703A" w:rsidRDefault="00AD1D50">
      <w:pPr>
        <w:pStyle w:val="ConsPlusNormal"/>
        <w:spacing w:before="220"/>
        <w:ind w:firstLine="540"/>
        <w:jc w:val="both"/>
        <w:rPr>
          <w:rFonts w:ascii="Times New Roman" w:hAnsi="Times New Roman" w:cs="Times New Roman"/>
          <w:sz w:val="24"/>
          <w:szCs w:val="24"/>
        </w:rPr>
      </w:pPr>
      <w:bookmarkStart w:id="4" w:name="P64"/>
      <w:bookmarkEnd w:id="4"/>
      <w:r w:rsidRPr="0035703A">
        <w:rPr>
          <w:rFonts w:ascii="Times New Roman" w:hAnsi="Times New Roman" w:cs="Times New Roman"/>
          <w:sz w:val="24"/>
          <w:szCs w:val="24"/>
        </w:rPr>
        <w:t>9.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AD1D50" w:rsidRPr="0035703A" w:rsidRDefault="00AD1D50">
      <w:pPr>
        <w:pStyle w:val="ConsPlusNormal"/>
        <w:spacing w:before="220"/>
        <w:ind w:firstLine="540"/>
        <w:jc w:val="both"/>
        <w:rPr>
          <w:rFonts w:ascii="Times New Roman" w:hAnsi="Times New Roman" w:cs="Times New Roman"/>
          <w:sz w:val="24"/>
          <w:szCs w:val="24"/>
        </w:rPr>
      </w:pPr>
      <w:bookmarkStart w:id="5" w:name="P66"/>
      <w:bookmarkEnd w:id="5"/>
      <w:r w:rsidRPr="0035703A">
        <w:rPr>
          <w:rFonts w:ascii="Times New Roman" w:hAnsi="Times New Roman" w:cs="Times New Roman"/>
          <w:sz w:val="24"/>
          <w:szCs w:val="24"/>
        </w:rPr>
        <w:t xml:space="preserve">11.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35703A">
          <w:rPr>
            <w:rFonts w:ascii="Times New Roman" w:hAnsi="Times New Roman" w:cs="Times New Roman"/>
            <w:color w:val="0000FF"/>
            <w:sz w:val="24"/>
            <w:szCs w:val="24"/>
          </w:rPr>
          <w:t>пунктами 1</w:t>
        </w:r>
      </w:hyperlink>
      <w:r w:rsidRPr="0035703A">
        <w:rPr>
          <w:rFonts w:ascii="Times New Roman" w:hAnsi="Times New Roman" w:cs="Times New Roman"/>
          <w:sz w:val="24"/>
          <w:szCs w:val="24"/>
        </w:rPr>
        <w:t xml:space="preserve"> -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35703A">
          <w:rPr>
            <w:rFonts w:ascii="Times New Roman" w:hAnsi="Times New Roman" w:cs="Times New Roman"/>
            <w:color w:val="0000FF"/>
            <w:sz w:val="24"/>
            <w:szCs w:val="24"/>
          </w:rPr>
          <w:t>пунктах 1</w:t>
        </w:r>
      </w:hyperlink>
      <w:r w:rsidRPr="0035703A">
        <w:rPr>
          <w:rFonts w:ascii="Times New Roman" w:hAnsi="Times New Roman" w:cs="Times New Roman"/>
          <w:sz w:val="24"/>
          <w:szCs w:val="24"/>
        </w:rPr>
        <w:t xml:space="preserve"> - </w:t>
      </w:r>
      <w:hyperlink w:anchor="P475" w:history="1">
        <w:r w:rsidRPr="0035703A">
          <w:rPr>
            <w:rFonts w:ascii="Times New Roman" w:hAnsi="Times New Roman" w:cs="Times New Roman"/>
            <w:color w:val="0000FF"/>
            <w:sz w:val="24"/>
            <w:szCs w:val="24"/>
          </w:rPr>
          <w:t>4</w:t>
        </w:r>
      </w:hyperlink>
      <w:r w:rsidRPr="0035703A">
        <w:rPr>
          <w:rFonts w:ascii="Times New Roman" w:hAnsi="Times New Roman" w:cs="Times New Roman"/>
          <w:sz w:val="24"/>
          <w:szCs w:val="24"/>
        </w:rPr>
        <w:t xml:space="preserve"> и </w:t>
      </w:r>
      <w:hyperlink w:anchor="P530" w:history="1">
        <w:r w:rsidRPr="0035703A">
          <w:rPr>
            <w:rFonts w:ascii="Times New Roman" w:hAnsi="Times New Roman" w:cs="Times New Roman"/>
            <w:color w:val="0000FF"/>
            <w:sz w:val="24"/>
            <w:szCs w:val="24"/>
          </w:rPr>
          <w:t>10</w:t>
        </w:r>
      </w:hyperlink>
      <w:r w:rsidRPr="0035703A">
        <w:rPr>
          <w:rFonts w:ascii="Times New Roman" w:hAnsi="Times New Roman" w:cs="Times New Roman"/>
          <w:sz w:val="24"/>
          <w:szCs w:val="24"/>
        </w:rPr>
        <w:t xml:space="preserve"> - </w:t>
      </w:r>
      <w:hyperlink w:anchor="P542" w:history="1">
        <w:r w:rsidRPr="0035703A">
          <w:rPr>
            <w:rFonts w:ascii="Times New Roman" w:hAnsi="Times New Roman" w:cs="Times New Roman"/>
            <w:color w:val="0000FF"/>
            <w:sz w:val="24"/>
            <w:szCs w:val="24"/>
          </w:rPr>
          <w:t>12</w:t>
        </w:r>
      </w:hyperlink>
      <w:r w:rsidRPr="0035703A">
        <w:rPr>
          <w:rFonts w:ascii="Times New Roman" w:hAnsi="Times New Roman" w:cs="Times New Roman"/>
          <w:sz w:val="24"/>
          <w:szCs w:val="24"/>
        </w:rPr>
        <w:t xml:space="preserve"> Перечня;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35703A">
          <w:rPr>
            <w:rFonts w:ascii="Times New Roman" w:hAnsi="Times New Roman" w:cs="Times New Roman"/>
            <w:color w:val="0000FF"/>
            <w:sz w:val="24"/>
            <w:szCs w:val="24"/>
          </w:rPr>
          <w:t>пунктами 5</w:t>
        </w:r>
      </w:hyperlink>
      <w:r w:rsidRPr="0035703A">
        <w:rPr>
          <w:rFonts w:ascii="Times New Roman" w:hAnsi="Times New Roman" w:cs="Times New Roman"/>
          <w:sz w:val="24"/>
          <w:szCs w:val="24"/>
        </w:rPr>
        <w:t xml:space="preserve"> - </w:t>
      </w:r>
      <w:hyperlink w:anchor="P522" w:history="1">
        <w:r w:rsidRPr="0035703A">
          <w:rPr>
            <w:rFonts w:ascii="Times New Roman" w:hAnsi="Times New Roman" w:cs="Times New Roman"/>
            <w:color w:val="0000FF"/>
            <w:sz w:val="24"/>
            <w:szCs w:val="24"/>
          </w:rPr>
          <w:t>9</w:t>
        </w:r>
      </w:hyperlink>
      <w:r w:rsidRPr="0035703A">
        <w:rPr>
          <w:rFonts w:ascii="Times New Roman" w:hAnsi="Times New Roman" w:cs="Times New Roman"/>
          <w:sz w:val="24"/>
          <w:szCs w:val="24"/>
        </w:rPr>
        <w:t xml:space="preserve"> и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35703A">
          <w:rPr>
            <w:rFonts w:ascii="Times New Roman" w:hAnsi="Times New Roman" w:cs="Times New Roman"/>
            <w:color w:val="0000FF"/>
            <w:sz w:val="24"/>
            <w:szCs w:val="24"/>
          </w:rPr>
          <w:t>пунктами 1</w:t>
        </w:r>
      </w:hyperlink>
      <w:r w:rsidRPr="0035703A">
        <w:rPr>
          <w:rFonts w:ascii="Times New Roman" w:hAnsi="Times New Roman" w:cs="Times New Roman"/>
          <w:sz w:val="24"/>
          <w:szCs w:val="24"/>
        </w:rPr>
        <w:t xml:space="preserve"> -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 на:</w:t>
      </w:r>
    </w:p>
    <w:p w:rsidR="00AD1D50" w:rsidRPr="0035703A" w:rsidRDefault="00AD1D50">
      <w:pPr>
        <w:pStyle w:val="ConsPlusNormal"/>
        <w:spacing w:before="220"/>
        <w:ind w:firstLine="540"/>
        <w:jc w:val="both"/>
        <w:rPr>
          <w:rFonts w:ascii="Times New Roman" w:hAnsi="Times New Roman" w:cs="Times New Roman"/>
          <w:sz w:val="24"/>
          <w:szCs w:val="24"/>
        </w:rPr>
      </w:pPr>
      <w:bookmarkStart w:id="6" w:name="P70"/>
      <w:bookmarkEnd w:id="6"/>
      <w:r w:rsidRPr="0035703A">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35703A">
          <w:rPr>
            <w:rFonts w:ascii="Times New Roman" w:hAnsi="Times New Roman" w:cs="Times New Roman"/>
            <w:color w:val="0000FF"/>
            <w:sz w:val="24"/>
            <w:szCs w:val="24"/>
          </w:rPr>
          <w:t>пункте 3 графы 2</w:t>
        </w:r>
      </w:hyperlink>
      <w:r w:rsidRPr="0035703A">
        <w:rPr>
          <w:rFonts w:ascii="Times New Roman" w:hAnsi="Times New Roman" w:cs="Times New Roman"/>
          <w:sz w:val="24"/>
          <w:szCs w:val="24"/>
        </w:rPr>
        <w:t xml:space="preserve"> Перечня (за исключением Сведений о бюджетном обязательстве, содержащих сведения, составляющие государственную тайну);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35703A">
          <w:rPr>
            <w:rFonts w:ascii="Times New Roman" w:hAnsi="Times New Roman" w:cs="Times New Roman"/>
            <w:color w:val="0000FF"/>
            <w:sz w:val="24"/>
            <w:szCs w:val="24"/>
          </w:rPr>
          <w:t>Сведения</w:t>
        </w:r>
      </w:hyperlink>
      <w:r w:rsidRPr="0035703A">
        <w:rPr>
          <w:rFonts w:ascii="Times New Roman" w:hAnsi="Times New Roman" w:cs="Times New Roman"/>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AD1D50" w:rsidRPr="0035703A" w:rsidRDefault="00AD1D50">
      <w:pPr>
        <w:pStyle w:val="ConsPlusNormal"/>
        <w:spacing w:before="220"/>
        <w:ind w:firstLine="540"/>
        <w:jc w:val="both"/>
        <w:rPr>
          <w:rFonts w:ascii="Times New Roman" w:hAnsi="Times New Roman" w:cs="Times New Roman"/>
          <w:sz w:val="24"/>
          <w:szCs w:val="24"/>
        </w:rPr>
      </w:pPr>
      <w:bookmarkStart w:id="7" w:name="P72"/>
      <w:bookmarkEnd w:id="7"/>
      <w:r w:rsidRPr="0035703A">
        <w:rPr>
          <w:rFonts w:ascii="Times New Roman" w:hAnsi="Times New Roman" w:cs="Times New Roman"/>
          <w:sz w:val="24"/>
          <w:szCs w:val="24"/>
        </w:rPr>
        <w:t xml:space="preserve">соблюдение правил формирования </w:t>
      </w:r>
      <w:hyperlink w:anchor="P168" w:history="1">
        <w:r w:rsidRPr="0035703A">
          <w:rPr>
            <w:rFonts w:ascii="Times New Roman" w:hAnsi="Times New Roman" w:cs="Times New Roman"/>
            <w:color w:val="0000FF"/>
            <w:sz w:val="24"/>
            <w:szCs w:val="24"/>
          </w:rPr>
          <w:t>Сведений</w:t>
        </w:r>
      </w:hyperlink>
      <w:r w:rsidRPr="0035703A">
        <w:rPr>
          <w:rFonts w:ascii="Times New Roman" w:hAnsi="Times New Roman" w:cs="Times New Roman"/>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AD1D50" w:rsidRPr="0035703A" w:rsidRDefault="00AD1D50">
      <w:pPr>
        <w:pStyle w:val="ConsPlusNormal"/>
        <w:spacing w:before="220"/>
        <w:ind w:firstLine="540"/>
        <w:jc w:val="both"/>
        <w:rPr>
          <w:rFonts w:ascii="Times New Roman" w:hAnsi="Times New Roman" w:cs="Times New Roman"/>
          <w:sz w:val="24"/>
          <w:szCs w:val="24"/>
        </w:rPr>
      </w:pPr>
      <w:bookmarkStart w:id="8" w:name="P73"/>
      <w:bookmarkEnd w:id="8"/>
      <w:r w:rsidRPr="0035703A">
        <w:rPr>
          <w:rFonts w:ascii="Times New Roman" w:hAnsi="Times New Roman" w:cs="Times New Roman"/>
          <w:sz w:val="24"/>
          <w:szCs w:val="24"/>
        </w:rPr>
        <w:t>не</w:t>
      </w:r>
      <w:r>
        <w:rPr>
          <w:rFonts w:ascii="Times New Roman" w:hAnsi="Times New Roman" w:cs="Times New Roman"/>
          <w:sz w:val="24"/>
          <w:szCs w:val="24"/>
        </w:rPr>
        <w:t xml:space="preserve"> </w:t>
      </w:r>
      <w:r w:rsidRPr="0035703A">
        <w:rPr>
          <w:rFonts w:ascii="Times New Roman" w:hAnsi="Times New Roman" w:cs="Times New Roman"/>
          <w:sz w:val="24"/>
          <w:szCs w:val="24"/>
        </w:rPr>
        <w:t>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p>
    <w:p w:rsidR="00AD1D50" w:rsidRPr="0035703A" w:rsidRDefault="00AD1D50">
      <w:pPr>
        <w:pStyle w:val="ConsPlusNormal"/>
        <w:spacing w:before="220"/>
        <w:ind w:firstLine="540"/>
        <w:jc w:val="both"/>
        <w:rPr>
          <w:rFonts w:ascii="Times New Roman" w:hAnsi="Times New Roman" w:cs="Times New Roman"/>
          <w:sz w:val="24"/>
          <w:szCs w:val="24"/>
        </w:rPr>
      </w:pPr>
      <w:bookmarkStart w:id="9" w:name="P74"/>
      <w:bookmarkEnd w:id="9"/>
      <w:r w:rsidRPr="0035703A">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12. 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AD1D50" w:rsidRPr="0035703A" w:rsidRDefault="00AD1D50">
      <w:pPr>
        <w:pStyle w:val="ConsPlusNormal"/>
        <w:spacing w:before="220"/>
        <w:ind w:firstLine="540"/>
        <w:jc w:val="both"/>
        <w:rPr>
          <w:rFonts w:ascii="Times New Roman" w:hAnsi="Times New Roman" w:cs="Times New Roman"/>
          <w:sz w:val="24"/>
          <w:szCs w:val="24"/>
        </w:rPr>
      </w:pPr>
      <w:bookmarkStart w:id="10" w:name="P76"/>
      <w:bookmarkEnd w:id="10"/>
      <w:r w:rsidRPr="0035703A">
        <w:rPr>
          <w:rFonts w:ascii="Times New Roman" w:hAnsi="Times New Roman" w:cs="Times New Roman"/>
          <w:sz w:val="24"/>
          <w:szCs w:val="24"/>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35703A">
          <w:rPr>
            <w:rFonts w:ascii="Times New Roman" w:hAnsi="Times New Roman" w:cs="Times New Roman"/>
            <w:color w:val="0000FF"/>
            <w:sz w:val="24"/>
            <w:szCs w:val="24"/>
          </w:rPr>
          <w:t>пунктом 13</w:t>
        </w:r>
      </w:hyperlink>
      <w:r w:rsidRPr="0035703A">
        <w:rPr>
          <w:rFonts w:ascii="Times New Roman" w:hAnsi="Times New Roman" w:cs="Times New Roman"/>
          <w:sz w:val="24"/>
          <w:szCs w:val="24"/>
        </w:rPr>
        <w:t xml:space="preserve"> настоящего Порядка, также осуществляется проверка Сведений о бюджетном обязательстве на: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соответствие формы Сведений о бюджетном обязательстве </w:t>
      </w:r>
      <w:hyperlink w:anchor="P168" w:history="1">
        <w:r w:rsidRPr="0035703A">
          <w:rPr>
            <w:rFonts w:ascii="Times New Roman" w:hAnsi="Times New Roman" w:cs="Times New Roman"/>
            <w:color w:val="0000FF"/>
            <w:sz w:val="24"/>
            <w:szCs w:val="24"/>
          </w:rPr>
          <w:t>приложению 1</w:t>
        </w:r>
      </w:hyperlink>
      <w:r w:rsidRPr="0035703A">
        <w:rPr>
          <w:rFonts w:ascii="Times New Roman" w:hAnsi="Times New Roman" w:cs="Times New Roman"/>
          <w:sz w:val="24"/>
          <w:szCs w:val="24"/>
        </w:rPr>
        <w:t xml:space="preserve"> к настоящему Порядку;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AD1D50" w:rsidRPr="0035703A" w:rsidRDefault="00AD1D50">
      <w:pPr>
        <w:pStyle w:val="ConsPlusNormal"/>
        <w:spacing w:before="220"/>
        <w:ind w:firstLine="540"/>
        <w:jc w:val="both"/>
        <w:rPr>
          <w:rFonts w:ascii="Times New Roman" w:hAnsi="Times New Roman" w:cs="Times New Roman"/>
          <w:sz w:val="24"/>
          <w:szCs w:val="24"/>
        </w:rPr>
      </w:pPr>
      <w:bookmarkStart w:id="11" w:name="P79"/>
      <w:bookmarkEnd w:id="11"/>
      <w:r w:rsidRPr="0035703A">
        <w:rPr>
          <w:rFonts w:ascii="Times New Roman" w:hAnsi="Times New Roman" w:cs="Times New Roman"/>
          <w:sz w:val="24"/>
          <w:szCs w:val="24"/>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35703A">
          <w:rPr>
            <w:rFonts w:ascii="Times New Roman" w:hAnsi="Times New Roman" w:cs="Times New Roman"/>
            <w:color w:val="0000FF"/>
            <w:sz w:val="24"/>
            <w:szCs w:val="24"/>
          </w:rPr>
          <w:t>пунктами 13</w:t>
        </w:r>
      </w:hyperlink>
      <w:r w:rsidRPr="0035703A">
        <w:rPr>
          <w:rFonts w:ascii="Times New Roman" w:hAnsi="Times New Roman" w:cs="Times New Roman"/>
          <w:sz w:val="24"/>
          <w:szCs w:val="24"/>
        </w:rPr>
        <w:t xml:space="preserve"> и </w:t>
      </w:r>
      <w:hyperlink w:anchor="P76" w:history="1">
        <w:r w:rsidRPr="0035703A">
          <w:rPr>
            <w:rFonts w:ascii="Times New Roman" w:hAnsi="Times New Roman" w:cs="Times New Roman"/>
            <w:color w:val="0000FF"/>
            <w:sz w:val="24"/>
            <w:szCs w:val="24"/>
          </w:rPr>
          <w:t>14</w:t>
        </w:r>
      </w:hyperlink>
      <w:r w:rsidRPr="0035703A">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7" w:history="1">
        <w:r w:rsidRPr="0035703A">
          <w:rPr>
            <w:rFonts w:ascii="Times New Roman" w:hAnsi="Times New Roman" w:cs="Times New Roman"/>
            <w:color w:val="0000FF"/>
            <w:sz w:val="24"/>
            <w:szCs w:val="24"/>
          </w:rPr>
          <w:t>ОКУД</w:t>
        </w:r>
      </w:hyperlink>
      <w:r w:rsidRPr="0035703A">
        <w:rPr>
          <w:rFonts w:ascii="Times New Roman" w:hAnsi="Times New Roman" w:cs="Times New Roman"/>
          <w:sz w:val="24"/>
          <w:szCs w:val="24"/>
        </w:rPr>
        <w:t xml:space="preserve"> 0506105) (далее - Извещение о бюджетном обязательстве).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35703A">
          <w:rPr>
            <w:rFonts w:ascii="Times New Roman" w:hAnsi="Times New Roman" w:cs="Times New Roman"/>
            <w:color w:val="0000FF"/>
            <w:sz w:val="24"/>
            <w:szCs w:val="24"/>
          </w:rPr>
          <w:t>пунктах 5</w:t>
        </w:r>
      </w:hyperlink>
      <w:r w:rsidRPr="0035703A">
        <w:rPr>
          <w:rFonts w:ascii="Times New Roman" w:hAnsi="Times New Roman" w:cs="Times New Roman"/>
          <w:sz w:val="24"/>
          <w:szCs w:val="24"/>
        </w:rPr>
        <w:t xml:space="preserve"> - </w:t>
      </w:r>
      <w:hyperlink w:anchor="P522" w:history="1">
        <w:r w:rsidRPr="0035703A">
          <w:rPr>
            <w:rFonts w:ascii="Times New Roman" w:hAnsi="Times New Roman" w:cs="Times New Roman"/>
            <w:color w:val="0000FF"/>
            <w:sz w:val="24"/>
            <w:szCs w:val="24"/>
          </w:rPr>
          <w:t>9</w:t>
        </w:r>
      </w:hyperlink>
      <w:r w:rsidRPr="0035703A">
        <w:rPr>
          <w:rFonts w:ascii="Times New Roman" w:hAnsi="Times New Roman" w:cs="Times New Roman"/>
          <w:sz w:val="24"/>
          <w:szCs w:val="24"/>
        </w:rPr>
        <w:t xml:space="preserve"> и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на бумажном носителе по форме согласно </w:t>
      </w:r>
      <w:hyperlink r:id="rId8" w:history="1">
        <w:r w:rsidRPr="0035703A">
          <w:rPr>
            <w:rFonts w:ascii="Times New Roman" w:hAnsi="Times New Roman" w:cs="Times New Roman"/>
            <w:color w:val="0000FF"/>
            <w:sz w:val="24"/>
            <w:szCs w:val="24"/>
          </w:rPr>
          <w:t>приложению 11</w:t>
        </w:r>
      </w:hyperlink>
      <w:r w:rsidRPr="0035703A">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9" w:history="1">
        <w:r w:rsidRPr="0035703A">
          <w:rPr>
            <w:rFonts w:ascii="Times New Roman" w:hAnsi="Times New Roman" w:cs="Times New Roman"/>
            <w:color w:val="0000FF"/>
            <w:sz w:val="24"/>
            <w:szCs w:val="24"/>
          </w:rPr>
          <w:t>ОКУД</w:t>
        </w:r>
      </w:hyperlink>
      <w:r w:rsidRPr="0035703A">
        <w:rPr>
          <w:rFonts w:ascii="Times New Roman" w:hAnsi="Times New Roman" w:cs="Times New Roman"/>
          <w:sz w:val="24"/>
          <w:szCs w:val="24"/>
        </w:rPr>
        <w:t xml:space="preserve"> 0506105) - в отношении Сведений о бюджетном обязательстве, представленных на бумажном носителе.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16. 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35703A">
          <w:rPr>
            <w:rFonts w:ascii="Times New Roman" w:hAnsi="Times New Roman" w:cs="Times New Roman"/>
            <w:color w:val="0000FF"/>
            <w:sz w:val="24"/>
            <w:szCs w:val="24"/>
          </w:rPr>
          <w:t>абзацами пятым</w:t>
        </w:r>
      </w:hyperlink>
      <w:r w:rsidRPr="0035703A">
        <w:rPr>
          <w:rFonts w:ascii="Times New Roman" w:hAnsi="Times New Roman" w:cs="Times New Roman"/>
          <w:sz w:val="24"/>
          <w:szCs w:val="24"/>
        </w:rPr>
        <w:t xml:space="preserve"> - </w:t>
      </w:r>
      <w:hyperlink w:anchor="P72" w:history="1">
        <w:r w:rsidRPr="0035703A">
          <w:rPr>
            <w:rFonts w:ascii="Times New Roman" w:hAnsi="Times New Roman" w:cs="Times New Roman"/>
            <w:color w:val="0000FF"/>
            <w:sz w:val="24"/>
            <w:szCs w:val="24"/>
          </w:rPr>
          <w:t>седьмым</w:t>
        </w:r>
      </w:hyperlink>
      <w:r w:rsidRPr="0035703A">
        <w:rPr>
          <w:rFonts w:ascii="Times New Roman" w:hAnsi="Times New Roman" w:cs="Times New Roman"/>
          <w:sz w:val="24"/>
          <w:szCs w:val="24"/>
        </w:rPr>
        <w:t xml:space="preserve">, </w:t>
      </w:r>
      <w:hyperlink w:anchor="P74" w:history="1">
        <w:r w:rsidRPr="0035703A">
          <w:rPr>
            <w:rFonts w:ascii="Times New Roman" w:hAnsi="Times New Roman" w:cs="Times New Roman"/>
            <w:color w:val="0000FF"/>
            <w:sz w:val="24"/>
            <w:szCs w:val="24"/>
          </w:rPr>
          <w:t>девятым пункта 13</w:t>
        </w:r>
      </w:hyperlink>
      <w:r w:rsidRPr="0035703A">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35703A">
          <w:rPr>
            <w:rFonts w:ascii="Times New Roman" w:hAnsi="Times New Roman" w:cs="Times New Roman"/>
            <w:color w:val="0000FF"/>
            <w:sz w:val="24"/>
            <w:szCs w:val="24"/>
          </w:rPr>
          <w:t>пункте 13</w:t>
        </w:r>
      </w:hyperlink>
      <w:r w:rsidRPr="0035703A">
        <w:rPr>
          <w:rFonts w:ascii="Times New Roman" w:hAnsi="Times New Roman" w:cs="Times New Roman"/>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hyperlink w:anchor="P73" w:history="1">
        <w:r w:rsidRPr="0035703A">
          <w:rPr>
            <w:rFonts w:ascii="Times New Roman" w:hAnsi="Times New Roman" w:cs="Times New Roman"/>
            <w:color w:val="0000FF"/>
            <w:sz w:val="24"/>
            <w:szCs w:val="24"/>
          </w:rPr>
          <w:t>абзацем восьмым пункта 13</w:t>
        </w:r>
      </w:hyperlink>
      <w:r w:rsidRPr="0035703A">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35703A">
          <w:rPr>
            <w:rFonts w:ascii="Times New Roman" w:hAnsi="Times New Roman" w:cs="Times New Roman"/>
            <w:color w:val="0000FF"/>
            <w:sz w:val="24"/>
            <w:szCs w:val="24"/>
          </w:rPr>
          <w:t>пункте 13</w:t>
        </w:r>
      </w:hyperlink>
      <w:r w:rsidRPr="0035703A">
        <w:rPr>
          <w:rFonts w:ascii="Times New Roman" w:hAnsi="Times New Roman" w:cs="Times New Roman"/>
          <w:sz w:val="24"/>
          <w:szCs w:val="24"/>
        </w:rPr>
        <w:t xml:space="preserve">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35703A">
          <w:rPr>
            <w:rFonts w:ascii="Times New Roman" w:hAnsi="Times New Roman" w:cs="Times New Roman"/>
            <w:color w:val="0000FF"/>
            <w:sz w:val="24"/>
            <w:szCs w:val="24"/>
          </w:rPr>
          <w:t>пунктами 1</w:t>
        </w:r>
      </w:hyperlink>
      <w:r w:rsidRPr="0035703A">
        <w:rPr>
          <w:rFonts w:ascii="Times New Roman" w:hAnsi="Times New Roman" w:cs="Times New Roman"/>
          <w:sz w:val="24"/>
          <w:szCs w:val="24"/>
        </w:rPr>
        <w:t xml:space="preserve">, </w:t>
      </w:r>
      <w:hyperlink w:anchor="P459" w:history="1">
        <w:r w:rsidRPr="0035703A">
          <w:rPr>
            <w:rFonts w:ascii="Times New Roman" w:hAnsi="Times New Roman" w:cs="Times New Roman"/>
            <w:color w:val="0000FF"/>
            <w:sz w:val="24"/>
            <w:szCs w:val="24"/>
          </w:rPr>
          <w:t>2</w:t>
        </w:r>
      </w:hyperlink>
      <w:r w:rsidRPr="0035703A">
        <w:rPr>
          <w:rFonts w:ascii="Times New Roman" w:hAnsi="Times New Roman" w:cs="Times New Roman"/>
          <w:sz w:val="24"/>
          <w:szCs w:val="24"/>
        </w:rPr>
        <w:t xml:space="preserve"> и </w:t>
      </w:r>
      <w:hyperlink w:anchor="P547" w:history="1">
        <w:r w:rsidRPr="0035703A">
          <w:rPr>
            <w:rFonts w:ascii="Times New Roman" w:hAnsi="Times New Roman" w:cs="Times New Roman"/>
            <w:color w:val="0000FF"/>
            <w:sz w:val="24"/>
            <w:szCs w:val="24"/>
          </w:rPr>
          <w:t>13 графы 2</w:t>
        </w:r>
      </w:hyperlink>
      <w:r w:rsidRPr="0035703A">
        <w:rPr>
          <w:rFonts w:ascii="Times New Roman" w:hAnsi="Times New Roman" w:cs="Times New Roman"/>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r>
        <w:rPr>
          <w:rFonts w:ascii="Times New Roman" w:hAnsi="Times New Roman" w:cs="Times New Roman"/>
          <w:sz w:val="24"/>
          <w:szCs w:val="24"/>
        </w:rPr>
        <w:t xml:space="preserve"> </w:t>
      </w:r>
      <w:r w:rsidRPr="0035703A">
        <w:rPr>
          <w:rFonts w:ascii="Times New Roman" w:hAnsi="Times New Roman" w:cs="Times New Roman"/>
          <w:sz w:val="24"/>
          <w:szCs w:val="24"/>
        </w:rPr>
        <w:t>которой не осуществляется постановка на учет бюджетного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35703A">
          <w:rPr>
            <w:rFonts w:ascii="Times New Roman" w:hAnsi="Times New Roman" w:cs="Times New Roman"/>
            <w:color w:val="0000FF"/>
            <w:sz w:val="24"/>
            <w:szCs w:val="24"/>
          </w:rPr>
          <w:t>пунктами 3</w:t>
        </w:r>
      </w:hyperlink>
      <w:r w:rsidRPr="0035703A">
        <w:rPr>
          <w:rFonts w:ascii="Times New Roman" w:hAnsi="Times New Roman" w:cs="Times New Roman"/>
          <w:sz w:val="24"/>
          <w:szCs w:val="24"/>
        </w:rPr>
        <w:t xml:space="preserve"> - </w:t>
      </w:r>
      <w:hyperlink w:anchor="P542" w:history="1">
        <w:r w:rsidRPr="0035703A">
          <w:rPr>
            <w:rFonts w:ascii="Times New Roman" w:hAnsi="Times New Roman" w:cs="Times New Roman"/>
            <w:color w:val="0000FF"/>
            <w:sz w:val="24"/>
            <w:szCs w:val="24"/>
          </w:rPr>
          <w:t>12 графы 2</w:t>
        </w:r>
      </w:hyperlink>
      <w:r w:rsidRPr="0035703A">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35703A">
          <w:rPr>
            <w:rFonts w:ascii="Times New Roman" w:hAnsi="Times New Roman" w:cs="Times New Roman"/>
            <w:color w:val="0000FF"/>
            <w:sz w:val="24"/>
            <w:szCs w:val="24"/>
          </w:rPr>
          <w:t>пунктом 15</w:t>
        </w:r>
      </w:hyperlink>
      <w:r w:rsidRPr="0035703A">
        <w:rPr>
          <w:rFonts w:ascii="Times New Roman" w:hAnsi="Times New Roman" w:cs="Times New Roman"/>
          <w:sz w:val="24"/>
          <w:szCs w:val="24"/>
        </w:rPr>
        <w:t xml:space="preserve">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0" w:history="1">
        <w:r w:rsidRPr="0035703A">
          <w:rPr>
            <w:rFonts w:ascii="Times New Roman" w:hAnsi="Times New Roman" w:cs="Times New Roman"/>
            <w:color w:val="0000FF"/>
            <w:sz w:val="24"/>
            <w:szCs w:val="24"/>
          </w:rPr>
          <w:t>Уведомление</w:t>
        </w:r>
      </w:hyperlink>
      <w:r w:rsidRPr="0035703A">
        <w:rPr>
          <w:rFonts w:ascii="Times New Roman" w:hAnsi="Times New Roman" w:cs="Times New Roman"/>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1" w:history="1">
        <w:r w:rsidRPr="0035703A">
          <w:rPr>
            <w:rFonts w:ascii="Times New Roman" w:hAnsi="Times New Roman" w:cs="Times New Roman"/>
            <w:color w:val="0000FF"/>
            <w:sz w:val="24"/>
            <w:szCs w:val="24"/>
          </w:rPr>
          <w:t>ОКУД</w:t>
        </w:r>
      </w:hyperlink>
      <w:r w:rsidRPr="0035703A">
        <w:rPr>
          <w:rFonts w:ascii="Times New Roman" w:hAnsi="Times New Roman" w:cs="Times New Roman"/>
          <w:sz w:val="24"/>
          <w:szCs w:val="24"/>
        </w:rPr>
        <w:t xml:space="preserve"> 0506111).</w:t>
      </w:r>
    </w:p>
    <w:p w:rsidR="00AD1D50" w:rsidRPr="0035703A" w:rsidRDefault="00AD1D50">
      <w:pPr>
        <w:pStyle w:val="ConsPlusNormal"/>
        <w:spacing w:before="220"/>
        <w:ind w:firstLine="540"/>
        <w:jc w:val="both"/>
        <w:rPr>
          <w:rFonts w:ascii="Times New Roman" w:hAnsi="Times New Roman" w:cs="Times New Roman"/>
          <w:sz w:val="24"/>
          <w:szCs w:val="24"/>
        </w:rPr>
      </w:pPr>
      <w:bookmarkStart w:id="12" w:name="P97"/>
      <w:bookmarkEnd w:id="12"/>
      <w:r w:rsidRPr="0035703A">
        <w:rPr>
          <w:rFonts w:ascii="Times New Roman" w:hAnsi="Times New Roman" w:cs="Times New Roman"/>
          <w:sz w:val="24"/>
          <w:szCs w:val="24"/>
        </w:rPr>
        <w:t xml:space="preserve">17. Внесение изменений в бюджетное обязательство, возникшее на основании документов-оснований, предусмотренных </w:t>
      </w:r>
      <w:hyperlink w:anchor="P456" w:history="1">
        <w:r w:rsidRPr="0035703A">
          <w:rPr>
            <w:rFonts w:ascii="Times New Roman" w:hAnsi="Times New Roman" w:cs="Times New Roman"/>
            <w:color w:val="0000FF"/>
            <w:sz w:val="24"/>
            <w:szCs w:val="24"/>
          </w:rPr>
          <w:t>пунктами 1</w:t>
        </w:r>
      </w:hyperlink>
      <w:r w:rsidRPr="0035703A">
        <w:rPr>
          <w:rFonts w:ascii="Times New Roman" w:hAnsi="Times New Roman" w:cs="Times New Roman"/>
          <w:sz w:val="24"/>
          <w:szCs w:val="24"/>
        </w:rPr>
        <w:t xml:space="preserve"> - </w:t>
      </w:r>
      <w:hyperlink w:anchor="P475" w:history="1">
        <w:r w:rsidRPr="0035703A">
          <w:rPr>
            <w:rFonts w:ascii="Times New Roman" w:hAnsi="Times New Roman" w:cs="Times New Roman"/>
            <w:color w:val="0000FF"/>
            <w:sz w:val="24"/>
            <w:szCs w:val="24"/>
          </w:rPr>
          <w:t>4</w:t>
        </w:r>
      </w:hyperlink>
      <w:r w:rsidRPr="0035703A">
        <w:rPr>
          <w:rFonts w:ascii="Times New Roman" w:hAnsi="Times New Roman" w:cs="Times New Roman"/>
          <w:sz w:val="24"/>
          <w:szCs w:val="24"/>
        </w:rPr>
        <w:t xml:space="preserve">, </w:t>
      </w:r>
      <w:hyperlink w:anchor="P504" w:history="1">
        <w:r w:rsidRPr="0035703A">
          <w:rPr>
            <w:rFonts w:ascii="Times New Roman" w:hAnsi="Times New Roman" w:cs="Times New Roman"/>
            <w:color w:val="0000FF"/>
            <w:sz w:val="24"/>
            <w:szCs w:val="24"/>
          </w:rPr>
          <w:t>8</w:t>
        </w:r>
      </w:hyperlink>
      <w:r w:rsidRPr="0035703A">
        <w:rPr>
          <w:rFonts w:ascii="Times New Roman" w:hAnsi="Times New Roman" w:cs="Times New Roman"/>
          <w:sz w:val="24"/>
          <w:szCs w:val="24"/>
        </w:rPr>
        <w:t xml:space="preserve">, </w:t>
      </w:r>
      <w:hyperlink w:anchor="P522" w:history="1">
        <w:r w:rsidRPr="0035703A">
          <w:rPr>
            <w:rFonts w:ascii="Times New Roman" w:hAnsi="Times New Roman" w:cs="Times New Roman"/>
            <w:color w:val="0000FF"/>
            <w:sz w:val="24"/>
            <w:szCs w:val="24"/>
          </w:rPr>
          <w:t>9</w:t>
        </w:r>
      </w:hyperlink>
      <w:r w:rsidRPr="0035703A">
        <w:rPr>
          <w:rFonts w:ascii="Times New Roman" w:hAnsi="Times New Roman" w:cs="Times New Roman"/>
          <w:sz w:val="24"/>
          <w:szCs w:val="24"/>
        </w:rPr>
        <w:t xml:space="preserve">, </w:t>
      </w:r>
      <w:hyperlink w:anchor="P536" w:history="1">
        <w:r w:rsidRPr="0035703A">
          <w:rPr>
            <w:rFonts w:ascii="Times New Roman" w:hAnsi="Times New Roman" w:cs="Times New Roman"/>
            <w:color w:val="0000FF"/>
            <w:sz w:val="24"/>
            <w:szCs w:val="24"/>
          </w:rPr>
          <w:t>11</w:t>
        </w:r>
      </w:hyperlink>
      <w:r w:rsidRPr="0035703A">
        <w:rPr>
          <w:rFonts w:ascii="Times New Roman" w:hAnsi="Times New Roman" w:cs="Times New Roman"/>
          <w:sz w:val="24"/>
          <w:szCs w:val="24"/>
        </w:rPr>
        <w:t xml:space="preserve"> и </w:t>
      </w:r>
      <w:hyperlink w:anchor="P542" w:history="1">
        <w:r w:rsidRPr="0035703A">
          <w:rPr>
            <w:rFonts w:ascii="Times New Roman" w:hAnsi="Times New Roman" w:cs="Times New Roman"/>
            <w:color w:val="0000FF"/>
            <w:sz w:val="24"/>
            <w:szCs w:val="24"/>
          </w:rPr>
          <w:t>12 графы 2</w:t>
        </w:r>
      </w:hyperlink>
      <w:r w:rsidRPr="0035703A">
        <w:rPr>
          <w:rFonts w:ascii="Times New Roman" w:hAnsi="Times New Roman" w:cs="Times New Roman"/>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35703A">
          <w:rPr>
            <w:rFonts w:ascii="Times New Roman" w:hAnsi="Times New Roman" w:cs="Times New Roman"/>
            <w:color w:val="0000FF"/>
            <w:sz w:val="24"/>
            <w:szCs w:val="24"/>
          </w:rPr>
          <w:t>пунктом 11</w:t>
        </w:r>
      </w:hyperlink>
      <w:r w:rsidRPr="0035703A">
        <w:rPr>
          <w:rFonts w:ascii="Times New Roman" w:hAnsi="Times New Roman" w:cs="Times New Roman"/>
          <w:sz w:val="24"/>
          <w:szCs w:val="24"/>
        </w:rPr>
        <w:t xml:space="preserve">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35703A">
          <w:rPr>
            <w:rFonts w:ascii="Times New Roman" w:hAnsi="Times New Roman" w:cs="Times New Roman"/>
            <w:color w:val="0000FF"/>
            <w:sz w:val="24"/>
            <w:szCs w:val="24"/>
          </w:rPr>
          <w:t>абзацем восьмым пункта 13</w:t>
        </w:r>
      </w:hyperlink>
      <w:r w:rsidRPr="0035703A">
        <w:rPr>
          <w:rFonts w:ascii="Times New Roman" w:hAnsi="Times New Roman" w:cs="Times New Roman"/>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35703A">
          <w:rPr>
            <w:rFonts w:ascii="Times New Roman" w:hAnsi="Times New Roman" w:cs="Times New Roman"/>
            <w:color w:val="0000FF"/>
            <w:sz w:val="24"/>
            <w:szCs w:val="24"/>
          </w:rPr>
          <w:t>абзаце первом</w:t>
        </w:r>
      </w:hyperlink>
      <w:r w:rsidRPr="0035703A">
        <w:rPr>
          <w:rFonts w:ascii="Times New Roman" w:hAnsi="Times New Roman" w:cs="Times New Roman"/>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18.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AD1D50" w:rsidRPr="0035703A" w:rsidRDefault="00AD1D50">
      <w:pPr>
        <w:pStyle w:val="ConsPlusNormal"/>
        <w:jc w:val="both"/>
        <w:rPr>
          <w:rFonts w:ascii="Times New Roman" w:hAnsi="Times New Roman" w:cs="Times New Roman"/>
          <w:sz w:val="24"/>
          <w:szCs w:val="24"/>
        </w:rPr>
      </w:pPr>
    </w:p>
    <w:p w:rsidR="00AD1D50" w:rsidRPr="0035703A" w:rsidRDefault="00AD1D50">
      <w:pPr>
        <w:pStyle w:val="ConsPlusNormal"/>
        <w:jc w:val="center"/>
        <w:outlineLvl w:val="1"/>
        <w:rPr>
          <w:rFonts w:ascii="Times New Roman" w:hAnsi="Times New Roman" w:cs="Times New Roman"/>
          <w:sz w:val="24"/>
          <w:szCs w:val="24"/>
        </w:rPr>
      </w:pPr>
      <w:r w:rsidRPr="0035703A">
        <w:rPr>
          <w:rFonts w:ascii="Times New Roman" w:hAnsi="Times New Roman" w:cs="Times New Roman"/>
          <w:sz w:val="24"/>
          <w:szCs w:val="24"/>
        </w:rPr>
        <w:t>III. Особенности учета бюджетных обязательств</w:t>
      </w:r>
    </w:p>
    <w:p w:rsidR="00AD1D50" w:rsidRPr="0035703A" w:rsidRDefault="00AD1D50" w:rsidP="00484A81">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по исполнительным документам и решениям налоговых органов</w:t>
      </w:r>
    </w:p>
    <w:p w:rsidR="00AD1D50" w:rsidRPr="0035703A" w:rsidRDefault="00AD1D50">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19. Сведения о бюджетном обязательстве, возникшем в соответствии с документами-основаниями, предусмотренными </w:t>
      </w:r>
      <w:hyperlink w:anchor="P536" w:history="1">
        <w:r w:rsidRPr="0035703A">
          <w:rPr>
            <w:rFonts w:ascii="Times New Roman" w:hAnsi="Times New Roman" w:cs="Times New Roman"/>
            <w:color w:val="0000FF"/>
            <w:sz w:val="24"/>
            <w:szCs w:val="24"/>
          </w:rPr>
          <w:t>пунктами 11</w:t>
        </w:r>
      </w:hyperlink>
      <w:r w:rsidRPr="0035703A">
        <w:rPr>
          <w:rFonts w:ascii="Times New Roman" w:hAnsi="Times New Roman" w:cs="Times New Roman"/>
          <w:sz w:val="24"/>
          <w:szCs w:val="24"/>
        </w:rPr>
        <w:t xml:space="preserve"> и </w:t>
      </w:r>
      <w:hyperlink w:anchor="P542" w:history="1">
        <w:r w:rsidRPr="0035703A">
          <w:rPr>
            <w:rFonts w:ascii="Times New Roman" w:hAnsi="Times New Roman" w:cs="Times New Roman"/>
            <w:color w:val="0000FF"/>
            <w:sz w:val="24"/>
            <w:szCs w:val="24"/>
          </w:rPr>
          <w:t>12 графы 2</w:t>
        </w:r>
      </w:hyperlink>
      <w:r w:rsidRPr="0035703A">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w:t>
      </w:r>
      <w:r>
        <w:rPr>
          <w:rFonts w:ascii="Times New Roman" w:hAnsi="Times New Roman" w:cs="Times New Roman"/>
          <w:sz w:val="24"/>
          <w:szCs w:val="24"/>
        </w:rPr>
        <w:t xml:space="preserve">отложении </w:t>
      </w:r>
      <w:r w:rsidRPr="0035703A">
        <w:rPr>
          <w:rFonts w:ascii="Times New Roman" w:hAnsi="Times New Roman" w:cs="Times New Roman"/>
          <w:sz w:val="24"/>
          <w:szCs w:val="24"/>
        </w:rPr>
        <w:t>иисполнения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22. В случае ликвидации получателя средств бюджета либо изменения типа получателя средств</w:t>
      </w:r>
      <w:r>
        <w:rPr>
          <w:rFonts w:ascii="Times New Roman" w:hAnsi="Times New Roman" w:cs="Times New Roman"/>
          <w:sz w:val="24"/>
          <w:szCs w:val="24"/>
        </w:rPr>
        <w:t xml:space="preserve"> </w:t>
      </w:r>
      <w:r w:rsidRPr="0035703A">
        <w:rPr>
          <w:rFonts w:ascii="Times New Roman" w:hAnsi="Times New Roman" w:cs="Times New Roman"/>
          <w:sz w:val="24"/>
          <w:szCs w:val="24"/>
        </w:rPr>
        <w:t>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AD1D50" w:rsidRPr="0035703A" w:rsidRDefault="00AD1D50">
      <w:pPr>
        <w:pStyle w:val="ConsPlusNormal"/>
        <w:jc w:val="both"/>
        <w:rPr>
          <w:rFonts w:ascii="Times New Roman" w:hAnsi="Times New Roman" w:cs="Times New Roman"/>
          <w:sz w:val="24"/>
          <w:szCs w:val="24"/>
        </w:rPr>
      </w:pPr>
    </w:p>
    <w:p w:rsidR="00AD1D50" w:rsidRPr="0035703A" w:rsidRDefault="00AD1D50" w:rsidP="008D468C">
      <w:pPr>
        <w:pStyle w:val="ConsPlusNormal"/>
        <w:jc w:val="center"/>
        <w:outlineLvl w:val="1"/>
        <w:rPr>
          <w:rFonts w:ascii="Times New Roman" w:hAnsi="Times New Roman" w:cs="Times New Roman"/>
          <w:sz w:val="24"/>
          <w:szCs w:val="24"/>
        </w:rPr>
      </w:pPr>
      <w:r w:rsidRPr="0035703A">
        <w:rPr>
          <w:rFonts w:ascii="Times New Roman" w:hAnsi="Times New Roman" w:cs="Times New Roman"/>
          <w:sz w:val="24"/>
          <w:szCs w:val="24"/>
        </w:rPr>
        <w:t>V. Порядок учета денежных обязательств</w:t>
      </w:r>
    </w:p>
    <w:p w:rsidR="00AD1D50" w:rsidRPr="0035703A" w:rsidRDefault="00AD1D50">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35703A">
          <w:rPr>
            <w:rFonts w:ascii="Times New Roman" w:hAnsi="Times New Roman" w:cs="Times New Roman"/>
            <w:color w:val="0000FF"/>
            <w:sz w:val="24"/>
            <w:szCs w:val="24"/>
          </w:rPr>
          <w:t>графе 3</w:t>
        </w:r>
      </w:hyperlink>
      <w:r w:rsidRPr="0035703A">
        <w:rPr>
          <w:rFonts w:ascii="Times New Roman" w:hAnsi="Times New Roman" w:cs="Times New Roman"/>
          <w:sz w:val="24"/>
          <w:szCs w:val="24"/>
        </w:rPr>
        <w:t xml:space="preserve"> Перечня, на сумму, указанную в документе, в соответствии с которым возникло денежное обязательство.</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sidRPr="0035703A">
          <w:rPr>
            <w:rFonts w:ascii="Times New Roman" w:hAnsi="Times New Roman" w:cs="Times New Roman"/>
            <w:color w:val="0000FF"/>
            <w:sz w:val="24"/>
            <w:szCs w:val="24"/>
          </w:rPr>
          <w:t>пунктах 3</w:t>
        </w:r>
      </w:hyperlink>
      <w:r w:rsidRPr="0035703A">
        <w:rPr>
          <w:rFonts w:ascii="Times New Roman" w:hAnsi="Times New Roman" w:cs="Times New Roman"/>
          <w:sz w:val="24"/>
          <w:szCs w:val="24"/>
        </w:rPr>
        <w:t xml:space="preserve"> и </w:t>
      </w:r>
      <w:hyperlink w:anchor="P475" w:history="1">
        <w:r w:rsidRPr="0035703A">
          <w:rPr>
            <w:rFonts w:ascii="Times New Roman" w:hAnsi="Times New Roman" w:cs="Times New Roman"/>
            <w:color w:val="0000FF"/>
            <w:sz w:val="24"/>
            <w:szCs w:val="24"/>
          </w:rPr>
          <w:t>4 графы 2</w:t>
        </w:r>
      </w:hyperlink>
      <w:r w:rsidRPr="0035703A">
        <w:rPr>
          <w:rFonts w:ascii="Times New Roman" w:hAnsi="Times New Roman" w:cs="Times New Roman"/>
          <w:sz w:val="24"/>
          <w:szCs w:val="24"/>
        </w:rPr>
        <w:t xml:space="preserve"> Перечня, формируются: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получателем средств бюджета не позднее трех рабочих дней со дня возникновения денежного обязательства в случае: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исполнения денежного обязательства неоднократно (в том числе с учетом ранее произведенных авансовых платежей);</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Аловского сельского поселения Атяшевского муниципального района Республики Мордовия и администраторов источников финансирования дефицита бюджета Аловского сельского поселения Атяшевского муниципального района Республики Мордовия, утвержденного Администрацией (далее - Порядок санкционирования);</w:t>
      </w:r>
    </w:p>
    <w:p w:rsidR="00AD1D50" w:rsidRPr="0035703A" w:rsidRDefault="00AD1D50">
      <w:pPr>
        <w:pStyle w:val="ConsPlusNormal"/>
        <w:spacing w:before="220"/>
        <w:ind w:firstLine="540"/>
        <w:jc w:val="both"/>
        <w:rPr>
          <w:rFonts w:ascii="Times New Roman" w:hAnsi="Times New Roman" w:cs="Times New Roman"/>
          <w:sz w:val="24"/>
          <w:szCs w:val="24"/>
        </w:rPr>
      </w:pPr>
      <w:bookmarkStart w:id="13" w:name="P119"/>
      <w:bookmarkEnd w:id="13"/>
      <w:r w:rsidRPr="0035703A">
        <w:rPr>
          <w:rFonts w:ascii="Times New Roman" w:hAnsi="Times New Roman" w:cs="Times New Roman"/>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25.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35703A">
          <w:rPr>
            <w:rFonts w:ascii="Times New Roman" w:hAnsi="Times New Roman" w:cs="Times New Roman"/>
            <w:color w:val="0000FF"/>
            <w:sz w:val="24"/>
            <w:szCs w:val="24"/>
          </w:rPr>
          <w:t>пункте 3 графы 2</w:t>
        </w:r>
      </w:hyperlink>
      <w:r w:rsidRPr="0035703A">
        <w:rPr>
          <w:rFonts w:ascii="Times New Roman" w:hAnsi="Times New Roman" w:cs="Times New Roman"/>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AD1D50" w:rsidRPr="0035703A" w:rsidRDefault="00AD1D50">
      <w:pPr>
        <w:pStyle w:val="ConsPlusNormal"/>
        <w:spacing w:before="220"/>
        <w:ind w:firstLine="540"/>
        <w:jc w:val="both"/>
        <w:rPr>
          <w:rFonts w:ascii="Times New Roman" w:hAnsi="Times New Roman" w:cs="Times New Roman"/>
          <w:sz w:val="24"/>
          <w:szCs w:val="24"/>
        </w:rPr>
      </w:pPr>
      <w:bookmarkStart w:id="14" w:name="P124"/>
      <w:bookmarkEnd w:id="14"/>
      <w:r w:rsidRPr="0035703A">
        <w:rPr>
          <w:rFonts w:ascii="Times New Roman" w:hAnsi="Times New Roman" w:cs="Times New Roman"/>
          <w:sz w:val="24"/>
          <w:szCs w:val="24"/>
        </w:rPr>
        <w:t>27. Орган, осуществляющий открытие и ведение лицевых счетов, не позднее следующего рабочего дня со дня представления получателем средств</w:t>
      </w:r>
    </w:p>
    <w:p w:rsidR="00AD1D50" w:rsidRPr="0035703A" w:rsidRDefault="00AD1D50">
      <w:pPr>
        <w:pStyle w:val="ConsPlusNormal"/>
        <w:spacing w:before="220"/>
        <w:rPr>
          <w:rFonts w:ascii="Times New Roman" w:hAnsi="Times New Roman" w:cs="Times New Roman"/>
          <w:sz w:val="24"/>
          <w:szCs w:val="24"/>
        </w:rPr>
      </w:pPr>
      <w:r w:rsidRPr="0035703A">
        <w:rPr>
          <w:rFonts w:ascii="Times New Roman" w:hAnsi="Times New Roman" w:cs="Times New Roman"/>
          <w:sz w:val="24"/>
          <w:szCs w:val="24"/>
        </w:rPr>
        <w:t>бюджета Сведений о денежном обязательстве осуществляет их проверку на соответствие указанной в них информации:</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составу информации, подлежащей включению в </w:t>
      </w:r>
      <w:hyperlink w:anchor="P298" w:history="1">
        <w:r w:rsidRPr="0035703A">
          <w:rPr>
            <w:rFonts w:ascii="Times New Roman" w:hAnsi="Times New Roman" w:cs="Times New Roman"/>
            <w:color w:val="0000FF"/>
            <w:sz w:val="24"/>
            <w:szCs w:val="24"/>
          </w:rPr>
          <w:t>Сведения</w:t>
        </w:r>
      </w:hyperlink>
      <w:r w:rsidRPr="0035703A">
        <w:rPr>
          <w:rFonts w:ascii="Times New Roman" w:hAnsi="Times New Roman" w:cs="Times New Roman"/>
          <w:sz w:val="24"/>
          <w:szCs w:val="24"/>
        </w:rPr>
        <w:t xml:space="preserve"> о денежном 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35703A">
          <w:rPr>
            <w:rFonts w:ascii="Times New Roman" w:hAnsi="Times New Roman" w:cs="Times New Roman"/>
            <w:color w:val="0000FF"/>
            <w:sz w:val="24"/>
            <w:szCs w:val="24"/>
          </w:rPr>
          <w:t>пункте 3 графы 2</w:t>
        </w:r>
      </w:hyperlink>
      <w:r w:rsidRPr="0035703A">
        <w:rPr>
          <w:rFonts w:ascii="Times New Roman" w:hAnsi="Times New Roman" w:cs="Times New Roman"/>
          <w:sz w:val="24"/>
          <w:szCs w:val="24"/>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35703A">
          <w:rPr>
            <w:rFonts w:ascii="Times New Roman" w:hAnsi="Times New Roman" w:cs="Times New Roman"/>
            <w:color w:val="0000FF"/>
            <w:sz w:val="24"/>
            <w:szCs w:val="24"/>
          </w:rPr>
          <w:t>пунктом 28</w:t>
        </w:r>
      </w:hyperlink>
      <w:r w:rsidRPr="0035703A">
        <w:rPr>
          <w:rFonts w:ascii="Times New Roman" w:hAnsi="Times New Roman" w:cs="Times New Roman"/>
          <w:sz w:val="24"/>
          <w:szCs w:val="24"/>
        </w:rPr>
        <w:t xml:space="preserve"> настоящего Порядка, также осуществляется проверка Сведений о денежном обязательстве на: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соответствие формы Сведений о денежном обязательстве форме </w:t>
      </w:r>
      <w:hyperlink w:anchor="P298" w:history="1">
        <w:r w:rsidRPr="0035703A">
          <w:rPr>
            <w:rFonts w:ascii="Times New Roman" w:hAnsi="Times New Roman" w:cs="Times New Roman"/>
            <w:color w:val="0000FF"/>
            <w:sz w:val="24"/>
            <w:szCs w:val="24"/>
          </w:rPr>
          <w:t>Сведений</w:t>
        </w:r>
      </w:hyperlink>
      <w:r w:rsidRPr="0035703A">
        <w:rPr>
          <w:rFonts w:ascii="Times New Roman" w:hAnsi="Times New Roman" w:cs="Times New Roman"/>
          <w:sz w:val="24"/>
          <w:szCs w:val="24"/>
        </w:rPr>
        <w:t xml:space="preserve"> о денежном обязательстве согласно приложению 2 к настоящему Порядку;</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2" w:history="1">
        <w:r w:rsidRPr="0035703A">
          <w:rPr>
            <w:rFonts w:ascii="Times New Roman" w:hAnsi="Times New Roman" w:cs="Times New Roman"/>
            <w:color w:val="0000FF"/>
            <w:sz w:val="24"/>
            <w:szCs w:val="24"/>
          </w:rPr>
          <w:t>ОКУД</w:t>
        </w:r>
      </w:hyperlink>
      <w:r w:rsidRPr="0035703A">
        <w:rPr>
          <w:rFonts w:ascii="Times New Roman" w:hAnsi="Times New Roman" w:cs="Times New Roman"/>
          <w:sz w:val="24"/>
          <w:szCs w:val="24"/>
        </w:rPr>
        <w:t xml:space="preserve"> 0506106) (далее - Извещение о денежном обязательстве).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на бумажном носителе по форме согласно </w:t>
      </w:r>
      <w:hyperlink r:id="rId13" w:history="1">
        <w:r w:rsidRPr="0035703A">
          <w:rPr>
            <w:rFonts w:ascii="Times New Roman" w:hAnsi="Times New Roman" w:cs="Times New Roman"/>
            <w:color w:val="0000FF"/>
            <w:sz w:val="24"/>
            <w:szCs w:val="24"/>
          </w:rPr>
          <w:t>приложению 12</w:t>
        </w:r>
      </w:hyperlink>
      <w:r w:rsidRPr="0035703A">
        <w:rPr>
          <w:rFonts w:ascii="Times New Roman" w:hAnsi="Times New Roman" w:cs="Times New Roman"/>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sidRPr="0035703A">
          <w:rPr>
            <w:rFonts w:ascii="Times New Roman" w:hAnsi="Times New Roman" w:cs="Times New Roman"/>
            <w:color w:val="0000FF"/>
            <w:sz w:val="24"/>
            <w:szCs w:val="24"/>
          </w:rPr>
          <w:t>ОКУД</w:t>
        </w:r>
      </w:hyperlink>
      <w:r w:rsidRPr="0035703A">
        <w:rPr>
          <w:rFonts w:ascii="Times New Roman" w:hAnsi="Times New Roman" w:cs="Times New Roman"/>
          <w:sz w:val="24"/>
          <w:szCs w:val="24"/>
        </w:rPr>
        <w:t xml:space="preserve"> 0506106) - в отношении Сведений о денежном обязательстве, представленных на бумажном носителе.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Учетный номер денежного обязательства имеет следующую структуру, состоящую из двадцати двух разрядов:</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с 1 по 19 разряд - учетный номер соответствующего бюджетного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с 20 по 22 разряд - порядковый номер денежного обязательства.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35703A">
          <w:rPr>
            <w:rFonts w:ascii="Times New Roman" w:hAnsi="Times New Roman" w:cs="Times New Roman"/>
            <w:color w:val="0000FF"/>
            <w:sz w:val="24"/>
            <w:szCs w:val="24"/>
          </w:rPr>
          <w:t>пункте 28</w:t>
        </w:r>
      </w:hyperlink>
      <w:r w:rsidRPr="0035703A">
        <w:rPr>
          <w:rFonts w:ascii="Times New Roman" w:hAnsi="Times New Roman" w:cs="Times New Roman"/>
          <w:sz w:val="24"/>
          <w:szCs w:val="24"/>
        </w:rPr>
        <w:t xml:space="preserve">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В Протоколе указывается причина возврата без исполнения Сведений о денежном обязательстве.</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35703A">
          <w:rPr>
            <w:rFonts w:ascii="Times New Roman" w:hAnsi="Times New Roman" w:cs="Times New Roman"/>
            <w:color w:val="0000FF"/>
            <w:sz w:val="24"/>
            <w:szCs w:val="24"/>
          </w:rPr>
          <w:t>пункте 18</w:t>
        </w:r>
      </w:hyperlink>
      <w:r w:rsidRPr="0035703A">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AD1D50" w:rsidRPr="0035703A" w:rsidRDefault="00AD1D50">
      <w:pPr>
        <w:pStyle w:val="ConsPlusNormal"/>
        <w:jc w:val="both"/>
        <w:rPr>
          <w:rFonts w:ascii="Times New Roman" w:hAnsi="Times New Roman" w:cs="Times New Roman"/>
          <w:sz w:val="24"/>
          <w:szCs w:val="24"/>
        </w:rPr>
      </w:pPr>
    </w:p>
    <w:p w:rsidR="00AD1D50" w:rsidRPr="0035703A" w:rsidRDefault="00AD1D50">
      <w:pPr>
        <w:pStyle w:val="ConsPlusNormal"/>
        <w:jc w:val="center"/>
        <w:outlineLvl w:val="1"/>
        <w:rPr>
          <w:rFonts w:ascii="Times New Roman" w:hAnsi="Times New Roman" w:cs="Times New Roman"/>
          <w:sz w:val="24"/>
          <w:szCs w:val="24"/>
        </w:rPr>
      </w:pPr>
      <w:r w:rsidRPr="0035703A">
        <w:rPr>
          <w:rFonts w:ascii="Times New Roman" w:hAnsi="Times New Roman" w:cs="Times New Roman"/>
          <w:sz w:val="24"/>
          <w:szCs w:val="24"/>
        </w:rPr>
        <w:t>VI. Представление информации о бюджетных и денежных</w:t>
      </w:r>
    </w:p>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обязательствах, учтенных в органе, осуществляющем открытие</w:t>
      </w:r>
    </w:p>
    <w:p w:rsidR="00AD1D50" w:rsidRPr="0035703A" w:rsidRDefault="00AD1D50" w:rsidP="00484A81">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и ведение лицевых счетов</w:t>
      </w:r>
    </w:p>
    <w:p w:rsidR="00AD1D50" w:rsidRPr="0035703A" w:rsidRDefault="00AD1D50">
      <w:pPr>
        <w:pStyle w:val="ConsPlusNormal"/>
        <w:ind w:firstLine="540"/>
        <w:jc w:val="both"/>
        <w:rPr>
          <w:rFonts w:ascii="Times New Roman" w:hAnsi="Times New Roman" w:cs="Times New Roman"/>
          <w:sz w:val="24"/>
          <w:szCs w:val="24"/>
        </w:rPr>
      </w:pPr>
      <w:r w:rsidRPr="0035703A">
        <w:rPr>
          <w:rFonts w:ascii="Times New Roman" w:hAnsi="Times New Roman" w:cs="Times New Roman"/>
          <w:sz w:val="24"/>
          <w:szCs w:val="24"/>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33. Информация о бюджетных и денежных обязательствах предоставляется по запросам:</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Администрации Аловского сельского поселения Атяшевского муниципального района Республики Мордовия по всем бюджетным и денежным обязательствам;</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главным распорядителям средств бюджета - в части бюджетных и денежных обязательств подведомственных им получателей средств бюджета;</w:t>
      </w:r>
    </w:p>
    <w:p w:rsidR="00AD1D50" w:rsidRPr="0035703A" w:rsidRDefault="00AD1D50">
      <w:pPr>
        <w:pStyle w:val="ConsPlusNormal"/>
        <w:spacing w:before="220"/>
        <w:ind w:firstLine="540"/>
        <w:jc w:val="both"/>
        <w:rPr>
          <w:rFonts w:ascii="Times New Roman" w:hAnsi="Times New Roman" w:cs="Times New Roman"/>
          <w:sz w:val="24"/>
          <w:szCs w:val="24"/>
        </w:rPr>
      </w:pPr>
      <w:r w:rsidRPr="0035703A">
        <w:rPr>
          <w:rFonts w:ascii="Times New Roman" w:hAnsi="Times New Roman" w:cs="Times New Roman"/>
          <w:sz w:val="24"/>
          <w:szCs w:val="24"/>
        </w:rPr>
        <w:t>получателям средств бюджета - в части бюджетных и денежных обязательств соответствующего получателя средств бюджета.</w:t>
      </w:r>
    </w:p>
    <w:p w:rsidR="00AD1D50" w:rsidRPr="0035703A" w:rsidRDefault="00AD1D50">
      <w:pPr>
        <w:pStyle w:val="ConsPlusNormal"/>
        <w:jc w:val="right"/>
        <w:outlineLvl w:val="1"/>
        <w:rPr>
          <w:rFonts w:ascii="Times New Roman" w:hAnsi="Times New Roman"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35703A" w:rsidRDefault="00AD1D50">
      <w:pPr>
        <w:pStyle w:val="ConsPlusNormal"/>
        <w:jc w:val="right"/>
        <w:outlineLvl w:val="1"/>
        <w:rPr>
          <w:rFonts w:cs="Times New Roman"/>
          <w:sz w:val="24"/>
          <w:szCs w:val="24"/>
        </w:rPr>
      </w:pPr>
    </w:p>
    <w:p w:rsidR="00AD1D50" w:rsidRPr="00484A81" w:rsidRDefault="00AD1D50" w:rsidP="00484A81">
      <w:pPr>
        <w:pStyle w:val="ConsPlusNormal"/>
        <w:jc w:val="right"/>
        <w:outlineLvl w:val="1"/>
        <w:rPr>
          <w:rFonts w:ascii="Times New Roman" w:hAnsi="Times New Roman" w:cs="Times New Roman"/>
          <w:sz w:val="24"/>
          <w:szCs w:val="24"/>
        </w:rPr>
      </w:pPr>
      <w:r w:rsidRPr="00484A81">
        <w:rPr>
          <w:rFonts w:ascii="Times New Roman" w:hAnsi="Times New Roman" w:cs="Times New Roman"/>
          <w:sz w:val="24"/>
          <w:szCs w:val="24"/>
        </w:rPr>
        <w:t>Приложение 1</w:t>
      </w:r>
    </w:p>
    <w:p w:rsidR="00AD1D50" w:rsidRPr="00484A81" w:rsidRDefault="00AD1D50" w:rsidP="00484A81">
      <w:pPr>
        <w:pStyle w:val="ConsPlusNormal"/>
        <w:jc w:val="right"/>
        <w:rPr>
          <w:rFonts w:ascii="Times New Roman" w:hAnsi="Times New Roman" w:cs="Times New Roman"/>
          <w:sz w:val="24"/>
          <w:szCs w:val="24"/>
        </w:rPr>
      </w:pPr>
      <w:r w:rsidRPr="00484A81">
        <w:rPr>
          <w:rFonts w:ascii="Times New Roman" w:hAnsi="Times New Roman" w:cs="Times New Roman"/>
          <w:sz w:val="24"/>
          <w:szCs w:val="24"/>
        </w:rPr>
        <w:t>к Порядку учета бюджетных</w:t>
      </w:r>
    </w:p>
    <w:p w:rsidR="00AD1D50" w:rsidRPr="00484A81" w:rsidRDefault="00AD1D50" w:rsidP="00484A81">
      <w:pPr>
        <w:pStyle w:val="ConsPlusNormal"/>
        <w:jc w:val="right"/>
        <w:rPr>
          <w:rFonts w:ascii="Times New Roman" w:hAnsi="Times New Roman" w:cs="Times New Roman"/>
          <w:sz w:val="24"/>
          <w:szCs w:val="24"/>
        </w:rPr>
      </w:pPr>
      <w:r w:rsidRPr="00484A81">
        <w:rPr>
          <w:rFonts w:ascii="Times New Roman" w:hAnsi="Times New Roman" w:cs="Times New Roman"/>
          <w:sz w:val="24"/>
          <w:szCs w:val="24"/>
        </w:rPr>
        <w:t>и денежных обязательств получателей</w:t>
      </w:r>
    </w:p>
    <w:p w:rsidR="00AD1D50" w:rsidRPr="00484A81" w:rsidRDefault="00AD1D50" w:rsidP="00484A81">
      <w:pPr>
        <w:pStyle w:val="ConsPlusNormal"/>
        <w:jc w:val="right"/>
        <w:rPr>
          <w:rFonts w:ascii="Times New Roman" w:hAnsi="Times New Roman" w:cs="Times New Roman"/>
          <w:sz w:val="24"/>
          <w:szCs w:val="24"/>
        </w:rPr>
      </w:pPr>
      <w:r w:rsidRPr="00484A81">
        <w:rPr>
          <w:rFonts w:ascii="Times New Roman" w:hAnsi="Times New Roman" w:cs="Times New Roman"/>
          <w:sz w:val="24"/>
          <w:szCs w:val="24"/>
        </w:rPr>
        <w:t>средств бюджета</w:t>
      </w:r>
    </w:p>
    <w:p w:rsidR="00AD1D50" w:rsidRPr="00484A81" w:rsidRDefault="00AD1D50" w:rsidP="00484A81">
      <w:pPr>
        <w:pStyle w:val="ConsPlusNormal"/>
        <w:jc w:val="right"/>
        <w:rPr>
          <w:rFonts w:ascii="Times New Roman" w:hAnsi="Times New Roman" w:cs="Times New Roman"/>
          <w:sz w:val="24"/>
          <w:szCs w:val="24"/>
        </w:rPr>
      </w:pPr>
      <w:r w:rsidRPr="00484A81">
        <w:rPr>
          <w:rFonts w:ascii="Times New Roman" w:hAnsi="Times New Roman" w:cs="Times New Roman"/>
          <w:sz w:val="24"/>
          <w:szCs w:val="24"/>
        </w:rPr>
        <w:t xml:space="preserve">Аловского сельского </w:t>
      </w:r>
    </w:p>
    <w:p w:rsidR="00AD1D50" w:rsidRPr="00484A81" w:rsidRDefault="00AD1D50" w:rsidP="00484A81">
      <w:pPr>
        <w:pStyle w:val="ConsPlusNormal"/>
        <w:jc w:val="right"/>
        <w:rPr>
          <w:rFonts w:ascii="Times New Roman" w:hAnsi="Times New Roman" w:cs="Times New Roman"/>
          <w:sz w:val="24"/>
          <w:szCs w:val="24"/>
        </w:rPr>
      </w:pPr>
      <w:r w:rsidRPr="00484A81">
        <w:rPr>
          <w:rFonts w:ascii="Times New Roman" w:hAnsi="Times New Roman" w:cs="Times New Roman"/>
          <w:sz w:val="24"/>
          <w:szCs w:val="24"/>
        </w:rPr>
        <w:t>поселения</w:t>
      </w:r>
    </w:p>
    <w:p w:rsidR="00AD1D50" w:rsidRPr="00484A81" w:rsidRDefault="00AD1D50" w:rsidP="00484A81">
      <w:pPr>
        <w:pStyle w:val="ConsPlusNormal"/>
        <w:jc w:val="right"/>
        <w:rPr>
          <w:rFonts w:ascii="Times New Roman" w:hAnsi="Times New Roman" w:cs="Times New Roman"/>
          <w:sz w:val="24"/>
          <w:szCs w:val="24"/>
        </w:rPr>
      </w:pPr>
    </w:p>
    <w:p w:rsidR="00AD1D50" w:rsidRPr="00484A81" w:rsidRDefault="00AD1D50" w:rsidP="00484A81">
      <w:pPr>
        <w:pStyle w:val="ConsPlusNormal"/>
        <w:jc w:val="right"/>
        <w:rPr>
          <w:rFonts w:ascii="Times New Roman" w:hAnsi="Times New Roman" w:cs="Times New Roman"/>
          <w:sz w:val="24"/>
          <w:szCs w:val="24"/>
        </w:rPr>
      </w:pPr>
    </w:p>
    <w:p w:rsidR="00AD1D50" w:rsidRPr="00484A81" w:rsidRDefault="00AD1D50" w:rsidP="00484A81">
      <w:pPr>
        <w:pStyle w:val="ConsPlusNonformat"/>
        <w:jc w:val="right"/>
        <w:rPr>
          <w:rFonts w:ascii="Times New Roman" w:hAnsi="Times New Roman" w:cs="Times New Roman"/>
          <w:sz w:val="24"/>
          <w:szCs w:val="24"/>
        </w:rPr>
      </w:pPr>
      <w:bookmarkStart w:id="15" w:name="P168"/>
      <w:bookmarkEnd w:id="15"/>
      <w:r w:rsidRPr="00484A81">
        <w:rPr>
          <w:rFonts w:ascii="Times New Roman" w:hAnsi="Times New Roman" w:cs="Times New Roman"/>
          <w:sz w:val="24"/>
          <w:szCs w:val="24"/>
        </w:rPr>
        <w:t xml:space="preserve">                            СВЕДЕНИЯ N _______</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о бюджетном обязательстве</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от "__" _______________ 20__ г.</w:t>
      </w:r>
    </w:p>
    <w:p w:rsidR="00AD1D50" w:rsidRPr="00484A81" w:rsidRDefault="00AD1D50" w:rsidP="00484A81">
      <w:pPr>
        <w:pStyle w:val="ConsPlusNonformat"/>
        <w:jc w:val="right"/>
        <w:rPr>
          <w:rFonts w:ascii="Times New Roman" w:hAnsi="Times New Roman" w:cs="Times New Roman"/>
          <w:sz w:val="24"/>
          <w:szCs w:val="24"/>
        </w:rPr>
      </w:pP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 Коды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Форма по </w:t>
      </w:r>
      <w:hyperlink r:id="rId15" w:history="1">
        <w:r w:rsidRPr="00484A81">
          <w:rPr>
            <w:rFonts w:ascii="Times New Roman" w:hAnsi="Times New Roman" w:cs="Times New Roman"/>
            <w:color w:val="0000FF"/>
            <w:sz w:val="24"/>
            <w:szCs w:val="24"/>
          </w:rPr>
          <w:t>ОКУД</w:t>
        </w:r>
      </w:hyperlink>
      <w:r w:rsidRPr="00484A81">
        <w:rPr>
          <w:rFonts w:ascii="Times New Roman" w:hAnsi="Times New Roman" w:cs="Times New Roman"/>
          <w:sz w:val="24"/>
          <w:szCs w:val="24"/>
        </w:rPr>
        <w:t xml:space="preserve"> │0506101│</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Дата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Тип бюджетного обязательства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по ОКПО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Получатель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бюджетных средств  ______________________     по Сводному реестру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______________________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Номер лицевого счета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Финансовый орган   ______________________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по ОКПО │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Единица измерения руб.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(с точностью до второго десятичного знака)                по </w:t>
      </w:r>
      <w:hyperlink r:id="rId16" w:history="1">
        <w:r w:rsidRPr="00484A81">
          <w:rPr>
            <w:rFonts w:ascii="Times New Roman" w:hAnsi="Times New Roman" w:cs="Times New Roman"/>
            <w:color w:val="0000FF"/>
            <w:sz w:val="24"/>
            <w:szCs w:val="24"/>
          </w:rPr>
          <w:t>ОКЕИ</w:t>
        </w:r>
      </w:hyperlink>
      <w:r w:rsidRPr="00484A81">
        <w:rPr>
          <w:rFonts w:ascii="Times New Roman" w:hAnsi="Times New Roman" w:cs="Times New Roman"/>
          <w:sz w:val="24"/>
          <w:szCs w:val="24"/>
        </w:rPr>
        <w:t xml:space="preserve"> │  383  │</w:t>
      </w:r>
    </w:p>
    <w:p w:rsidR="00AD1D50" w:rsidRPr="00484A81" w:rsidRDefault="00AD1D50" w:rsidP="00484A81">
      <w:pPr>
        <w:pStyle w:val="ConsPlusNonformat"/>
        <w:jc w:val="right"/>
        <w:rPr>
          <w:rFonts w:ascii="Times New Roman" w:hAnsi="Times New Roman" w:cs="Times New Roman"/>
          <w:sz w:val="24"/>
          <w:szCs w:val="24"/>
        </w:rPr>
      </w:pPr>
      <w:r w:rsidRPr="00484A81">
        <w:rPr>
          <w:rFonts w:ascii="Times New Roman" w:hAnsi="Times New Roman" w:cs="Times New Roman"/>
          <w:sz w:val="24"/>
          <w:szCs w:val="24"/>
        </w:rPr>
        <w:t xml:space="preserve">                                                                  └───────┘</w:t>
      </w:r>
    </w:p>
    <w:p w:rsidR="00AD1D50" w:rsidRPr="0035703A" w:rsidRDefault="00AD1D50">
      <w:pPr>
        <w:pStyle w:val="ConsPlusNormal"/>
        <w:jc w:val="both"/>
        <w:rPr>
          <w:rFonts w:cs="Times New Roman"/>
          <w:sz w:val="24"/>
          <w:szCs w:val="24"/>
        </w:rPr>
      </w:pPr>
    </w:p>
    <w:p w:rsidR="00AD1D50" w:rsidRPr="00484A81" w:rsidRDefault="00AD1D50">
      <w:pPr>
        <w:pStyle w:val="ConsPlusNormal"/>
        <w:jc w:val="center"/>
        <w:outlineLvl w:val="2"/>
        <w:rPr>
          <w:rFonts w:ascii="Times New Roman" w:hAnsi="Times New Roman" w:cs="Times New Roman"/>
          <w:sz w:val="24"/>
          <w:szCs w:val="24"/>
        </w:rPr>
      </w:pPr>
      <w:r w:rsidRPr="00484A81">
        <w:rPr>
          <w:rFonts w:ascii="Times New Roman" w:hAnsi="Times New Roman" w:cs="Times New Roman"/>
          <w:sz w:val="24"/>
          <w:szCs w:val="24"/>
        </w:rPr>
        <w:t>Раздел 1. Реквизиты документа-основания для постановки</w:t>
      </w:r>
    </w:p>
    <w:p w:rsidR="00AD1D50" w:rsidRPr="00484A81" w:rsidRDefault="00AD1D50">
      <w:pPr>
        <w:pStyle w:val="ConsPlusNormal"/>
        <w:jc w:val="center"/>
        <w:rPr>
          <w:rFonts w:ascii="Times New Roman" w:hAnsi="Times New Roman" w:cs="Times New Roman"/>
          <w:sz w:val="24"/>
          <w:szCs w:val="24"/>
        </w:rPr>
      </w:pPr>
      <w:r w:rsidRPr="00484A81">
        <w:rPr>
          <w:rFonts w:ascii="Times New Roman" w:hAnsi="Times New Roman" w:cs="Times New Roman"/>
          <w:sz w:val="24"/>
          <w:szCs w:val="24"/>
        </w:rPr>
        <w:t>на учет бюджетного обязательства (для внесения изменений</w:t>
      </w:r>
    </w:p>
    <w:p w:rsidR="00AD1D50" w:rsidRPr="00484A81" w:rsidRDefault="00AD1D50">
      <w:pPr>
        <w:pStyle w:val="ConsPlusNormal"/>
        <w:jc w:val="center"/>
        <w:rPr>
          <w:rFonts w:ascii="Times New Roman" w:hAnsi="Times New Roman" w:cs="Times New Roman"/>
          <w:sz w:val="24"/>
          <w:szCs w:val="24"/>
        </w:rPr>
      </w:pPr>
      <w:r w:rsidRPr="00484A81">
        <w:rPr>
          <w:rFonts w:ascii="Times New Roman" w:hAnsi="Times New Roman" w:cs="Times New Roman"/>
          <w:sz w:val="24"/>
          <w:szCs w:val="24"/>
        </w:rPr>
        <w:t>в поставленное на учет бюджетное обязательство)</w:t>
      </w:r>
    </w:p>
    <w:p w:rsidR="00AD1D50" w:rsidRPr="00484A81" w:rsidRDefault="00AD1D50">
      <w:pPr>
        <w:pStyle w:val="ConsPlusNormal"/>
        <w:jc w:val="both"/>
        <w:rPr>
          <w:rFonts w:ascii="Times New Roman" w:hAnsi="Times New Roman" w:cs="Times New Roman"/>
          <w:sz w:val="24"/>
          <w:szCs w:val="24"/>
        </w:rPr>
      </w:pPr>
    </w:p>
    <w:tbl>
      <w:tblPr>
        <w:tblW w:w="10095" w:type="pct"/>
        <w:tblInd w:w="2" w:type="dxa"/>
        <w:tblBorders>
          <w:top w:val="single" w:sz="4" w:space="0" w:color="auto"/>
          <w:bottom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497"/>
        <w:gridCol w:w="1638"/>
        <w:gridCol w:w="784"/>
        <w:gridCol w:w="578"/>
        <w:gridCol w:w="1295"/>
        <w:gridCol w:w="1578"/>
        <w:gridCol w:w="2163"/>
        <w:gridCol w:w="1578"/>
        <w:gridCol w:w="910"/>
        <w:gridCol w:w="1319"/>
        <w:gridCol w:w="1275"/>
        <w:gridCol w:w="1275"/>
        <w:gridCol w:w="1321"/>
        <w:gridCol w:w="900"/>
        <w:gridCol w:w="2025"/>
      </w:tblGrid>
      <w:tr w:rsidR="00AD1D50" w:rsidRPr="00482532">
        <w:tc>
          <w:tcPr>
            <w:tcW w:w="918" w:type="pct"/>
            <w:gridSpan w:val="4"/>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документ-основание</w:t>
            </w:r>
          </w:p>
        </w:tc>
        <w:tc>
          <w:tcPr>
            <w:tcW w:w="337"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Предмет по документу-основанию</w:t>
            </w:r>
          </w:p>
        </w:tc>
        <w:tc>
          <w:tcPr>
            <w:tcW w:w="413"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Учетный номер бюджетного обязательства</w:t>
            </w:r>
          </w:p>
        </w:tc>
        <w:tc>
          <w:tcPr>
            <w:tcW w:w="566"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Уникальный номер реестровой записи в реестре контрактов/реестре соглашений</w:t>
            </w:r>
          </w:p>
        </w:tc>
        <w:tc>
          <w:tcPr>
            <w:tcW w:w="413"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Сумма в валюте обязательства</w:t>
            </w:r>
          </w:p>
        </w:tc>
        <w:tc>
          <w:tcPr>
            <w:tcW w:w="236"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 xml:space="preserve">Код валюты по </w:t>
            </w:r>
            <w:hyperlink r:id="rId17" w:history="1">
              <w:r w:rsidRPr="00482532">
                <w:rPr>
                  <w:rFonts w:ascii="Times New Roman" w:hAnsi="Times New Roman" w:cs="Times New Roman"/>
                  <w:color w:val="0000FF"/>
                  <w:sz w:val="24"/>
                  <w:szCs w:val="24"/>
                </w:rPr>
                <w:t>ОКВ</w:t>
              </w:r>
            </w:hyperlink>
          </w:p>
        </w:tc>
        <w:tc>
          <w:tcPr>
            <w:tcW w:w="342" w:type="pct"/>
            <w:vMerge w:val="restar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Сумма в валюте Российской Федерации</w:t>
            </w:r>
          </w:p>
        </w:tc>
        <w:tc>
          <w:tcPr>
            <w:tcW w:w="667" w:type="pct"/>
            <w:gridSpan w:val="2"/>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Авансовый платеж</w:t>
            </w:r>
          </w:p>
        </w:tc>
        <w:tc>
          <w:tcPr>
            <w:tcW w:w="582" w:type="pct"/>
            <w:gridSpan w:val="2"/>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526" w:type="pct"/>
            <w:vMerge w:val="restart"/>
            <w:tcBorders>
              <w:righ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AD1D50" w:rsidRPr="00482532">
        <w:tc>
          <w:tcPr>
            <w:tcW w:w="131" w:type="pct"/>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вид</w:t>
            </w:r>
          </w:p>
        </w:tc>
        <w:tc>
          <w:tcPr>
            <w:tcW w:w="429"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наименование</w:t>
            </w:r>
          </w:p>
        </w:tc>
        <w:tc>
          <w:tcPr>
            <w:tcW w:w="20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номер</w:t>
            </w:r>
          </w:p>
        </w:tc>
        <w:tc>
          <w:tcPr>
            <w:tcW w:w="152"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дата</w:t>
            </w:r>
          </w:p>
        </w:tc>
        <w:tc>
          <w:tcPr>
            <w:tcW w:w="337" w:type="pct"/>
            <w:vMerge/>
          </w:tcPr>
          <w:p w:rsidR="00AD1D50" w:rsidRPr="00482532" w:rsidRDefault="00AD1D50" w:rsidP="008D468C">
            <w:pPr>
              <w:rPr>
                <w:rFonts w:ascii="Times New Roman" w:hAnsi="Times New Roman" w:cs="Times New Roman"/>
                <w:sz w:val="24"/>
                <w:szCs w:val="24"/>
                <w:lang w:eastAsia="en-US"/>
              </w:rPr>
            </w:pPr>
          </w:p>
        </w:tc>
        <w:tc>
          <w:tcPr>
            <w:tcW w:w="413" w:type="pct"/>
            <w:vMerge/>
          </w:tcPr>
          <w:p w:rsidR="00AD1D50" w:rsidRPr="00482532" w:rsidRDefault="00AD1D50" w:rsidP="008D468C">
            <w:pPr>
              <w:rPr>
                <w:rFonts w:ascii="Times New Roman" w:hAnsi="Times New Roman" w:cs="Times New Roman"/>
                <w:sz w:val="24"/>
                <w:szCs w:val="24"/>
                <w:lang w:eastAsia="en-US"/>
              </w:rPr>
            </w:pPr>
          </w:p>
        </w:tc>
        <w:tc>
          <w:tcPr>
            <w:tcW w:w="566" w:type="pct"/>
            <w:vMerge/>
          </w:tcPr>
          <w:p w:rsidR="00AD1D50" w:rsidRPr="00482532" w:rsidRDefault="00AD1D50" w:rsidP="008D468C">
            <w:pPr>
              <w:rPr>
                <w:rFonts w:ascii="Times New Roman" w:hAnsi="Times New Roman" w:cs="Times New Roman"/>
                <w:sz w:val="24"/>
                <w:szCs w:val="24"/>
                <w:lang w:eastAsia="en-US"/>
              </w:rPr>
            </w:pPr>
          </w:p>
        </w:tc>
        <w:tc>
          <w:tcPr>
            <w:tcW w:w="413" w:type="pct"/>
            <w:vMerge/>
          </w:tcPr>
          <w:p w:rsidR="00AD1D50" w:rsidRPr="00482532" w:rsidRDefault="00AD1D50" w:rsidP="008D468C">
            <w:pPr>
              <w:rPr>
                <w:rFonts w:ascii="Times New Roman" w:hAnsi="Times New Roman" w:cs="Times New Roman"/>
                <w:sz w:val="24"/>
                <w:szCs w:val="24"/>
                <w:lang w:eastAsia="en-US"/>
              </w:rPr>
            </w:pPr>
          </w:p>
        </w:tc>
        <w:tc>
          <w:tcPr>
            <w:tcW w:w="236" w:type="pct"/>
            <w:vMerge/>
          </w:tcPr>
          <w:p w:rsidR="00AD1D50" w:rsidRPr="00482532" w:rsidRDefault="00AD1D50" w:rsidP="008D468C">
            <w:pPr>
              <w:rPr>
                <w:rFonts w:ascii="Times New Roman" w:hAnsi="Times New Roman" w:cs="Times New Roman"/>
                <w:sz w:val="24"/>
                <w:szCs w:val="24"/>
                <w:lang w:eastAsia="en-US"/>
              </w:rPr>
            </w:pPr>
          </w:p>
        </w:tc>
        <w:tc>
          <w:tcPr>
            <w:tcW w:w="342" w:type="pct"/>
            <w:vMerge/>
          </w:tcPr>
          <w:p w:rsidR="00AD1D50" w:rsidRPr="00482532" w:rsidRDefault="00AD1D50" w:rsidP="008D468C">
            <w:pPr>
              <w:rPr>
                <w:rFonts w:ascii="Times New Roman" w:hAnsi="Times New Roman" w:cs="Times New Roman"/>
                <w:sz w:val="24"/>
                <w:szCs w:val="24"/>
                <w:lang w:eastAsia="en-US"/>
              </w:rPr>
            </w:pPr>
          </w:p>
        </w:tc>
        <w:tc>
          <w:tcPr>
            <w:tcW w:w="334"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процент от общей суммы авансового платежа</w:t>
            </w:r>
          </w:p>
        </w:tc>
        <w:tc>
          <w:tcPr>
            <w:tcW w:w="334"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сумма авансового платежа</w:t>
            </w:r>
          </w:p>
        </w:tc>
        <w:tc>
          <w:tcPr>
            <w:tcW w:w="34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номер</w:t>
            </w:r>
          </w:p>
        </w:tc>
        <w:tc>
          <w:tcPr>
            <w:tcW w:w="23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дата</w:t>
            </w:r>
          </w:p>
        </w:tc>
        <w:tc>
          <w:tcPr>
            <w:tcW w:w="526" w:type="pct"/>
            <w:vMerge/>
            <w:tcBorders>
              <w:right w:val="nil"/>
            </w:tcBorders>
          </w:tcPr>
          <w:p w:rsidR="00AD1D50" w:rsidRPr="00482532" w:rsidRDefault="00AD1D50" w:rsidP="008D468C">
            <w:pPr>
              <w:rPr>
                <w:rFonts w:ascii="Times New Roman" w:hAnsi="Times New Roman" w:cs="Times New Roman"/>
                <w:sz w:val="24"/>
                <w:szCs w:val="24"/>
                <w:lang w:eastAsia="en-US"/>
              </w:rPr>
            </w:pPr>
          </w:p>
        </w:tc>
      </w:tr>
      <w:tr w:rsidR="00AD1D50" w:rsidRPr="00482532">
        <w:tc>
          <w:tcPr>
            <w:tcW w:w="131" w:type="pct"/>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w:t>
            </w:r>
          </w:p>
        </w:tc>
        <w:tc>
          <w:tcPr>
            <w:tcW w:w="429"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2</w:t>
            </w:r>
          </w:p>
        </w:tc>
        <w:tc>
          <w:tcPr>
            <w:tcW w:w="20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3</w:t>
            </w:r>
          </w:p>
        </w:tc>
        <w:tc>
          <w:tcPr>
            <w:tcW w:w="152"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4</w:t>
            </w:r>
          </w:p>
        </w:tc>
        <w:tc>
          <w:tcPr>
            <w:tcW w:w="337"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5</w:t>
            </w:r>
          </w:p>
        </w:tc>
        <w:tc>
          <w:tcPr>
            <w:tcW w:w="413"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6</w:t>
            </w:r>
          </w:p>
        </w:tc>
        <w:tc>
          <w:tcPr>
            <w:tcW w:w="56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7</w:t>
            </w:r>
          </w:p>
        </w:tc>
        <w:tc>
          <w:tcPr>
            <w:tcW w:w="413"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8</w:t>
            </w:r>
          </w:p>
        </w:tc>
        <w:tc>
          <w:tcPr>
            <w:tcW w:w="23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9</w:t>
            </w:r>
          </w:p>
        </w:tc>
        <w:tc>
          <w:tcPr>
            <w:tcW w:w="342"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10</w:t>
            </w:r>
          </w:p>
        </w:tc>
        <w:tc>
          <w:tcPr>
            <w:tcW w:w="334"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11</w:t>
            </w:r>
          </w:p>
        </w:tc>
        <w:tc>
          <w:tcPr>
            <w:tcW w:w="334"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12</w:t>
            </w:r>
          </w:p>
        </w:tc>
        <w:tc>
          <w:tcPr>
            <w:tcW w:w="34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13</w:t>
            </w:r>
          </w:p>
        </w:tc>
        <w:tc>
          <w:tcPr>
            <w:tcW w:w="23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14</w:t>
            </w:r>
          </w:p>
        </w:tc>
        <w:tc>
          <w:tcPr>
            <w:tcW w:w="526" w:type="pct"/>
            <w:tcBorders>
              <w:righ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15</w:t>
            </w:r>
          </w:p>
        </w:tc>
      </w:tr>
      <w:tr w:rsidR="00AD1D50" w:rsidRPr="00482532">
        <w:tc>
          <w:tcPr>
            <w:tcW w:w="131" w:type="pct"/>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w:t>
            </w:r>
          </w:p>
        </w:tc>
        <w:tc>
          <w:tcPr>
            <w:tcW w:w="429"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0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152"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37"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413"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56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413"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3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42"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34"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34"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4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3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526" w:type="pct"/>
            <w:tcBorders>
              <w:right w:val="nil"/>
            </w:tcBorders>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r>
    </w:tbl>
    <w:p w:rsidR="00AD1D50" w:rsidRPr="00482532" w:rsidRDefault="00AD1D50" w:rsidP="00CC06E3">
      <w:pPr>
        <w:pStyle w:val="ConsPlusNormal"/>
        <w:jc w:val="center"/>
        <w:rPr>
          <w:rFonts w:ascii="Times New Roman" w:hAnsi="Times New Roman" w:cs="Times New Roman"/>
          <w:sz w:val="24"/>
          <w:szCs w:val="24"/>
        </w:rPr>
      </w:pPr>
    </w:p>
    <w:p w:rsidR="00AD1D50" w:rsidRPr="00482532" w:rsidRDefault="00AD1D50" w:rsidP="008D468C">
      <w:pPr>
        <w:widowControl w:val="0"/>
        <w:autoSpaceDE w:val="0"/>
        <w:autoSpaceDN w:val="0"/>
        <w:spacing w:after="0" w:line="240" w:lineRule="auto"/>
        <w:jc w:val="center"/>
        <w:outlineLvl w:val="2"/>
        <w:rPr>
          <w:rFonts w:ascii="Times New Roman" w:hAnsi="Times New Roman" w:cs="Times New Roman"/>
          <w:sz w:val="24"/>
          <w:szCs w:val="24"/>
        </w:rPr>
      </w:pPr>
      <w:r w:rsidRPr="00482532">
        <w:rPr>
          <w:rFonts w:ascii="Times New Roman" w:hAnsi="Times New Roman" w:cs="Times New Roman"/>
          <w:sz w:val="24"/>
          <w:szCs w:val="24"/>
        </w:rPr>
        <w:t>Раздел 2. Реквизиты контрагента/взыскателя</w:t>
      </w:r>
    </w:p>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по исполнительному документу/решению налогового органа</w:t>
      </w:r>
    </w:p>
    <w:tbl>
      <w:tblPr>
        <w:tblW w:w="5000" w:type="pct"/>
        <w:tblInd w:w="2" w:type="dxa"/>
        <w:tblBorders>
          <w:top w:val="single" w:sz="4" w:space="0" w:color="auto"/>
          <w:bottom w:val="single" w:sz="4" w:space="0" w:color="auto"/>
          <w:insideH w:val="single" w:sz="4" w:space="0" w:color="auto"/>
          <w:insideV w:val="single" w:sz="4" w:space="0" w:color="auto"/>
        </w:tblBorders>
        <w:tblCellMar>
          <w:top w:w="102" w:type="dxa"/>
          <w:left w:w="62" w:type="dxa"/>
          <w:bottom w:w="102" w:type="dxa"/>
          <w:right w:w="62" w:type="dxa"/>
        </w:tblCellMar>
        <w:tblLook w:val="0000"/>
      </w:tblPr>
      <w:tblGrid>
        <w:gridCol w:w="1623"/>
        <w:gridCol w:w="644"/>
        <w:gridCol w:w="631"/>
        <w:gridCol w:w="1160"/>
        <w:gridCol w:w="1059"/>
        <w:gridCol w:w="1393"/>
        <w:gridCol w:w="1623"/>
        <w:gridCol w:w="705"/>
        <w:gridCol w:w="2176"/>
      </w:tblGrid>
      <w:tr w:rsidR="00AD1D50" w:rsidRPr="00482532">
        <w:tc>
          <w:tcPr>
            <w:tcW w:w="745" w:type="pct"/>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Наименование юридического лица/ФИО физического лица</w:t>
            </w:r>
          </w:p>
        </w:tc>
        <w:tc>
          <w:tcPr>
            <w:tcW w:w="281"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ИНН</w:t>
            </w:r>
          </w:p>
        </w:tc>
        <w:tc>
          <w:tcPr>
            <w:tcW w:w="281"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КПП</w:t>
            </w:r>
          </w:p>
        </w:tc>
        <w:tc>
          <w:tcPr>
            <w:tcW w:w="527"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Код по Сводному реестру</w:t>
            </w:r>
          </w:p>
        </w:tc>
        <w:tc>
          <w:tcPr>
            <w:tcW w:w="48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Номер лицевого счета</w:t>
            </w:r>
          </w:p>
        </w:tc>
        <w:tc>
          <w:tcPr>
            <w:tcW w:w="622"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Номер банковского счета</w:t>
            </w:r>
          </w:p>
        </w:tc>
        <w:tc>
          <w:tcPr>
            <w:tcW w:w="745"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Наименование банка</w:t>
            </w:r>
          </w:p>
        </w:tc>
        <w:tc>
          <w:tcPr>
            <w:tcW w:w="315"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БИК банка</w:t>
            </w:r>
          </w:p>
        </w:tc>
        <w:tc>
          <w:tcPr>
            <w:tcW w:w="997" w:type="pct"/>
            <w:tcBorders>
              <w:righ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Корреспондентский счет банка</w:t>
            </w:r>
          </w:p>
        </w:tc>
      </w:tr>
      <w:tr w:rsidR="00AD1D50" w:rsidRPr="00482532">
        <w:tc>
          <w:tcPr>
            <w:tcW w:w="745" w:type="pct"/>
            <w:tcBorders>
              <w:lef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1</w:t>
            </w:r>
          </w:p>
        </w:tc>
        <w:tc>
          <w:tcPr>
            <w:tcW w:w="281"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2</w:t>
            </w:r>
          </w:p>
        </w:tc>
        <w:tc>
          <w:tcPr>
            <w:tcW w:w="281"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3</w:t>
            </w:r>
          </w:p>
        </w:tc>
        <w:tc>
          <w:tcPr>
            <w:tcW w:w="527"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4</w:t>
            </w:r>
          </w:p>
        </w:tc>
        <w:tc>
          <w:tcPr>
            <w:tcW w:w="486"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5</w:t>
            </w:r>
          </w:p>
        </w:tc>
        <w:tc>
          <w:tcPr>
            <w:tcW w:w="622"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6</w:t>
            </w:r>
          </w:p>
        </w:tc>
        <w:tc>
          <w:tcPr>
            <w:tcW w:w="745"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7</w:t>
            </w:r>
          </w:p>
        </w:tc>
        <w:tc>
          <w:tcPr>
            <w:tcW w:w="315" w:type="pct"/>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8</w:t>
            </w:r>
          </w:p>
        </w:tc>
        <w:tc>
          <w:tcPr>
            <w:tcW w:w="997" w:type="pct"/>
            <w:tcBorders>
              <w:right w:val="nil"/>
            </w:tcBorders>
          </w:tcPr>
          <w:p w:rsidR="00AD1D50" w:rsidRPr="00482532" w:rsidRDefault="00AD1D50" w:rsidP="008D468C">
            <w:pPr>
              <w:widowControl w:val="0"/>
              <w:autoSpaceDE w:val="0"/>
              <w:autoSpaceDN w:val="0"/>
              <w:spacing w:after="0" w:line="240" w:lineRule="auto"/>
              <w:jc w:val="center"/>
              <w:rPr>
                <w:rFonts w:ascii="Times New Roman" w:hAnsi="Times New Roman" w:cs="Times New Roman"/>
                <w:sz w:val="24"/>
                <w:szCs w:val="24"/>
              </w:rPr>
            </w:pPr>
            <w:r w:rsidRPr="00482532">
              <w:rPr>
                <w:rFonts w:ascii="Times New Roman" w:hAnsi="Times New Roman" w:cs="Times New Roman"/>
                <w:sz w:val="24"/>
                <w:szCs w:val="24"/>
              </w:rPr>
              <w:t>9</w:t>
            </w:r>
          </w:p>
        </w:tc>
      </w:tr>
      <w:tr w:rsidR="00AD1D50" w:rsidRPr="00482532">
        <w:tblPrEx>
          <w:tblBorders>
            <w:left w:val="single" w:sz="4" w:space="0" w:color="auto"/>
            <w:right w:val="single" w:sz="4" w:space="0" w:color="auto"/>
          </w:tblBorders>
        </w:tblPrEx>
        <w:tc>
          <w:tcPr>
            <w:tcW w:w="74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81"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81"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527"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48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622"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74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1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997"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r>
      <w:tr w:rsidR="00AD1D50" w:rsidRPr="00482532">
        <w:tblPrEx>
          <w:tblBorders>
            <w:left w:val="single" w:sz="4" w:space="0" w:color="auto"/>
            <w:right w:val="single" w:sz="4" w:space="0" w:color="auto"/>
          </w:tblBorders>
        </w:tblPrEx>
        <w:tc>
          <w:tcPr>
            <w:tcW w:w="74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81"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281"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527"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486"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622"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74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315"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c>
          <w:tcPr>
            <w:tcW w:w="997" w:type="pct"/>
          </w:tcPr>
          <w:p w:rsidR="00AD1D50" w:rsidRPr="00482532" w:rsidRDefault="00AD1D50" w:rsidP="008D468C">
            <w:pPr>
              <w:widowControl w:val="0"/>
              <w:autoSpaceDE w:val="0"/>
              <w:autoSpaceDN w:val="0"/>
              <w:spacing w:after="0" w:line="240" w:lineRule="auto"/>
              <w:rPr>
                <w:rFonts w:ascii="Times New Roman" w:hAnsi="Times New Roman" w:cs="Times New Roman"/>
                <w:sz w:val="24"/>
                <w:szCs w:val="24"/>
              </w:rPr>
            </w:pPr>
          </w:p>
        </w:tc>
      </w:tr>
    </w:tbl>
    <w:p w:rsidR="00AD1D50" w:rsidRPr="00482532" w:rsidRDefault="00AD1D50" w:rsidP="008D468C">
      <w:pPr>
        <w:widowControl w:val="0"/>
        <w:autoSpaceDE w:val="0"/>
        <w:autoSpaceDN w:val="0"/>
        <w:spacing w:after="0" w:line="240" w:lineRule="auto"/>
        <w:jc w:val="right"/>
        <w:rPr>
          <w:rFonts w:ascii="Times New Roman" w:hAnsi="Times New Roman" w:cs="Times New Roman"/>
          <w:sz w:val="24"/>
          <w:szCs w:val="24"/>
        </w:rPr>
      </w:pPr>
      <w:r w:rsidRPr="00482532">
        <w:rPr>
          <w:rFonts w:ascii="Times New Roman" w:hAnsi="Times New Roman" w:cs="Times New Roman"/>
          <w:sz w:val="24"/>
          <w:szCs w:val="24"/>
        </w:rPr>
        <w:t>Номер страницы __________</w:t>
      </w:r>
    </w:p>
    <w:p w:rsidR="00AD1D50" w:rsidRPr="00482532" w:rsidRDefault="00AD1D50" w:rsidP="008D468C">
      <w:pPr>
        <w:widowControl w:val="0"/>
        <w:autoSpaceDE w:val="0"/>
        <w:autoSpaceDN w:val="0"/>
        <w:spacing w:after="0" w:line="240" w:lineRule="auto"/>
        <w:jc w:val="right"/>
        <w:rPr>
          <w:rFonts w:ascii="Times New Roman" w:hAnsi="Times New Roman" w:cs="Times New Roman"/>
          <w:sz w:val="24"/>
          <w:szCs w:val="24"/>
        </w:rPr>
      </w:pPr>
      <w:r w:rsidRPr="00482532">
        <w:rPr>
          <w:rFonts w:ascii="Times New Roman" w:hAnsi="Times New Roman" w:cs="Times New Roman"/>
          <w:sz w:val="24"/>
          <w:szCs w:val="24"/>
        </w:rPr>
        <w:t>Всего страниц ___________</w:t>
      </w:r>
    </w:p>
    <w:p w:rsidR="00AD1D50" w:rsidRPr="00482532" w:rsidRDefault="00AD1D50">
      <w:pPr>
        <w:pStyle w:val="ConsPlusNormal"/>
        <w:jc w:val="both"/>
        <w:rPr>
          <w:rFonts w:ascii="Times New Roman" w:hAnsi="Times New Roman" w:cs="Times New Roman"/>
          <w:sz w:val="24"/>
          <w:szCs w:val="24"/>
        </w:rPr>
      </w:pPr>
    </w:p>
    <w:p w:rsidR="00AD1D50" w:rsidRPr="00482532" w:rsidRDefault="00AD1D50">
      <w:pPr>
        <w:pStyle w:val="ConsPlusNormal"/>
        <w:jc w:val="both"/>
        <w:rPr>
          <w:rFonts w:ascii="Times New Roman" w:hAnsi="Times New Roman" w:cs="Times New Roman"/>
          <w:sz w:val="24"/>
          <w:szCs w:val="24"/>
        </w:rPr>
      </w:pPr>
    </w:p>
    <w:p w:rsidR="00AD1D50" w:rsidRPr="0035703A" w:rsidRDefault="00AD1D50">
      <w:pPr>
        <w:pStyle w:val="ConsPlusNormal"/>
        <w:jc w:val="right"/>
        <w:outlineLvl w:val="1"/>
        <w:rPr>
          <w:rFonts w:cs="Times New Roman"/>
          <w:sz w:val="24"/>
          <w:szCs w:val="24"/>
        </w:rPr>
      </w:pPr>
    </w:p>
    <w:p w:rsidR="00AD1D50" w:rsidRPr="001F09A7" w:rsidRDefault="00AD1D50">
      <w:pPr>
        <w:pStyle w:val="ConsPlusNormal"/>
        <w:jc w:val="right"/>
        <w:outlineLvl w:val="1"/>
        <w:rPr>
          <w:rFonts w:ascii="Times New Roman" w:hAnsi="Times New Roman" w:cs="Times New Roman"/>
          <w:sz w:val="24"/>
          <w:szCs w:val="24"/>
        </w:rPr>
      </w:pPr>
      <w:r w:rsidRPr="001F09A7">
        <w:rPr>
          <w:rFonts w:ascii="Times New Roman" w:hAnsi="Times New Roman" w:cs="Times New Roman"/>
          <w:sz w:val="24"/>
          <w:szCs w:val="24"/>
        </w:rPr>
        <w:t>Приложение 2</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к Порядку учета бюджетных</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и денежных обязательств получателей</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средств бюджета</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Аловского сельского</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поселения</w:t>
      </w:r>
    </w:p>
    <w:p w:rsidR="00AD1D50" w:rsidRPr="001F09A7" w:rsidRDefault="00AD1D50">
      <w:pPr>
        <w:pStyle w:val="ConsPlusNormal"/>
        <w:jc w:val="both"/>
        <w:rPr>
          <w:rFonts w:ascii="Times New Roman" w:hAnsi="Times New Roman" w:cs="Times New Roman"/>
          <w:sz w:val="24"/>
          <w:szCs w:val="24"/>
        </w:rPr>
      </w:pPr>
    </w:p>
    <w:p w:rsidR="00AD1D50" w:rsidRPr="001F09A7" w:rsidRDefault="00AD1D50" w:rsidP="00CC43EB">
      <w:pPr>
        <w:pStyle w:val="ConsPlusNonformat"/>
        <w:jc w:val="right"/>
        <w:rPr>
          <w:rFonts w:ascii="Times New Roman" w:hAnsi="Times New Roman" w:cs="Times New Roman"/>
          <w:sz w:val="24"/>
          <w:szCs w:val="24"/>
        </w:rPr>
      </w:pPr>
      <w:bookmarkStart w:id="16" w:name="P298"/>
      <w:bookmarkEnd w:id="16"/>
      <w:r w:rsidRPr="001F09A7">
        <w:rPr>
          <w:rFonts w:ascii="Times New Roman" w:hAnsi="Times New Roman" w:cs="Times New Roman"/>
          <w:sz w:val="24"/>
          <w:szCs w:val="24"/>
        </w:rPr>
        <w:t xml:space="preserve">                                 Сведения</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о денежном обязательстве N _________</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"__" ___________________ 20__ г.</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 Коды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Форма по </w:t>
      </w:r>
      <w:hyperlink r:id="rId18" w:history="1">
        <w:r w:rsidRPr="001F09A7">
          <w:rPr>
            <w:rFonts w:ascii="Times New Roman" w:hAnsi="Times New Roman" w:cs="Times New Roman"/>
            <w:color w:val="0000FF"/>
            <w:sz w:val="24"/>
            <w:szCs w:val="24"/>
          </w:rPr>
          <w:t>ОКУД</w:t>
        </w:r>
      </w:hyperlink>
      <w:r w:rsidRPr="001F09A7">
        <w:rPr>
          <w:rFonts w:ascii="Times New Roman" w:hAnsi="Times New Roman" w:cs="Times New Roman"/>
          <w:sz w:val="24"/>
          <w:szCs w:val="24"/>
        </w:rPr>
        <w:t xml:space="preserve"> │0506102│</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Дата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Получатель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бюджетных средств  ______________________ Код по Сводному реестру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Главный распорядитель                        Номер лицевого счета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бюджетных средств  ______________________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______________________             Глава по БК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Финансовый орган   ______________________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по </w:t>
      </w:r>
      <w:hyperlink r:id="rId19" w:history="1">
        <w:r w:rsidRPr="001F09A7">
          <w:rPr>
            <w:rFonts w:ascii="Times New Roman" w:hAnsi="Times New Roman" w:cs="Times New Roman"/>
            <w:color w:val="0000FF"/>
            <w:sz w:val="24"/>
            <w:szCs w:val="24"/>
          </w:rPr>
          <w:t>ОКТМО</w:t>
        </w:r>
      </w:hyperlink>
      <w:r w:rsidRPr="001F09A7">
        <w:rPr>
          <w:rFonts w:ascii="Times New Roman" w:hAnsi="Times New Roman" w:cs="Times New Roman"/>
          <w:sz w:val="24"/>
          <w:szCs w:val="24"/>
        </w:rPr>
        <w:t xml:space="preserve">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по ОКПО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Учетный номер бюджетного обязательства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Учетный номер денежного обязательства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Признак авансового платежа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Периодичность: ежедневная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Единица измерения: руб.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денежные единицы в                     по </w:t>
      </w:r>
      <w:hyperlink r:id="rId20" w:history="1">
        <w:r w:rsidRPr="001F09A7">
          <w:rPr>
            <w:rFonts w:ascii="Times New Roman" w:hAnsi="Times New Roman" w:cs="Times New Roman"/>
            <w:color w:val="0000FF"/>
            <w:sz w:val="24"/>
            <w:szCs w:val="24"/>
          </w:rPr>
          <w:t>ОКЕИ</w:t>
        </w:r>
      </w:hyperlink>
      <w:r w:rsidRPr="001F09A7">
        <w:rPr>
          <w:rFonts w:ascii="Times New Roman" w:hAnsi="Times New Roman" w:cs="Times New Roman"/>
          <w:sz w:val="24"/>
          <w:szCs w:val="24"/>
        </w:rPr>
        <w:t xml:space="preserve"> │  383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иностранной валюте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по </w:t>
      </w:r>
      <w:hyperlink r:id="rId21" w:history="1">
        <w:r w:rsidRPr="001F09A7">
          <w:rPr>
            <w:rFonts w:ascii="Times New Roman" w:hAnsi="Times New Roman" w:cs="Times New Roman"/>
            <w:color w:val="0000FF"/>
            <w:sz w:val="24"/>
            <w:szCs w:val="24"/>
          </w:rPr>
          <w:t>ОКВ</w:t>
        </w:r>
      </w:hyperlink>
      <w:r w:rsidRPr="001F09A7">
        <w:rPr>
          <w:rFonts w:ascii="Times New Roman" w:hAnsi="Times New Roman" w:cs="Times New Roman"/>
          <w:sz w:val="24"/>
          <w:szCs w:val="24"/>
        </w:rPr>
        <w:t xml:space="preserve"> │       │</w:t>
      </w:r>
    </w:p>
    <w:p w:rsidR="00AD1D50" w:rsidRPr="001F09A7" w:rsidRDefault="00AD1D50" w:rsidP="00CC43EB">
      <w:pPr>
        <w:pStyle w:val="ConsPlusNonformat"/>
        <w:jc w:val="right"/>
        <w:rPr>
          <w:rFonts w:ascii="Times New Roman" w:hAnsi="Times New Roman" w:cs="Times New Roman"/>
          <w:sz w:val="24"/>
          <w:szCs w:val="24"/>
        </w:rPr>
      </w:pPr>
      <w:r w:rsidRPr="001F09A7">
        <w:rPr>
          <w:rFonts w:ascii="Times New Roman" w:hAnsi="Times New Roman" w:cs="Times New Roman"/>
          <w:sz w:val="24"/>
          <w:szCs w:val="24"/>
        </w:rPr>
        <w:t xml:space="preserve">                                                                  └───────┘</w:t>
      </w:r>
    </w:p>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rmal"/>
        <w:jc w:val="center"/>
        <w:outlineLvl w:val="2"/>
        <w:rPr>
          <w:rFonts w:ascii="Times New Roman" w:hAnsi="Times New Roman" w:cs="Times New Roman"/>
          <w:sz w:val="24"/>
          <w:szCs w:val="24"/>
        </w:rPr>
      </w:pPr>
      <w:r w:rsidRPr="001F09A7">
        <w:rPr>
          <w:rFonts w:ascii="Times New Roman" w:hAnsi="Times New Roman" w:cs="Times New Roman"/>
          <w:sz w:val="24"/>
          <w:szCs w:val="24"/>
        </w:rPr>
        <w:t>1. Реквизиты документа, подтверждающего возникновение</w:t>
      </w:r>
    </w:p>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денежного обязательства</w:t>
      </w:r>
    </w:p>
    <w:p w:rsidR="00AD1D50" w:rsidRPr="001F09A7" w:rsidRDefault="00AD1D50">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AD1D50" w:rsidRPr="001F09A7">
        <w:tc>
          <w:tcPr>
            <w:tcW w:w="1191" w:type="dxa"/>
            <w:tcBorders>
              <w:lef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Вид</w:t>
            </w:r>
          </w:p>
        </w:tc>
        <w:tc>
          <w:tcPr>
            <w:tcW w:w="2154"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Номер</w:t>
            </w:r>
          </w:p>
        </w:tc>
        <w:tc>
          <w:tcPr>
            <w:tcW w:w="141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Дата</w:t>
            </w:r>
          </w:p>
        </w:tc>
        <w:tc>
          <w:tcPr>
            <w:tcW w:w="158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Сумма</w:t>
            </w:r>
          </w:p>
        </w:tc>
        <w:tc>
          <w:tcPr>
            <w:tcW w:w="2721" w:type="dxa"/>
            <w:tcBorders>
              <w:righ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Предмет</w:t>
            </w:r>
          </w:p>
        </w:tc>
      </w:tr>
      <w:tr w:rsidR="00AD1D50" w:rsidRPr="001F09A7">
        <w:tc>
          <w:tcPr>
            <w:tcW w:w="1191" w:type="dxa"/>
            <w:tcBorders>
              <w:lef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1</w:t>
            </w:r>
          </w:p>
        </w:tc>
        <w:tc>
          <w:tcPr>
            <w:tcW w:w="2154"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2</w:t>
            </w:r>
          </w:p>
        </w:tc>
        <w:tc>
          <w:tcPr>
            <w:tcW w:w="141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3</w:t>
            </w:r>
          </w:p>
        </w:tc>
        <w:tc>
          <w:tcPr>
            <w:tcW w:w="158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4</w:t>
            </w:r>
          </w:p>
        </w:tc>
        <w:tc>
          <w:tcPr>
            <w:tcW w:w="2721" w:type="dxa"/>
            <w:tcBorders>
              <w:righ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5</w:t>
            </w:r>
          </w:p>
        </w:tc>
      </w:tr>
      <w:tr w:rsidR="00AD1D50" w:rsidRPr="001F09A7">
        <w:tblPrEx>
          <w:tblBorders>
            <w:left w:val="single" w:sz="4" w:space="0" w:color="auto"/>
          </w:tblBorders>
        </w:tblPrEx>
        <w:tc>
          <w:tcPr>
            <w:tcW w:w="1191" w:type="dxa"/>
          </w:tcPr>
          <w:p w:rsidR="00AD1D50" w:rsidRPr="001F09A7" w:rsidRDefault="00AD1D50">
            <w:pPr>
              <w:pStyle w:val="ConsPlusNormal"/>
              <w:rPr>
                <w:rFonts w:ascii="Times New Roman" w:hAnsi="Times New Roman" w:cs="Times New Roman"/>
                <w:sz w:val="24"/>
                <w:szCs w:val="24"/>
              </w:rPr>
            </w:pPr>
          </w:p>
        </w:tc>
        <w:tc>
          <w:tcPr>
            <w:tcW w:w="2154" w:type="dxa"/>
          </w:tcPr>
          <w:p w:rsidR="00AD1D50" w:rsidRPr="001F09A7" w:rsidRDefault="00AD1D50">
            <w:pPr>
              <w:pStyle w:val="ConsPlusNormal"/>
              <w:rPr>
                <w:rFonts w:ascii="Times New Roman" w:hAnsi="Times New Roman" w:cs="Times New Roman"/>
                <w:sz w:val="24"/>
                <w:szCs w:val="24"/>
              </w:rPr>
            </w:pPr>
          </w:p>
        </w:tc>
        <w:tc>
          <w:tcPr>
            <w:tcW w:w="1417" w:type="dxa"/>
          </w:tcPr>
          <w:p w:rsidR="00AD1D50" w:rsidRPr="001F09A7" w:rsidRDefault="00AD1D50">
            <w:pPr>
              <w:pStyle w:val="ConsPlusNormal"/>
              <w:rPr>
                <w:rFonts w:ascii="Times New Roman" w:hAnsi="Times New Roman" w:cs="Times New Roman"/>
                <w:sz w:val="24"/>
                <w:szCs w:val="24"/>
              </w:rPr>
            </w:pPr>
          </w:p>
        </w:tc>
        <w:tc>
          <w:tcPr>
            <w:tcW w:w="1587" w:type="dxa"/>
          </w:tcPr>
          <w:p w:rsidR="00AD1D50" w:rsidRPr="001F09A7" w:rsidRDefault="00AD1D50">
            <w:pPr>
              <w:pStyle w:val="ConsPlusNormal"/>
              <w:rPr>
                <w:rFonts w:ascii="Times New Roman" w:hAnsi="Times New Roman" w:cs="Times New Roman"/>
                <w:sz w:val="24"/>
                <w:szCs w:val="24"/>
              </w:rPr>
            </w:pPr>
          </w:p>
        </w:tc>
        <w:tc>
          <w:tcPr>
            <w:tcW w:w="2721" w:type="dxa"/>
            <w:tcBorders>
              <w:right w:val="nil"/>
            </w:tcBorders>
          </w:tcPr>
          <w:p w:rsidR="00AD1D50" w:rsidRPr="001F09A7" w:rsidRDefault="00AD1D50">
            <w:pPr>
              <w:pStyle w:val="ConsPlusNormal"/>
              <w:rPr>
                <w:rFonts w:ascii="Times New Roman" w:hAnsi="Times New Roman" w:cs="Times New Roman"/>
                <w:sz w:val="24"/>
                <w:szCs w:val="24"/>
              </w:rPr>
            </w:pPr>
          </w:p>
        </w:tc>
      </w:tr>
    </w:tbl>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rmal"/>
        <w:jc w:val="center"/>
        <w:outlineLvl w:val="2"/>
        <w:rPr>
          <w:rFonts w:ascii="Times New Roman" w:hAnsi="Times New Roman" w:cs="Times New Roman"/>
          <w:sz w:val="24"/>
          <w:szCs w:val="24"/>
        </w:rPr>
      </w:pPr>
      <w:r w:rsidRPr="001F09A7">
        <w:rPr>
          <w:rFonts w:ascii="Times New Roman" w:hAnsi="Times New Roman" w:cs="Times New Roman"/>
          <w:sz w:val="24"/>
          <w:szCs w:val="24"/>
        </w:rPr>
        <w:t>2. Расшифровка документа, подтверждающего возникновение</w:t>
      </w:r>
    </w:p>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денежного обязательства</w:t>
      </w:r>
    </w:p>
    <w:p w:rsidR="00AD1D50" w:rsidRPr="001F09A7" w:rsidRDefault="00AD1D50">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531"/>
        <w:gridCol w:w="1587"/>
        <w:gridCol w:w="794"/>
        <w:gridCol w:w="1077"/>
        <w:gridCol w:w="1039"/>
        <w:gridCol w:w="919"/>
        <w:gridCol w:w="664"/>
        <w:gridCol w:w="1429"/>
      </w:tblGrid>
      <w:tr w:rsidR="00AD1D50" w:rsidRPr="001F09A7">
        <w:tc>
          <w:tcPr>
            <w:tcW w:w="1531" w:type="dxa"/>
            <w:vMerge w:val="restart"/>
            <w:tcBorders>
              <w:lef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Код объекта по государственной программе</w:t>
            </w:r>
          </w:p>
        </w:tc>
        <w:tc>
          <w:tcPr>
            <w:tcW w:w="1587" w:type="dxa"/>
            <w:vMerge w:val="restart"/>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Наименование вида средств</w:t>
            </w:r>
          </w:p>
        </w:tc>
        <w:tc>
          <w:tcPr>
            <w:tcW w:w="794" w:type="dxa"/>
            <w:vMerge w:val="restart"/>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Код по БК</w:t>
            </w:r>
          </w:p>
        </w:tc>
        <w:tc>
          <w:tcPr>
            <w:tcW w:w="1077" w:type="dxa"/>
            <w:vMerge w:val="restart"/>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Аналитический код</w:t>
            </w:r>
          </w:p>
        </w:tc>
        <w:tc>
          <w:tcPr>
            <w:tcW w:w="1039" w:type="dxa"/>
            <w:vMerge w:val="restart"/>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Сумма в валюте выплаты</w:t>
            </w:r>
          </w:p>
        </w:tc>
        <w:tc>
          <w:tcPr>
            <w:tcW w:w="919" w:type="dxa"/>
            <w:vMerge w:val="restart"/>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Код валюты</w:t>
            </w:r>
          </w:p>
        </w:tc>
        <w:tc>
          <w:tcPr>
            <w:tcW w:w="2093" w:type="dxa"/>
            <w:gridSpan w:val="2"/>
            <w:tcBorders>
              <w:righ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Сумма в рублевом эквиваленте</w:t>
            </w:r>
          </w:p>
        </w:tc>
      </w:tr>
      <w:tr w:rsidR="00AD1D50" w:rsidRPr="001F09A7">
        <w:tc>
          <w:tcPr>
            <w:tcW w:w="1531" w:type="dxa"/>
            <w:vMerge/>
            <w:tcBorders>
              <w:left w:val="nil"/>
            </w:tcBorders>
          </w:tcPr>
          <w:p w:rsidR="00AD1D50" w:rsidRPr="001F09A7" w:rsidRDefault="00AD1D50">
            <w:pPr>
              <w:rPr>
                <w:rFonts w:ascii="Times New Roman" w:hAnsi="Times New Roman" w:cs="Times New Roman"/>
                <w:sz w:val="24"/>
                <w:szCs w:val="24"/>
              </w:rPr>
            </w:pPr>
          </w:p>
        </w:tc>
        <w:tc>
          <w:tcPr>
            <w:tcW w:w="1587" w:type="dxa"/>
            <w:vMerge/>
          </w:tcPr>
          <w:p w:rsidR="00AD1D50" w:rsidRPr="001F09A7" w:rsidRDefault="00AD1D50">
            <w:pPr>
              <w:rPr>
                <w:rFonts w:ascii="Times New Roman" w:hAnsi="Times New Roman" w:cs="Times New Roman"/>
                <w:sz w:val="24"/>
                <w:szCs w:val="24"/>
              </w:rPr>
            </w:pPr>
          </w:p>
        </w:tc>
        <w:tc>
          <w:tcPr>
            <w:tcW w:w="794" w:type="dxa"/>
            <w:vMerge/>
          </w:tcPr>
          <w:p w:rsidR="00AD1D50" w:rsidRPr="001F09A7" w:rsidRDefault="00AD1D50">
            <w:pPr>
              <w:rPr>
                <w:rFonts w:ascii="Times New Roman" w:hAnsi="Times New Roman" w:cs="Times New Roman"/>
                <w:sz w:val="24"/>
                <w:szCs w:val="24"/>
              </w:rPr>
            </w:pPr>
          </w:p>
        </w:tc>
        <w:tc>
          <w:tcPr>
            <w:tcW w:w="1077" w:type="dxa"/>
            <w:vMerge/>
          </w:tcPr>
          <w:p w:rsidR="00AD1D50" w:rsidRPr="001F09A7" w:rsidRDefault="00AD1D50">
            <w:pPr>
              <w:rPr>
                <w:rFonts w:ascii="Times New Roman" w:hAnsi="Times New Roman" w:cs="Times New Roman"/>
                <w:sz w:val="24"/>
                <w:szCs w:val="24"/>
              </w:rPr>
            </w:pPr>
          </w:p>
        </w:tc>
        <w:tc>
          <w:tcPr>
            <w:tcW w:w="1039" w:type="dxa"/>
            <w:vMerge/>
          </w:tcPr>
          <w:p w:rsidR="00AD1D50" w:rsidRPr="001F09A7" w:rsidRDefault="00AD1D50">
            <w:pPr>
              <w:rPr>
                <w:rFonts w:ascii="Times New Roman" w:hAnsi="Times New Roman" w:cs="Times New Roman"/>
                <w:sz w:val="24"/>
                <w:szCs w:val="24"/>
              </w:rPr>
            </w:pPr>
          </w:p>
        </w:tc>
        <w:tc>
          <w:tcPr>
            <w:tcW w:w="919" w:type="dxa"/>
            <w:vMerge/>
          </w:tcPr>
          <w:p w:rsidR="00AD1D50" w:rsidRPr="001F09A7" w:rsidRDefault="00AD1D50">
            <w:pPr>
              <w:rPr>
                <w:rFonts w:ascii="Times New Roman" w:hAnsi="Times New Roman" w:cs="Times New Roman"/>
                <w:sz w:val="24"/>
                <w:szCs w:val="24"/>
              </w:rPr>
            </w:pPr>
          </w:p>
        </w:tc>
        <w:tc>
          <w:tcPr>
            <w:tcW w:w="664"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всего</w:t>
            </w:r>
          </w:p>
        </w:tc>
        <w:tc>
          <w:tcPr>
            <w:tcW w:w="1429" w:type="dxa"/>
            <w:tcBorders>
              <w:righ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в том числе перечислено сумм аванса</w:t>
            </w:r>
          </w:p>
        </w:tc>
      </w:tr>
      <w:tr w:rsidR="00AD1D50" w:rsidRPr="001F09A7">
        <w:tc>
          <w:tcPr>
            <w:tcW w:w="1531" w:type="dxa"/>
            <w:tcBorders>
              <w:lef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1</w:t>
            </w:r>
          </w:p>
        </w:tc>
        <w:tc>
          <w:tcPr>
            <w:tcW w:w="158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2</w:t>
            </w:r>
          </w:p>
        </w:tc>
        <w:tc>
          <w:tcPr>
            <w:tcW w:w="794"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3</w:t>
            </w:r>
          </w:p>
        </w:tc>
        <w:tc>
          <w:tcPr>
            <w:tcW w:w="1077"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4</w:t>
            </w:r>
          </w:p>
        </w:tc>
        <w:tc>
          <w:tcPr>
            <w:tcW w:w="1039"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5</w:t>
            </w:r>
          </w:p>
        </w:tc>
        <w:tc>
          <w:tcPr>
            <w:tcW w:w="919"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6</w:t>
            </w:r>
          </w:p>
        </w:tc>
        <w:tc>
          <w:tcPr>
            <w:tcW w:w="664" w:type="dxa"/>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7</w:t>
            </w:r>
          </w:p>
        </w:tc>
        <w:tc>
          <w:tcPr>
            <w:tcW w:w="1429" w:type="dxa"/>
            <w:tcBorders>
              <w:right w:val="nil"/>
            </w:tcBorders>
          </w:tcPr>
          <w:p w:rsidR="00AD1D50" w:rsidRPr="001F09A7" w:rsidRDefault="00AD1D50">
            <w:pPr>
              <w:pStyle w:val="ConsPlusNormal"/>
              <w:jc w:val="center"/>
              <w:rPr>
                <w:rFonts w:ascii="Times New Roman" w:hAnsi="Times New Roman" w:cs="Times New Roman"/>
                <w:sz w:val="24"/>
                <w:szCs w:val="24"/>
              </w:rPr>
            </w:pPr>
            <w:r w:rsidRPr="001F09A7">
              <w:rPr>
                <w:rFonts w:ascii="Times New Roman" w:hAnsi="Times New Roman" w:cs="Times New Roman"/>
                <w:sz w:val="24"/>
                <w:szCs w:val="24"/>
              </w:rPr>
              <w:t>8</w:t>
            </w:r>
          </w:p>
        </w:tc>
      </w:tr>
      <w:tr w:rsidR="00AD1D50" w:rsidRPr="001F09A7">
        <w:tblPrEx>
          <w:tblBorders>
            <w:left w:val="single" w:sz="4" w:space="0" w:color="auto"/>
            <w:right w:val="single" w:sz="4" w:space="0" w:color="auto"/>
          </w:tblBorders>
        </w:tblPrEx>
        <w:tc>
          <w:tcPr>
            <w:tcW w:w="1531" w:type="dxa"/>
          </w:tcPr>
          <w:p w:rsidR="00AD1D50" w:rsidRPr="001F09A7" w:rsidRDefault="00AD1D50">
            <w:pPr>
              <w:pStyle w:val="ConsPlusNormal"/>
              <w:rPr>
                <w:rFonts w:ascii="Times New Roman" w:hAnsi="Times New Roman" w:cs="Times New Roman"/>
                <w:sz w:val="24"/>
                <w:szCs w:val="24"/>
              </w:rPr>
            </w:pPr>
          </w:p>
        </w:tc>
        <w:tc>
          <w:tcPr>
            <w:tcW w:w="1587" w:type="dxa"/>
          </w:tcPr>
          <w:p w:rsidR="00AD1D50" w:rsidRPr="001F09A7" w:rsidRDefault="00AD1D50">
            <w:pPr>
              <w:pStyle w:val="ConsPlusNormal"/>
              <w:rPr>
                <w:rFonts w:ascii="Times New Roman" w:hAnsi="Times New Roman" w:cs="Times New Roman"/>
                <w:sz w:val="24"/>
                <w:szCs w:val="24"/>
              </w:rPr>
            </w:pPr>
          </w:p>
        </w:tc>
        <w:tc>
          <w:tcPr>
            <w:tcW w:w="794" w:type="dxa"/>
          </w:tcPr>
          <w:p w:rsidR="00AD1D50" w:rsidRPr="001F09A7" w:rsidRDefault="00AD1D50">
            <w:pPr>
              <w:pStyle w:val="ConsPlusNormal"/>
              <w:rPr>
                <w:rFonts w:ascii="Times New Roman" w:hAnsi="Times New Roman" w:cs="Times New Roman"/>
                <w:sz w:val="24"/>
                <w:szCs w:val="24"/>
              </w:rPr>
            </w:pPr>
          </w:p>
        </w:tc>
        <w:tc>
          <w:tcPr>
            <w:tcW w:w="1077" w:type="dxa"/>
          </w:tcPr>
          <w:p w:rsidR="00AD1D50" w:rsidRPr="001F09A7" w:rsidRDefault="00AD1D50">
            <w:pPr>
              <w:pStyle w:val="ConsPlusNormal"/>
              <w:rPr>
                <w:rFonts w:ascii="Times New Roman" w:hAnsi="Times New Roman" w:cs="Times New Roman"/>
                <w:sz w:val="24"/>
                <w:szCs w:val="24"/>
              </w:rPr>
            </w:pPr>
          </w:p>
        </w:tc>
        <w:tc>
          <w:tcPr>
            <w:tcW w:w="1039" w:type="dxa"/>
          </w:tcPr>
          <w:p w:rsidR="00AD1D50" w:rsidRPr="001F09A7" w:rsidRDefault="00AD1D50">
            <w:pPr>
              <w:pStyle w:val="ConsPlusNormal"/>
              <w:rPr>
                <w:rFonts w:ascii="Times New Roman" w:hAnsi="Times New Roman" w:cs="Times New Roman"/>
                <w:sz w:val="24"/>
                <w:szCs w:val="24"/>
              </w:rPr>
            </w:pPr>
          </w:p>
        </w:tc>
        <w:tc>
          <w:tcPr>
            <w:tcW w:w="919" w:type="dxa"/>
          </w:tcPr>
          <w:p w:rsidR="00AD1D50" w:rsidRPr="001F09A7" w:rsidRDefault="00AD1D50">
            <w:pPr>
              <w:pStyle w:val="ConsPlusNormal"/>
              <w:rPr>
                <w:rFonts w:ascii="Times New Roman" w:hAnsi="Times New Roman" w:cs="Times New Roman"/>
                <w:sz w:val="24"/>
                <w:szCs w:val="24"/>
              </w:rPr>
            </w:pPr>
          </w:p>
        </w:tc>
        <w:tc>
          <w:tcPr>
            <w:tcW w:w="664" w:type="dxa"/>
          </w:tcPr>
          <w:p w:rsidR="00AD1D50" w:rsidRPr="001F09A7" w:rsidRDefault="00AD1D50">
            <w:pPr>
              <w:pStyle w:val="ConsPlusNormal"/>
              <w:rPr>
                <w:rFonts w:ascii="Times New Roman" w:hAnsi="Times New Roman" w:cs="Times New Roman"/>
                <w:sz w:val="24"/>
                <w:szCs w:val="24"/>
              </w:rPr>
            </w:pPr>
          </w:p>
        </w:tc>
        <w:tc>
          <w:tcPr>
            <w:tcW w:w="1429" w:type="dxa"/>
          </w:tcPr>
          <w:p w:rsidR="00AD1D50" w:rsidRPr="001F09A7" w:rsidRDefault="00AD1D50">
            <w:pPr>
              <w:pStyle w:val="ConsPlusNormal"/>
              <w:rPr>
                <w:rFonts w:ascii="Times New Roman" w:hAnsi="Times New Roman" w:cs="Times New Roman"/>
                <w:sz w:val="24"/>
                <w:szCs w:val="24"/>
              </w:rPr>
            </w:pPr>
          </w:p>
        </w:tc>
      </w:tr>
      <w:tr w:rsidR="00AD1D50" w:rsidRPr="001F09A7">
        <w:tblPrEx>
          <w:tblBorders>
            <w:left w:val="single" w:sz="4" w:space="0" w:color="auto"/>
            <w:right w:val="single" w:sz="4" w:space="0" w:color="auto"/>
          </w:tblBorders>
        </w:tblPrEx>
        <w:tc>
          <w:tcPr>
            <w:tcW w:w="1531" w:type="dxa"/>
          </w:tcPr>
          <w:p w:rsidR="00AD1D50" w:rsidRPr="001F09A7" w:rsidRDefault="00AD1D50">
            <w:pPr>
              <w:pStyle w:val="ConsPlusNormal"/>
              <w:rPr>
                <w:rFonts w:ascii="Times New Roman" w:hAnsi="Times New Roman" w:cs="Times New Roman"/>
                <w:sz w:val="24"/>
                <w:szCs w:val="24"/>
              </w:rPr>
            </w:pPr>
          </w:p>
        </w:tc>
        <w:tc>
          <w:tcPr>
            <w:tcW w:w="1587" w:type="dxa"/>
          </w:tcPr>
          <w:p w:rsidR="00AD1D50" w:rsidRPr="001F09A7" w:rsidRDefault="00AD1D50">
            <w:pPr>
              <w:pStyle w:val="ConsPlusNormal"/>
              <w:rPr>
                <w:rFonts w:ascii="Times New Roman" w:hAnsi="Times New Roman" w:cs="Times New Roman"/>
                <w:sz w:val="24"/>
                <w:szCs w:val="24"/>
              </w:rPr>
            </w:pPr>
          </w:p>
        </w:tc>
        <w:tc>
          <w:tcPr>
            <w:tcW w:w="794" w:type="dxa"/>
          </w:tcPr>
          <w:p w:rsidR="00AD1D50" w:rsidRPr="001F09A7" w:rsidRDefault="00AD1D50">
            <w:pPr>
              <w:pStyle w:val="ConsPlusNormal"/>
              <w:rPr>
                <w:rFonts w:ascii="Times New Roman" w:hAnsi="Times New Roman" w:cs="Times New Roman"/>
                <w:sz w:val="24"/>
                <w:szCs w:val="24"/>
              </w:rPr>
            </w:pPr>
          </w:p>
        </w:tc>
        <w:tc>
          <w:tcPr>
            <w:tcW w:w="1077" w:type="dxa"/>
          </w:tcPr>
          <w:p w:rsidR="00AD1D50" w:rsidRPr="001F09A7" w:rsidRDefault="00AD1D50">
            <w:pPr>
              <w:pStyle w:val="ConsPlusNormal"/>
              <w:rPr>
                <w:rFonts w:ascii="Times New Roman" w:hAnsi="Times New Roman" w:cs="Times New Roman"/>
                <w:sz w:val="24"/>
                <w:szCs w:val="24"/>
              </w:rPr>
            </w:pPr>
          </w:p>
        </w:tc>
        <w:tc>
          <w:tcPr>
            <w:tcW w:w="1039" w:type="dxa"/>
          </w:tcPr>
          <w:p w:rsidR="00AD1D50" w:rsidRPr="001F09A7" w:rsidRDefault="00AD1D50">
            <w:pPr>
              <w:pStyle w:val="ConsPlusNormal"/>
              <w:rPr>
                <w:rFonts w:ascii="Times New Roman" w:hAnsi="Times New Roman" w:cs="Times New Roman"/>
                <w:sz w:val="24"/>
                <w:szCs w:val="24"/>
              </w:rPr>
            </w:pPr>
          </w:p>
        </w:tc>
        <w:tc>
          <w:tcPr>
            <w:tcW w:w="919" w:type="dxa"/>
          </w:tcPr>
          <w:p w:rsidR="00AD1D50" w:rsidRPr="001F09A7" w:rsidRDefault="00AD1D50">
            <w:pPr>
              <w:pStyle w:val="ConsPlusNormal"/>
              <w:rPr>
                <w:rFonts w:ascii="Times New Roman" w:hAnsi="Times New Roman" w:cs="Times New Roman"/>
                <w:sz w:val="24"/>
                <w:szCs w:val="24"/>
              </w:rPr>
            </w:pPr>
          </w:p>
        </w:tc>
        <w:tc>
          <w:tcPr>
            <w:tcW w:w="664" w:type="dxa"/>
          </w:tcPr>
          <w:p w:rsidR="00AD1D50" w:rsidRPr="001F09A7" w:rsidRDefault="00AD1D50">
            <w:pPr>
              <w:pStyle w:val="ConsPlusNormal"/>
              <w:rPr>
                <w:rFonts w:ascii="Times New Roman" w:hAnsi="Times New Roman" w:cs="Times New Roman"/>
                <w:sz w:val="24"/>
                <w:szCs w:val="24"/>
              </w:rPr>
            </w:pPr>
          </w:p>
        </w:tc>
        <w:tc>
          <w:tcPr>
            <w:tcW w:w="1429" w:type="dxa"/>
          </w:tcPr>
          <w:p w:rsidR="00AD1D50" w:rsidRPr="001F09A7" w:rsidRDefault="00AD1D50">
            <w:pPr>
              <w:pStyle w:val="ConsPlusNormal"/>
              <w:rPr>
                <w:rFonts w:ascii="Times New Roman" w:hAnsi="Times New Roman" w:cs="Times New Roman"/>
                <w:sz w:val="24"/>
                <w:szCs w:val="24"/>
              </w:rPr>
            </w:pPr>
          </w:p>
        </w:tc>
      </w:tr>
      <w:tr w:rsidR="00AD1D50" w:rsidRPr="001F09A7">
        <w:tblPrEx>
          <w:tblBorders>
            <w:left w:val="single" w:sz="4" w:space="0" w:color="auto"/>
            <w:right w:val="single" w:sz="4" w:space="0" w:color="auto"/>
          </w:tblBorders>
        </w:tblPrEx>
        <w:tc>
          <w:tcPr>
            <w:tcW w:w="1531" w:type="dxa"/>
          </w:tcPr>
          <w:p w:rsidR="00AD1D50" w:rsidRPr="001F09A7" w:rsidRDefault="00AD1D50">
            <w:pPr>
              <w:pStyle w:val="ConsPlusNormal"/>
              <w:rPr>
                <w:rFonts w:ascii="Times New Roman" w:hAnsi="Times New Roman" w:cs="Times New Roman"/>
                <w:sz w:val="24"/>
                <w:szCs w:val="24"/>
              </w:rPr>
            </w:pPr>
          </w:p>
        </w:tc>
        <w:tc>
          <w:tcPr>
            <w:tcW w:w="1587" w:type="dxa"/>
          </w:tcPr>
          <w:p w:rsidR="00AD1D50" w:rsidRPr="001F09A7" w:rsidRDefault="00AD1D50">
            <w:pPr>
              <w:pStyle w:val="ConsPlusNormal"/>
              <w:rPr>
                <w:rFonts w:ascii="Times New Roman" w:hAnsi="Times New Roman" w:cs="Times New Roman"/>
                <w:sz w:val="24"/>
                <w:szCs w:val="24"/>
              </w:rPr>
            </w:pPr>
          </w:p>
        </w:tc>
        <w:tc>
          <w:tcPr>
            <w:tcW w:w="794" w:type="dxa"/>
          </w:tcPr>
          <w:p w:rsidR="00AD1D50" w:rsidRPr="001F09A7" w:rsidRDefault="00AD1D50">
            <w:pPr>
              <w:pStyle w:val="ConsPlusNormal"/>
              <w:rPr>
                <w:rFonts w:ascii="Times New Roman" w:hAnsi="Times New Roman" w:cs="Times New Roman"/>
                <w:sz w:val="24"/>
                <w:szCs w:val="24"/>
              </w:rPr>
            </w:pPr>
          </w:p>
        </w:tc>
        <w:tc>
          <w:tcPr>
            <w:tcW w:w="1077" w:type="dxa"/>
          </w:tcPr>
          <w:p w:rsidR="00AD1D50" w:rsidRPr="001F09A7" w:rsidRDefault="00AD1D50">
            <w:pPr>
              <w:pStyle w:val="ConsPlusNormal"/>
              <w:rPr>
                <w:rFonts w:ascii="Times New Roman" w:hAnsi="Times New Roman" w:cs="Times New Roman"/>
                <w:sz w:val="24"/>
                <w:szCs w:val="24"/>
              </w:rPr>
            </w:pPr>
          </w:p>
        </w:tc>
        <w:tc>
          <w:tcPr>
            <w:tcW w:w="1039" w:type="dxa"/>
          </w:tcPr>
          <w:p w:rsidR="00AD1D50" w:rsidRPr="001F09A7" w:rsidRDefault="00AD1D50">
            <w:pPr>
              <w:pStyle w:val="ConsPlusNormal"/>
              <w:rPr>
                <w:rFonts w:ascii="Times New Roman" w:hAnsi="Times New Roman" w:cs="Times New Roman"/>
                <w:sz w:val="24"/>
                <w:szCs w:val="24"/>
              </w:rPr>
            </w:pPr>
          </w:p>
        </w:tc>
        <w:tc>
          <w:tcPr>
            <w:tcW w:w="919" w:type="dxa"/>
          </w:tcPr>
          <w:p w:rsidR="00AD1D50" w:rsidRPr="001F09A7" w:rsidRDefault="00AD1D50">
            <w:pPr>
              <w:pStyle w:val="ConsPlusNormal"/>
              <w:rPr>
                <w:rFonts w:ascii="Times New Roman" w:hAnsi="Times New Roman" w:cs="Times New Roman"/>
                <w:sz w:val="24"/>
                <w:szCs w:val="24"/>
              </w:rPr>
            </w:pPr>
          </w:p>
        </w:tc>
        <w:tc>
          <w:tcPr>
            <w:tcW w:w="664" w:type="dxa"/>
          </w:tcPr>
          <w:p w:rsidR="00AD1D50" w:rsidRPr="001F09A7" w:rsidRDefault="00AD1D50">
            <w:pPr>
              <w:pStyle w:val="ConsPlusNormal"/>
              <w:rPr>
                <w:rFonts w:ascii="Times New Roman" w:hAnsi="Times New Roman" w:cs="Times New Roman"/>
                <w:sz w:val="24"/>
                <w:szCs w:val="24"/>
              </w:rPr>
            </w:pPr>
          </w:p>
        </w:tc>
        <w:tc>
          <w:tcPr>
            <w:tcW w:w="1429" w:type="dxa"/>
          </w:tcPr>
          <w:p w:rsidR="00AD1D50" w:rsidRPr="001F09A7" w:rsidRDefault="00AD1D50">
            <w:pPr>
              <w:pStyle w:val="ConsPlusNormal"/>
              <w:rPr>
                <w:rFonts w:ascii="Times New Roman" w:hAnsi="Times New Roman" w:cs="Times New Roman"/>
                <w:sz w:val="24"/>
                <w:szCs w:val="24"/>
              </w:rPr>
            </w:pPr>
          </w:p>
        </w:tc>
      </w:tr>
      <w:tr w:rsidR="00AD1D50" w:rsidRPr="001F09A7">
        <w:tblPrEx>
          <w:tblBorders>
            <w:left w:val="single" w:sz="4" w:space="0" w:color="auto"/>
            <w:right w:val="single" w:sz="4" w:space="0" w:color="auto"/>
          </w:tblBorders>
        </w:tblPrEx>
        <w:tc>
          <w:tcPr>
            <w:tcW w:w="1531" w:type="dxa"/>
          </w:tcPr>
          <w:p w:rsidR="00AD1D50" w:rsidRPr="001F09A7" w:rsidRDefault="00AD1D50">
            <w:pPr>
              <w:pStyle w:val="ConsPlusNormal"/>
              <w:rPr>
                <w:rFonts w:ascii="Times New Roman" w:hAnsi="Times New Roman" w:cs="Times New Roman"/>
                <w:sz w:val="24"/>
                <w:szCs w:val="24"/>
              </w:rPr>
            </w:pPr>
          </w:p>
        </w:tc>
        <w:tc>
          <w:tcPr>
            <w:tcW w:w="1587" w:type="dxa"/>
          </w:tcPr>
          <w:p w:rsidR="00AD1D50" w:rsidRPr="001F09A7" w:rsidRDefault="00AD1D50">
            <w:pPr>
              <w:pStyle w:val="ConsPlusNormal"/>
              <w:rPr>
                <w:rFonts w:ascii="Times New Roman" w:hAnsi="Times New Roman" w:cs="Times New Roman"/>
                <w:sz w:val="24"/>
                <w:szCs w:val="24"/>
              </w:rPr>
            </w:pPr>
          </w:p>
        </w:tc>
        <w:tc>
          <w:tcPr>
            <w:tcW w:w="794" w:type="dxa"/>
          </w:tcPr>
          <w:p w:rsidR="00AD1D50" w:rsidRPr="001F09A7" w:rsidRDefault="00AD1D50">
            <w:pPr>
              <w:pStyle w:val="ConsPlusNormal"/>
              <w:rPr>
                <w:rFonts w:ascii="Times New Roman" w:hAnsi="Times New Roman" w:cs="Times New Roman"/>
                <w:sz w:val="24"/>
                <w:szCs w:val="24"/>
              </w:rPr>
            </w:pPr>
          </w:p>
        </w:tc>
        <w:tc>
          <w:tcPr>
            <w:tcW w:w="1077" w:type="dxa"/>
          </w:tcPr>
          <w:p w:rsidR="00AD1D50" w:rsidRPr="001F09A7" w:rsidRDefault="00AD1D50">
            <w:pPr>
              <w:pStyle w:val="ConsPlusNormal"/>
              <w:rPr>
                <w:rFonts w:ascii="Times New Roman" w:hAnsi="Times New Roman" w:cs="Times New Roman"/>
                <w:sz w:val="24"/>
                <w:szCs w:val="24"/>
              </w:rPr>
            </w:pPr>
          </w:p>
        </w:tc>
        <w:tc>
          <w:tcPr>
            <w:tcW w:w="1039" w:type="dxa"/>
          </w:tcPr>
          <w:p w:rsidR="00AD1D50" w:rsidRPr="001F09A7" w:rsidRDefault="00AD1D50">
            <w:pPr>
              <w:pStyle w:val="ConsPlusNormal"/>
              <w:rPr>
                <w:rFonts w:ascii="Times New Roman" w:hAnsi="Times New Roman" w:cs="Times New Roman"/>
                <w:sz w:val="24"/>
                <w:szCs w:val="24"/>
              </w:rPr>
            </w:pPr>
          </w:p>
        </w:tc>
        <w:tc>
          <w:tcPr>
            <w:tcW w:w="919" w:type="dxa"/>
          </w:tcPr>
          <w:p w:rsidR="00AD1D50" w:rsidRPr="001F09A7" w:rsidRDefault="00AD1D50">
            <w:pPr>
              <w:pStyle w:val="ConsPlusNormal"/>
              <w:rPr>
                <w:rFonts w:ascii="Times New Roman" w:hAnsi="Times New Roman" w:cs="Times New Roman"/>
                <w:sz w:val="24"/>
                <w:szCs w:val="24"/>
              </w:rPr>
            </w:pPr>
          </w:p>
        </w:tc>
        <w:tc>
          <w:tcPr>
            <w:tcW w:w="664" w:type="dxa"/>
          </w:tcPr>
          <w:p w:rsidR="00AD1D50" w:rsidRPr="001F09A7" w:rsidRDefault="00AD1D50">
            <w:pPr>
              <w:pStyle w:val="ConsPlusNormal"/>
              <w:rPr>
                <w:rFonts w:ascii="Times New Roman" w:hAnsi="Times New Roman" w:cs="Times New Roman"/>
                <w:sz w:val="24"/>
                <w:szCs w:val="24"/>
              </w:rPr>
            </w:pPr>
          </w:p>
        </w:tc>
        <w:tc>
          <w:tcPr>
            <w:tcW w:w="1429" w:type="dxa"/>
          </w:tcPr>
          <w:p w:rsidR="00AD1D50" w:rsidRPr="001F09A7" w:rsidRDefault="00AD1D50">
            <w:pPr>
              <w:pStyle w:val="ConsPlusNormal"/>
              <w:rPr>
                <w:rFonts w:ascii="Times New Roman" w:hAnsi="Times New Roman" w:cs="Times New Roman"/>
                <w:sz w:val="24"/>
                <w:szCs w:val="24"/>
              </w:rPr>
            </w:pPr>
          </w:p>
        </w:tc>
      </w:tr>
      <w:tr w:rsidR="00AD1D50" w:rsidRPr="001F09A7">
        <w:tblPrEx>
          <w:tblBorders>
            <w:right w:val="single" w:sz="4" w:space="0" w:color="auto"/>
          </w:tblBorders>
        </w:tblPrEx>
        <w:tc>
          <w:tcPr>
            <w:tcW w:w="6947" w:type="dxa"/>
            <w:gridSpan w:val="6"/>
            <w:tcBorders>
              <w:left w:val="nil"/>
              <w:bottom w:val="nil"/>
            </w:tcBorders>
          </w:tcPr>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Итого:</w:t>
            </w:r>
          </w:p>
        </w:tc>
        <w:tc>
          <w:tcPr>
            <w:tcW w:w="664" w:type="dxa"/>
          </w:tcPr>
          <w:p w:rsidR="00AD1D50" w:rsidRPr="001F09A7" w:rsidRDefault="00AD1D50">
            <w:pPr>
              <w:pStyle w:val="ConsPlusNormal"/>
              <w:rPr>
                <w:rFonts w:ascii="Times New Roman" w:hAnsi="Times New Roman" w:cs="Times New Roman"/>
                <w:sz w:val="24"/>
                <w:szCs w:val="24"/>
              </w:rPr>
            </w:pPr>
          </w:p>
        </w:tc>
        <w:tc>
          <w:tcPr>
            <w:tcW w:w="1429" w:type="dxa"/>
          </w:tcPr>
          <w:p w:rsidR="00AD1D50" w:rsidRPr="001F09A7" w:rsidRDefault="00AD1D50">
            <w:pPr>
              <w:pStyle w:val="ConsPlusNormal"/>
              <w:rPr>
                <w:rFonts w:ascii="Times New Roman" w:hAnsi="Times New Roman" w:cs="Times New Roman"/>
                <w:sz w:val="24"/>
                <w:szCs w:val="24"/>
              </w:rPr>
            </w:pPr>
          </w:p>
        </w:tc>
      </w:tr>
    </w:tbl>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Руководитель</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(уполномоченное лицо) ___________ _________ _______________________________</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xml:space="preserve">                      (должность) (подпись)     (расшифровка подписи)</w:t>
      </w:r>
    </w:p>
    <w:p w:rsidR="00AD1D50" w:rsidRPr="001F09A7" w:rsidRDefault="00AD1D50">
      <w:pPr>
        <w:pStyle w:val="ConsPlusNonformat"/>
        <w:jc w:val="both"/>
        <w:rPr>
          <w:rFonts w:ascii="Times New Roman" w:hAnsi="Times New Roman" w:cs="Times New Roman"/>
          <w:sz w:val="24"/>
          <w:szCs w:val="24"/>
        </w:rPr>
      </w:pP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Главный бухгалтер</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(уполномоченное лицо) ___________ _________ _______________________________</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xml:space="preserve">                      (должность) (подпись)     (расшифровка подписи)</w:t>
      </w:r>
    </w:p>
    <w:p w:rsidR="00AD1D50" w:rsidRPr="001F09A7" w:rsidRDefault="00AD1D50">
      <w:pPr>
        <w:pStyle w:val="ConsPlusNonformat"/>
        <w:jc w:val="both"/>
        <w:rPr>
          <w:rFonts w:ascii="Times New Roman" w:hAnsi="Times New Roman" w:cs="Times New Roman"/>
          <w:sz w:val="24"/>
          <w:szCs w:val="24"/>
        </w:rPr>
      </w:pP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"__" ______________ 20__ г.</w:t>
      </w:r>
    </w:p>
    <w:p w:rsidR="00AD1D50" w:rsidRPr="001F09A7" w:rsidRDefault="00AD1D50">
      <w:pPr>
        <w:pStyle w:val="ConsPlusNonformat"/>
        <w:jc w:val="both"/>
        <w:rPr>
          <w:rFonts w:ascii="Times New Roman" w:hAnsi="Times New Roman" w:cs="Times New Roman"/>
          <w:sz w:val="24"/>
          <w:szCs w:val="24"/>
        </w:rPr>
      </w:pP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Отметка органа, осуществляющего открытие и ведение лицевых счетов,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о регистрации Сведений о денежном обязательстве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Номер сведений __________________________________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Ответственный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исполнитель    ___________ _________ _________________________________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(должность) (подпись) (расшифровка подписи) (телефон)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 "__" ______________ 20__ г.                                             │</w:t>
      </w:r>
    </w:p>
    <w:p w:rsidR="00AD1D50" w:rsidRPr="001F09A7" w:rsidRDefault="00AD1D50">
      <w:pPr>
        <w:pStyle w:val="ConsPlusNonformat"/>
        <w:jc w:val="both"/>
        <w:rPr>
          <w:rFonts w:ascii="Times New Roman" w:hAnsi="Times New Roman" w:cs="Times New Roman"/>
          <w:sz w:val="24"/>
          <w:szCs w:val="24"/>
        </w:rPr>
      </w:pPr>
      <w:r w:rsidRPr="001F09A7">
        <w:rPr>
          <w:rFonts w:ascii="Times New Roman" w:hAnsi="Times New Roman" w:cs="Times New Roman"/>
          <w:sz w:val="24"/>
          <w:szCs w:val="24"/>
        </w:rPr>
        <w:t>└─────────────────────────────────────────────────────────────────────────┘</w:t>
      </w:r>
    </w:p>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Номер страницы ____________</w:t>
      </w:r>
    </w:p>
    <w:p w:rsidR="00AD1D50" w:rsidRPr="001F09A7" w:rsidRDefault="00AD1D50">
      <w:pPr>
        <w:pStyle w:val="ConsPlusNormal"/>
        <w:jc w:val="right"/>
        <w:rPr>
          <w:rFonts w:ascii="Times New Roman" w:hAnsi="Times New Roman" w:cs="Times New Roman"/>
          <w:sz w:val="24"/>
          <w:szCs w:val="24"/>
        </w:rPr>
      </w:pPr>
      <w:r w:rsidRPr="001F09A7">
        <w:rPr>
          <w:rFonts w:ascii="Times New Roman" w:hAnsi="Times New Roman" w:cs="Times New Roman"/>
          <w:sz w:val="24"/>
          <w:szCs w:val="24"/>
        </w:rPr>
        <w:t>Всего страниц _____________</w:t>
      </w:r>
    </w:p>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rmal"/>
        <w:jc w:val="both"/>
        <w:rPr>
          <w:rFonts w:ascii="Times New Roman" w:hAnsi="Times New Roman" w:cs="Times New Roman"/>
          <w:sz w:val="24"/>
          <w:szCs w:val="24"/>
        </w:rPr>
      </w:pPr>
    </w:p>
    <w:p w:rsidR="00AD1D50" w:rsidRPr="001F09A7" w:rsidRDefault="00AD1D50">
      <w:pPr>
        <w:pStyle w:val="ConsPlusNormal"/>
        <w:jc w:val="right"/>
        <w:outlineLvl w:val="1"/>
        <w:rPr>
          <w:rFonts w:ascii="Times New Roman" w:hAnsi="Times New Roman" w:cs="Times New Roman"/>
          <w:sz w:val="24"/>
          <w:szCs w:val="24"/>
        </w:rPr>
      </w:pPr>
      <w:r w:rsidRPr="001F09A7">
        <w:rPr>
          <w:rFonts w:ascii="Times New Roman" w:hAnsi="Times New Roman" w:cs="Times New Roman"/>
          <w:sz w:val="24"/>
          <w:szCs w:val="24"/>
        </w:rPr>
        <w:t>Приложение 3</w:t>
      </w:r>
    </w:p>
    <w:p w:rsidR="00AD1D50" w:rsidRPr="0035703A" w:rsidRDefault="00AD1D50">
      <w:pPr>
        <w:pStyle w:val="ConsPlusNormal"/>
        <w:jc w:val="right"/>
        <w:rPr>
          <w:rFonts w:ascii="Times New Roman" w:hAnsi="Times New Roman" w:cs="Times New Roman"/>
          <w:sz w:val="24"/>
          <w:szCs w:val="24"/>
        </w:rPr>
      </w:pPr>
      <w:r w:rsidRPr="0035703A">
        <w:rPr>
          <w:rFonts w:ascii="Times New Roman" w:hAnsi="Times New Roman" w:cs="Times New Roman"/>
          <w:sz w:val="24"/>
          <w:szCs w:val="24"/>
        </w:rPr>
        <w:t>к Порядку учета бюджетных</w:t>
      </w:r>
    </w:p>
    <w:p w:rsidR="00AD1D50" w:rsidRPr="0035703A" w:rsidRDefault="00AD1D50">
      <w:pPr>
        <w:pStyle w:val="ConsPlusNormal"/>
        <w:jc w:val="right"/>
        <w:rPr>
          <w:rFonts w:ascii="Times New Roman" w:hAnsi="Times New Roman" w:cs="Times New Roman"/>
          <w:sz w:val="24"/>
          <w:szCs w:val="24"/>
        </w:rPr>
      </w:pPr>
      <w:r w:rsidRPr="0035703A">
        <w:rPr>
          <w:rFonts w:ascii="Times New Roman" w:hAnsi="Times New Roman" w:cs="Times New Roman"/>
          <w:sz w:val="24"/>
          <w:szCs w:val="24"/>
        </w:rPr>
        <w:t>и денежных обязательств получателей</w:t>
      </w:r>
    </w:p>
    <w:p w:rsidR="00AD1D50" w:rsidRPr="0035703A" w:rsidRDefault="00AD1D50">
      <w:pPr>
        <w:pStyle w:val="ConsPlusNormal"/>
        <w:jc w:val="right"/>
        <w:rPr>
          <w:rFonts w:ascii="Times New Roman" w:hAnsi="Times New Roman" w:cs="Times New Roman"/>
          <w:sz w:val="24"/>
          <w:szCs w:val="24"/>
        </w:rPr>
      </w:pPr>
      <w:r w:rsidRPr="0035703A">
        <w:rPr>
          <w:rFonts w:ascii="Times New Roman" w:hAnsi="Times New Roman" w:cs="Times New Roman"/>
          <w:sz w:val="24"/>
          <w:szCs w:val="24"/>
        </w:rPr>
        <w:t>средств бюджета</w:t>
      </w:r>
    </w:p>
    <w:p w:rsidR="00AD1D50" w:rsidRPr="0035703A" w:rsidRDefault="00AD1D50">
      <w:pPr>
        <w:pStyle w:val="ConsPlusNormal"/>
        <w:jc w:val="right"/>
        <w:rPr>
          <w:rFonts w:ascii="Times New Roman" w:hAnsi="Times New Roman" w:cs="Times New Roman"/>
          <w:sz w:val="24"/>
          <w:szCs w:val="24"/>
        </w:rPr>
      </w:pPr>
      <w:r w:rsidRPr="0035703A">
        <w:rPr>
          <w:rFonts w:ascii="Times New Roman" w:hAnsi="Times New Roman" w:cs="Times New Roman"/>
          <w:sz w:val="24"/>
          <w:szCs w:val="24"/>
        </w:rPr>
        <w:t>Аловского сельского поселения</w:t>
      </w:r>
    </w:p>
    <w:p w:rsidR="00AD1D50" w:rsidRPr="0035703A" w:rsidRDefault="00AD1D50">
      <w:pPr>
        <w:pStyle w:val="ConsPlusNormal"/>
        <w:jc w:val="both"/>
        <w:rPr>
          <w:rFonts w:ascii="Times New Roman" w:hAnsi="Times New Roman" w:cs="Times New Roman"/>
          <w:sz w:val="24"/>
          <w:szCs w:val="24"/>
        </w:rPr>
      </w:pPr>
    </w:p>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ПЕРЕЧЕНЬ</w:t>
      </w:r>
    </w:p>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ДОКУМЕНТОВ, НА ОСНОВАНИИ КОТОРЫХ ВОЗНИКАЮТ БЮДЖЕТНЫЕ</w:t>
      </w:r>
    </w:p>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ОБЯЗАТЕЛЬСТВА ПОЛУЧАТЕЛЕЙ СРЕДСТВ БЮДЖЕТА</w:t>
      </w:r>
    </w:p>
    <w:p w:rsidR="00AD1D50" w:rsidRPr="0035703A" w:rsidRDefault="00AD1D50" w:rsidP="00E24E0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АЛОВСКОГО СЕЛЬСКОГО ПОСЕЛЕНИЯ АТЯШЕВСКОГО МУНИЦИПАЛЬНОГО РАЙОНА РЕСПУБЛИКИ МОРДОВИЯ, И ДОКУМЕНТОВ, ПОДТВЕРЖДАЮЩИХ ВОЗНИКНОВЕНИЕ ДЕНЕЖНЫХ ОБЯЗАТЕЛЬСТВ ПОЛУЧАТЕЛЕЙ СРЕДСТВ БЮДЖЕТА АЛОВСКОГО СЕЛЬСКОГО ПОСЕЛЕНИЯ АТЯШЕВСКОГО МУНИЦИПАЛЬНОГО РАЙОНА РЕСПУБЛИКИ МОРДОВИЯ</w:t>
      </w:r>
    </w:p>
    <w:p w:rsidR="00AD1D50" w:rsidRPr="0035703A" w:rsidRDefault="00AD1D50">
      <w:pPr>
        <w:pStyle w:val="ConsPlusNormal"/>
        <w:jc w:val="both"/>
        <w:rPr>
          <w:rFonts w:ascii="Times New Roman" w:hAnsi="Times New Roman" w:cs="Times New Roman"/>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3855"/>
        <w:gridCol w:w="4762"/>
      </w:tblGrid>
      <w:tr w:rsidR="00AD1D50" w:rsidRPr="0035703A">
        <w:tc>
          <w:tcPr>
            <w:tcW w:w="454"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N</w:t>
            </w:r>
          </w:p>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п/п</w:t>
            </w:r>
          </w:p>
        </w:tc>
        <w:tc>
          <w:tcPr>
            <w:tcW w:w="3855" w:type="dxa"/>
          </w:tcPr>
          <w:p w:rsidR="00AD1D50" w:rsidRPr="0035703A" w:rsidRDefault="00AD1D50" w:rsidP="00324EF9">
            <w:pPr>
              <w:pStyle w:val="ConsPlusNormal"/>
              <w:jc w:val="center"/>
              <w:rPr>
                <w:rFonts w:ascii="Times New Roman" w:hAnsi="Times New Roman" w:cs="Times New Roman"/>
                <w:sz w:val="24"/>
                <w:szCs w:val="24"/>
              </w:rPr>
            </w:pPr>
            <w:bookmarkStart w:id="17" w:name="P450"/>
            <w:bookmarkEnd w:id="17"/>
            <w:r w:rsidRPr="0035703A">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4762" w:type="dxa"/>
          </w:tcPr>
          <w:p w:rsidR="00AD1D50" w:rsidRPr="0035703A" w:rsidRDefault="00AD1D50" w:rsidP="00324EF9">
            <w:pPr>
              <w:pStyle w:val="ConsPlusNormal"/>
              <w:jc w:val="center"/>
              <w:rPr>
                <w:rFonts w:ascii="Times New Roman" w:hAnsi="Times New Roman" w:cs="Times New Roman"/>
                <w:sz w:val="24"/>
                <w:szCs w:val="24"/>
              </w:rPr>
            </w:pPr>
            <w:bookmarkStart w:id="18" w:name="P451"/>
            <w:bookmarkEnd w:id="18"/>
            <w:r w:rsidRPr="0035703A">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AD1D50" w:rsidRPr="0035703A">
        <w:tc>
          <w:tcPr>
            <w:tcW w:w="454"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1</w:t>
            </w:r>
          </w:p>
        </w:tc>
        <w:tc>
          <w:tcPr>
            <w:tcW w:w="3855"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2</w:t>
            </w:r>
          </w:p>
        </w:tc>
        <w:tc>
          <w:tcPr>
            <w:tcW w:w="4762"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3</w:t>
            </w:r>
          </w:p>
        </w:tc>
      </w:tr>
      <w:tr w:rsidR="00AD1D50" w:rsidRPr="0035703A">
        <w:tc>
          <w:tcPr>
            <w:tcW w:w="454"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1.</w:t>
            </w:r>
          </w:p>
        </w:tc>
        <w:tc>
          <w:tcPr>
            <w:tcW w:w="3855" w:type="dxa"/>
          </w:tcPr>
          <w:p w:rsidR="00AD1D50" w:rsidRPr="0035703A" w:rsidRDefault="00AD1D50">
            <w:pPr>
              <w:pStyle w:val="ConsPlusNormal"/>
              <w:rPr>
                <w:rFonts w:ascii="Times New Roman" w:hAnsi="Times New Roman" w:cs="Times New Roman"/>
                <w:sz w:val="24"/>
                <w:szCs w:val="24"/>
              </w:rPr>
            </w:pPr>
            <w:bookmarkStart w:id="19" w:name="P456"/>
            <w:bookmarkEnd w:id="19"/>
            <w:r w:rsidRPr="0035703A">
              <w:rPr>
                <w:rFonts w:ascii="Times New Roman" w:hAnsi="Times New Roman" w:cs="Times New Roman"/>
                <w:sz w:val="24"/>
                <w:szCs w:val="24"/>
              </w:rPr>
              <w:t>Извещение об осуществлении закупки</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Формирование денежного обязательства не предусматривается</w:t>
            </w:r>
          </w:p>
        </w:tc>
      </w:tr>
      <w:tr w:rsidR="00AD1D50" w:rsidRPr="0035703A">
        <w:tc>
          <w:tcPr>
            <w:tcW w:w="454" w:type="dxa"/>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2.</w:t>
            </w:r>
          </w:p>
        </w:tc>
        <w:tc>
          <w:tcPr>
            <w:tcW w:w="3855" w:type="dxa"/>
          </w:tcPr>
          <w:p w:rsidR="00AD1D50" w:rsidRPr="0035703A" w:rsidRDefault="00AD1D50">
            <w:pPr>
              <w:pStyle w:val="ConsPlusNormal"/>
              <w:rPr>
                <w:rFonts w:ascii="Times New Roman" w:hAnsi="Times New Roman" w:cs="Times New Roman"/>
                <w:sz w:val="24"/>
                <w:szCs w:val="24"/>
              </w:rPr>
            </w:pPr>
            <w:bookmarkStart w:id="20" w:name="P459"/>
            <w:bookmarkEnd w:id="20"/>
            <w:r w:rsidRPr="0035703A">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Формирование денежного обязательства не предусматривается</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3.</w:t>
            </w:r>
          </w:p>
        </w:tc>
        <w:tc>
          <w:tcPr>
            <w:tcW w:w="3855" w:type="dxa"/>
            <w:vMerge w:val="restart"/>
          </w:tcPr>
          <w:p w:rsidR="00AD1D50" w:rsidRPr="0035703A" w:rsidRDefault="00AD1D50" w:rsidP="00ED682F">
            <w:pPr>
              <w:pStyle w:val="ConsPlusNormal"/>
              <w:rPr>
                <w:rFonts w:ascii="Times New Roman" w:hAnsi="Times New Roman" w:cs="Times New Roman"/>
                <w:sz w:val="24"/>
                <w:szCs w:val="24"/>
              </w:rPr>
            </w:pPr>
            <w:bookmarkStart w:id="21" w:name="P462"/>
            <w:bookmarkEnd w:id="21"/>
            <w:r w:rsidRPr="0035703A">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нужд Аловского сельского поселения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выполненных работ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об оказании услуг</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приема-передачи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52A24">
            <w:pPr>
              <w:pStyle w:val="ConsPlusNormal"/>
              <w:rPr>
                <w:rFonts w:ascii="Times New Roman" w:hAnsi="Times New Roman" w:cs="Times New Roman"/>
                <w:sz w:val="24"/>
                <w:szCs w:val="24"/>
              </w:rPr>
            </w:pPr>
            <w:r w:rsidRPr="0035703A">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Справка-расчет или иной документ, являющийся основанием для оплаты неустойки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Счет-фактура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Товарная накладная (унифицированная форма N ТОРГ-12) (ф. 0330212)</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Универсальный передаточный документ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Чек</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4.</w:t>
            </w:r>
          </w:p>
        </w:tc>
        <w:tc>
          <w:tcPr>
            <w:tcW w:w="3855" w:type="dxa"/>
            <w:vMerge w:val="restart"/>
          </w:tcPr>
          <w:p w:rsidR="00AD1D50" w:rsidRPr="0035703A" w:rsidRDefault="00AD1D50" w:rsidP="00324EF9">
            <w:pPr>
              <w:pStyle w:val="ConsPlusNormal"/>
              <w:rPr>
                <w:rFonts w:ascii="Times New Roman" w:hAnsi="Times New Roman" w:cs="Times New Roman"/>
                <w:sz w:val="24"/>
                <w:szCs w:val="24"/>
              </w:rPr>
            </w:pPr>
            <w:bookmarkStart w:id="22" w:name="P475"/>
            <w:bookmarkEnd w:id="22"/>
            <w:r w:rsidRPr="0035703A">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35703A">
                <w:rPr>
                  <w:rFonts w:ascii="Times New Roman" w:hAnsi="Times New Roman" w:cs="Times New Roman"/>
                  <w:color w:val="0000FF"/>
                  <w:sz w:val="24"/>
                  <w:szCs w:val="24"/>
                </w:rPr>
                <w:t>13 пункте</w:t>
              </w:r>
            </w:hyperlink>
            <w:r w:rsidRPr="0035703A">
              <w:rPr>
                <w:rFonts w:ascii="Times New Roman" w:hAnsi="Times New Roman" w:cs="Times New Roman"/>
                <w:sz w:val="24"/>
                <w:szCs w:val="24"/>
              </w:rPr>
              <w:t xml:space="preserve"> настоящего перечня</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выполненных работ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об оказании услуг</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приема-передачи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52A24">
            <w:pPr>
              <w:pStyle w:val="ConsPlusNormal"/>
              <w:rPr>
                <w:rFonts w:ascii="Times New Roman" w:hAnsi="Times New Roman" w:cs="Times New Roman"/>
                <w:sz w:val="24"/>
                <w:szCs w:val="24"/>
              </w:rPr>
            </w:pPr>
            <w:r w:rsidRPr="0035703A">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Справка-расчет или иной документ, являющийся основанием для оплаты неустойки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Счет-фактура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Товарная накладная (унифицированная форма N ТОРГ-12) (ф. 0330212)</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Универсальный передаточный документ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Чек</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52A24">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5.</w:t>
            </w:r>
          </w:p>
        </w:tc>
        <w:tc>
          <w:tcPr>
            <w:tcW w:w="3855" w:type="dxa"/>
            <w:vMerge w:val="restart"/>
          </w:tcPr>
          <w:p w:rsidR="00AD1D50" w:rsidRPr="0035703A" w:rsidRDefault="00AD1D50" w:rsidP="00324EF9">
            <w:pPr>
              <w:pStyle w:val="ConsPlusNormal"/>
              <w:rPr>
                <w:rFonts w:ascii="Times New Roman" w:hAnsi="Times New Roman" w:cs="Times New Roman"/>
                <w:sz w:val="24"/>
                <w:szCs w:val="24"/>
              </w:rPr>
            </w:pPr>
            <w:bookmarkStart w:id="23" w:name="P488"/>
            <w:bookmarkEnd w:id="23"/>
            <w:r w:rsidRPr="0035703A">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6.</w:t>
            </w:r>
          </w:p>
        </w:tc>
        <w:tc>
          <w:tcPr>
            <w:tcW w:w="3855" w:type="dxa"/>
            <w:vMerge w:val="restart"/>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7.</w:t>
            </w:r>
          </w:p>
        </w:tc>
        <w:tc>
          <w:tcPr>
            <w:tcW w:w="3855" w:type="dxa"/>
            <w:vMerge w:val="restart"/>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8.</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24" w:name="P504"/>
            <w:bookmarkEnd w:id="24"/>
            <w:r w:rsidRPr="0035703A">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выполненных работ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об оказании услуг</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приема-передачи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Справка-расчет или иной документ, являющийся основанием для оплаты неустойки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Счет-фактура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Товарная накладная (унифицированная форма N ТОРГ-12) (ф. 0330212)</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Чек</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9.</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25" w:name="P522"/>
            <w:bookmarkEnd w:id="25"/>
            <w:r w:rsidRPr="0035703A">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заявка на перечисление субсидии юридическому лицу (при наличии)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10.</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26" w:name="P530"/>
            <w:bookmarkEnd w:id="26"/>
            <w:r w:rsidRPr="0035703A">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Расчетно-платежная ведомость (ф. 0504401)</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Расчетная ведомость (ф. 0504402)</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11.</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27" w:name="P536"/>
            <w:bookmarkEnd w:id="27"/>
            <w:r w:rsidRPr="0035703A">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Бухгалтерская справка (ф. 0504833)</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Исполнительный документ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r w:rsidRPr="0035703A">
              <w:rPr>
                <w:rFonts w:ascii="Times New Roman" w:hAnsi="Times New Roman" w:cs="Times New Roman"/>
                <w:sz w:val="24"/>
                <w:szCs w:val="24"/>
              </w:rPr>
              <w:t>12.</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28" w:name="P542"/>
            <w:bookmarkEnd w:id="28"/>
            <w:r w:rsidRPr="0035703A">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Бухгалтерская справка (ф. 0504833)</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Решение налогового органа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AD1D50" w:rsidRPr="0035703A">
        <w:tc>
          <w:tcPr>
            <w:tcW w:w="454" w:type="dxa"/>
            <w:vMerge w:val="restart"/>
          </w:tcPr>
          <w:p w:rsidR="00AD1D50" w:rsidRPr="0035703A" w:rsidRDefault="00AD1D50">
            <w:pPr>
              <w:pStyle w:val="ConsPlusNormal"/>
              <w:jc w:val="center"/>
              <w:rPr>
                <w:rFonts w:ascii="Times New Roman" w:hAnsi="Times New Roman" w:cs="Times New Roman"/>
                <w:sz w:val="24"/>
                <w:szCs w:val="24"/>
              </w:rPr>
            </w:pPr>
            <w:bookmarkStart w:id="29" w:name="P546"/>
            <w:bookmarkEnd w:id="29"/>
            <w:r w:rsidRPr="0035703A">
              <w:rPr>
                <w:rFonts w:ascii="Times New Roman" w:hAnsi="Times New Roman" w:cs="Times New Roman"/>
                <w:sz w:val="24"/>
                <w:szCs w:val="24"/>
              </w:rPr>
              <w:t>13.</w:t>
            </w:r>
          </w:p>
        </w:tc>
        <w:tc>
          <w:tcPr>
            <w:tcW w:w="3855" w:type="dxa"/>
            <w:vMerge w:val="restart"/>
          </w:tcPr>
          <w:p w:rsidR="00AD1D50" w:rsidRPr="0035703A" w:rsidRDefault="00AD1D50">
            <w:pPr>
              <w:pStyle w:val="ConsPlusNormal"/>
              <w:rPr>
                <w:rFonts w:ascii="Times New Roman" w:hAnsi="Times New Roman" w:cs="Times New Roman"/>
                <w:sz w:val="24"/>
                <w:szCs w:val="24"/>
              </w:rPr>
            </w:pPr>
            <w:bookmarkStart w:id="30" w:name="P547"/>
            <w:bookmarkEnd w:id="30"/>
            <w:r w:rsidRPr="0035703A">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Авансовый отчет (ф. 0504505)</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выполненных работ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приема-передачи</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Акт об оказании услуг</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Заявление на выдачу денежных средств под отчет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Заявление физического лица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Квитанция</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Служебная записка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Счет-фактура</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Товарная накладная (унифицированная форма N ТОРГ-12) (ф. 0330212)</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Универсальный передаточный документ</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pPr>
              <w:pStyle w:val="ConsPlusNormal"/>
              <w:rPr>
                <w:rFonts w:ascii="Times New Roman" w:hAnsi="Times New Roman" w:cs="Times New Roman"/>
                <w:sz w:val="24"/>
                <w:szCs w:val="24"/>
              </w:rPr>
            </w:pPr>
            <w:r w:rsidRPr="0035703A">
              <w:rPr>
                <w:rFonts w:ascii="Times New Roman" w:hAnsi="Times New Roman" w:cs="Times New Roman"/>
                <w:sz w:val="24"/>
                <w:szCs w:val="24"/>
              </w:rPr>
              <w:t>Чек</w:t>
            </w:r>
          </w:p>
        </w:tc>
      </w:tr>
      <w:tr w:rsidR="00AD1D50" w:rsidRPr="0035703A">
        <w:tc>
          <w:tcPr>
            <w:tcW w:w="454" w:type="dxa"/>
            <w:vMerge/>
          </w:tcPr>
          <w:p w:rsidR="00AD1D50" w:rsidRPr="0035703A" w:rsidRDefault="00AD1D50">
            <w:pPr>
              <w:rPr>
                <w:rFonts w:ascii="Times New Roman" w:hAnsi="Times New Roman" w:cs="Times New Roman"/>
                <w:sz w:val="24"/>
                <w:szCs w:val="24"/>
              </w:rPr>
            </w:pPr>
          </w:p>
        </w:tc>
        <w:tc>
          <w:tcPr>
            <w:tcW w:w="3855" w:type="dxa"/>
            <w:vMerge/>
          </w:tcPr>
          <w:p w:rsidR="00AD1D50" w:rsidRPr="0035703A" w:rsidRDefault="00AD1D50">
            <w:pPr>
              <w:rPr>
                <w:rFonts w:ascii="Times New Roman" w:hAnsi="Times New Roman" w:cs="Times New Roman"/>
                <w:sz w:val="24"/>
                <w:szCs w:val="24"/>
              </w:rPr>
            </w:pPr>
          </w:p>
        </w:tc>
        <w:tc>
          <w:tcPr>
            <w:tcW w:w="4762" w:type="dxa"/>
          </w:tcPr>
          <w:p w:rsidR="00AD1D50" w:rsidRPr="0035703A" w:rsidRDefault="00AD1D50" w:rsidP="00324EF9">
            <w:pPr>
              <w:pStyle w:val="ConsPlusNormal"/>
              <w:rPr>
                <w:rFonts w:ascii="Times New Roman" w:hAnsi="Times New Roman" w:cs="Times New Roman"/>
                <w:sz w:val="24"/>
                <w:szCs w:val="24"/>
              </w:rPr>
            </w:pPr>
            <w:r w:rsidRPr="0035703A">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AD1D50" w:rsidRPr="0035703A" w:rsidRDefault="00AD1D50">
      <w:pPr>
        <w:pStyle w:val="ConsPlusNormal"/>
        <w:jc w:val="both"/>
        <w:rPr>
          <w:rFonts w:ascii="Times New Roman" w:hAnsi="Times New Roman" w:cs="Times New Roman"/>
          <w:sz w:val="24"/>
          <w:szCs w:val="24"/>
        </w:rPr>
      </w:pPr>
    </w:p>
    <w:p w:rsidR="00AD1D50" w:rsidRPr="0035703A" w:rsidRDefault="00AD1D50">
      <w:pPr>
        <w:pStyle w:val="ConsPlusNormal"/>
        <w:jc w:val="both"/>
        <w:rPr>
          <w:rFonts w:cs="Times New Roman"/>
          <w:sz w:val="24"/>
          <w:szCs w:val="24"/>
        </w:rPr>
      </w:pPr>
    </w:p>
    <w:p w:rsidR="00AD1D50" w:rsidRPr="0035703A" w:rsidRDefault="00AD1D50">
      <w:pPr>
        <w:pStyle w:val="ConsPlusNormal"/>
        <w:pBdr>
          <w:top w:val="single" w:sz="6" w:space="0" w:color="auto"/>
        </w:pBdr>
        <w:spacing w:before="100" w:after="100"/>
        <w:jc w:val="both"/>
        <w:rPr>
          <w:rFonts w:cs="Times New Roman"/>
          <w:sz w:val="24"/>
          <w:szCs w:val="24"/>
        </w:rPr>
      </w:pPr>
    </w:p>
    <w:p w:rsidR="00AD1D50" w:rsidRPr="0035703A" w:rsidRDefault="00AD1D50">
      <w:pPr>
        <w:rPr>
          <w:rFonts w:cs="Times New Roman"/>
          <w:sz w:val="24"/>
          <w:szCs w:val="24"/>
        </w:rPr>
      </w:pPr>
    </w:p>
    <w:sectPr w:rsidR="00AD1D50" w:rsidRPr="0035703A" w:rsidSect="008D468C">
      <w:pgSz w:w="11905" w:h="16838"/>
      <w:pgMar w:top="1134" w:right="850" w:bottom="1134" w:left="1701" w:header="0" w:footer="0" w:gutter="0"/>
      <w:cols w:space="720"/>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SimSun">
    <w:altName w:val="§­§°§®§Ц"/>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5B0A"/>
    <w:rsid w:val="000013DA"/>
    <w:rsid w:val="000B2C89"/>
    <w:rsid w:val="001174DC"/>
    <w:rsid w:val="00146F7F"/>
    <w:rsid w:val="0017642B"/>
    <w:rsid w:val="001F09A7"/>
    <w:rsid w:val="0026535E"/>
    <w:rsid w:val="00292683"/>
    <w:rsid w:val="002A30D9"/>
    <w:rsid w:val="00324EF9"/>
    <w:rsid w:val="00352A24"/>
    <w:rsid w:val="0035703A"/>
    <w:rsid w:val="00382524"/>
    <w:rsid w:val="003D556B"/>
    <w:rsid w:val="00421115"/>
    <w:rsid w:val="00482532"/>
    <w:rsid w:val="00484A81"/>
    <w:rsid w:val="0055065E"/>
    <w:rsid w:val="005C2A7A"/>
    <w:rsid w:val="00617D5E"/>
    <w:rsid w:val="006313C8"/>
    <w:rsid w:val="00687EE6"/>
    <w:rsid w:val="007430AC"/>
    <w:rsid w:val="007B7EF6"/>
    <w:rsid w:val="008D468C"/>
    <w:rsid w:val="00984181"/>
    <w:rsid w:val="009F6273"/>
    <w:rsid w:val="00AA699B"/>
    <w:rsid w:val="00AD1045"/>
    <w:rsid w:val="00AD1D50"/>
    <w:rsid w:val="00AF59DA"/>
    <w:rsid w:val="00B11A6A"/>
    <w:rsid w:val="00B54A74"/>
    <w:rsid w:val="00B645B4"/>
    <w:rsid w:val="00BD5C5F"/>
    <w:rsid w:val="00BF0354"/>
    <w:rsid w:val="00C32F2E"/>
    <w:rsid w:val="00C61D98"/>
    <w:rsid w:val="00CC06E3"/>
    <w:rsid w:val="00CC43EB"/>
    <w:rsid w:val="00CF2A3C"/>
    <w:rsid w:val="00CF64F6"/>
    <w:rsid w:val="00D16505"/>
    <w:rsid w:val="00D24D22"/>
    <w:rsid w:val="00D634B4"/>
    <w:rsid w:val="00DF0D8F"/>
    <w:rsid w:val="00E24E00"/>
    <w:rsid w:val="00E63D91"/>
    <w:rsid w:val="00EB5885"/>
    <w:rsid w:val="00ED682F"/>
    <w:rsid w:val="00FF5B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4A74"/>
    <w:pPr>
      <w:spacing w:after="200" w:line="276" w:lineRule="auto"/>
    </w:pPr>
    <w:rPr>
      <w:rFonts w:eastAsia="Times New Roman" w:cs="Calibri"/>
    </w:rPr>
  </w:style>
  <w:style w:type="character" w:default="1" w:styleId="DefaultParagraphFont">
    <w:name w:val="Default Paragraph Font"/>
    <w:link w:val="a"/>
    <w:uiPriority w:val="99"/>
    <w:semiHidden/>
    <w:lock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paragraph" w:styleId="NoSpacing">
    <w:name w:val="No Spacing"/>
    <w:uiPriority w:val="99"/>
    <w:qFormat/>
    <w:rsid w:val="0017642B"/>
    <w:rPr>
      <w:rFonts w:eastAsia="Times New Roman" w:cs="Calibri"/>
    </w:rPr>
  </w:style>
  <w:style w:type="paragraph" w:styleId="DocumentMap">
    <w:name w:val="Document Map"/>
    <w:basedOn w:val="Normal"/>
    <w:link w:val="DocumentMapChar"/>
    <w:uiPriority w:val="99"/>
    <w:semiHidden/>
    <w:rsid w:val="00382524"/>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146F7F"/>
    <w:rPr>
      <w:rFonts w:ascii="Times New Roman" w:hAnsi="Times New Roman" w:cs="Times New Roman"/>
      <w:sz w:val="2"/>
      <w:szCs w:val="2"/>
    </w:rPr>
  </w:style>
  <w:style w:type="paragraph" w:customStyle="1" w:styleId="a">
    <w:name w:val="Знак"/>
    <w:basedOn w:val="Normal"/>
    <w:link w:val="DefaultParagraphFont"/>
    <w:uiPriority w:val="99"/>
    <w:rsid w:val="002A30D9"/>
    <w:pPr>
      <w:spacing w:after="160" w:line="240" w:lineRule="exact"/>
    </w:pPr>
    <w:rPr>
      <w:rFonts w:ascii="Verdana" w:eastAsia="Calibri"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8BA14EFE8484C0FBA38126D1BA52D84B34AAC5AC0331D1BU2L" TargetMode="External"/><Relationship Id="rId13" Type="http://schemas.openxmlformats.org/officeDocument/2006/relationships/hyperlink" Target="consultantplus://offline/ref=95E5D5B855E5667ABADA1304C1321E2421B8BA14EFE8484C0FBA38126D1BA52D84B34AAC5AC032141BU1L" TargetMode="External"/><Relationship Id="rId18" Type="http://schemas.openxmlformats.org/officeDocument/2006/relationships/hyperlink" Target="consultantplus://offline/ref=95E5D5B855E5667ABADA1304C1321E2421B9BF14EAE4484C0FBA38126D11UB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0B0BF17E8E9484C0FBA38126D11UBL" TargetMode="External"/><Relationship Id="rId7" Type="http://schemas.openxmlformats.org/officeDocument/2006/relationships/hyperlink" Target="consultantplus://offline/ref=95E5D5B855E5667ABADA1304C1321E2421B9BF14EAE4484C0FBA38126D11UB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8DECB31281443523EA2F87C12FD6AD6030480728623ED01A208A08A23EaEUAF" TargetMode="External"/><Relationship Id="rId2" Type="http://schemas.openxmlformats.org/officeDocument/2006/relationships/settings" Target="settings.xml"/><Relationship Id="rId16" Type="http://schemas.openxmlformats.org/officeDocument/2006/relationships/hyperlink" Target="consultantplus://offline/ref=95E5D5B855E5667ABADA1304C1321E2421B8B511EBE8484C0FBA38126D1BA52D84B34AAC5AC03A141BU7L" TargetMode="External"/><Relationship Id="rId20" Type="http://schemas.openxmlformats.org/officeDocument/2006/relationships/hyperlink" Target="consultantplus://offline/ref=95E5D5B855E5667ABADA1304C1321E2421B8B511EBE8484C0FBA38126D1BA52D84B34AAC5AC03A141BU7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0B818EEEE484C0FBA38126D1BA52D84B34AAC5AC133171BU0L" TargetMode="External"/><Relationship Id="rId11" Type="http://schemas.openxmlformats.org/officeDocument/2006/relationships/hyperlink" Target="consultantplus://offline/ref=95E5D5B855E5667ABADA1304C1321E2421B9BF14EAE4484C0FBA38126D11UBL" TargetMode="External"/><Relationship Id="rId5"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theme" Target="theme/theme1.xml"/><Relationship Id="rId10" Type="http://schemas.openxmlformats.org/officeDocument/2006/relationships/hyperlink" Target="consultantplus://offline/ref=95E5D5B855E5667ABADA1304C1321E2421B8BA14EFE8484C0FBA38126D1BA52D84B34AA9521CU2L" TargetMode="External"/><Relationship Id="rId19" Type="http://schemas.openxmlformats.org/officeDocument/2006/relationships/hyperlink" Target="consultantplus://offline/ref=95E5D5B855E5667ABADA1304C1321E2422B5BC17EDE8484C0FBA38126D11UBL" TargetMode="External"/><Relationship Id="rId4" Type="http://schemas.openxmlformats.org/officeDocument/2006/relationships/hyperlink" Target="consultantplus://offline/ref=8DECB31281443523EA2F87C12FD6AD603048002E6C39D01A208A08A23EEA4D0DF4D1988950ECa4U5F" TargetMode="Externa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67</TotalTime>
  <Pages>23</Pages>
  <Words>8884</Words>
  <Characters>-32766</Characters>
  <Application>Microsoft Office Outlook</Application>
  <DocSecurity>0</DocSecurity>
  <Lines>0</Lines>
  <Paragraphs>0</Paragraphs>
  <ScaleCrop>false</ScaleCrop>
  <Company>УФК по Республике Млодовия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 А С П О Р Я Ж Е Н И Е</dc:title>
  <dc:subject/>
  <dc:creator>Финогеева Алла Борисовна</dc:creator>
  <cp:keywords/>
  <dc:description/>
  <cp:lastModifiedBy>1</cp:lastModifiedBy>
  <cp:revision>16</cp:revision>
  <cp:lastPrinted>2018-08-30T07:58:00Z</cp:lastPrinted>
  <dcterms:created xsi:type="dcterms:W3CDTF">2018-08-21T10:58:00Z</dcterms:created>
  <dcterms:modified xsi:type="dcterms:W3CDTF">2018-08-30T08:02:00Z</dcterms:modified>
</cp:coreProperties>
</file>