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772A" w:rsidRPr="00C0654D" w:rsidRDefault="005F772A" w:rsidP="009857EC">
      <w:pPr>
        <w:pStyle w:val="NoSpacing"/>
        <w:jc w:val="center"/>
        <w:rPr>
          <w:rFonts w:ascii="Times New Roman" w:hAnsi="Times New Roman"/>
          <w:b/>
          <w:sz w:val="28"/>
          <w:szCs w:val="28"/>
        </w:rPr>
      </w:pPr>
      <w:r>
        <w:rPr>
          <w:rFonts w:ascii="Times New Roman" w:hAnsi="Times New Roman"/>
          <w:b/>
          <w:sz w:val="28"/>
          <w:szCs w:val="28"/>
        </w:rPr>
        <w:t>ПОСТАНОВЛЕНИЕ</w:t>
      </w:r>
    </w:p>
    <w:p w:rsidR="005F772A" w:rsidRPr="00C0654D" w:rsidRDefault="005F772A" w:rsidP="00145C14">
      <w:pPr>
        <w:pStyle w:val="NoSpacing"/>
        <w:rPr>
          <w:rFonts w:ascii="Times New Roman" w:hAnsi="Times New Roman"/>
          <w:b/>
          <w:sz w:val="28"/>
          <w:szCs w:val="28"/>
        </w:rPr>
      </w:pPr>
      <w:r w:rsidRPr="00C0654D">
        <w:rPr>
          <w:rFonts w:ascii="Times New Roman" w:hAnsi="Times New Roman"/>
          <w:b/>
          <w:sz w:val="28"/>
          <w:szCs w:val="28"/>
        </w:rPr>
        <w:t xml:space="preserve">АДМИНИСТРАЦИИ </w:t>
      </w:r>
      <w:r>
        <w:rPr>
          <w:rFonts w:ascii="Times New Roman" w:hAnsi="Times New Roman"/>
          <w:b/>
          <w:sz w:val="28"/>
          <w:szCs w:val="28"/>
        </w:rPr>
        <w:t xml:space="preserve">САБАНЧЕЕВСКОГО СЕЛЬСКОГО </w:t>
      </w:r>
      <w:r w:rsidRPr="00C0654D">
        <w:rPr>
          <w:rFonts w:ascii="Times New Roman" w:hAnsi="Times New Roman"/>
          <w:b/>
          <w:sz w:val="28"/>
          <w:szCs w:val="28"/>
        </w:rPr>
        <w:t>ПОСЕЛЕНИЯ</w:t>
      </w:r>
    </w:p>
    <w:p w:rsidR="005F772A" w:rsidRPr="00C0654D" w:rsidRDefault="005F772A" w:rsidP="009857EC">
      <w:pPr>
        <w:pStyle w:val="NoSpacing"/>
        <w:jc w:val="center"/>
        <w:rPr>
          <w:rFonts w:ascii="Times New Roman" w:hAnsi="Times New Roman"/>
          <w:b/>
          <w:sz w:val="28"/>
          <w:szCs w:val="28"/>
        </w:rPr>
      </w:pPr>
      <w:r w:rsidRPr="00C0654D">
        <w:rPr>
          <w:rFonts w:ascii="Times New Roman" w:hAnsi="Times New Roman"/>
          <w:b/>
          <w:sz w:val="28"/>
          <w:szCs w:val="28"/>
        </w:rPr>
        <w:t>АТЯШЕВСКОГО МУНИЦИПАЛЬНОГО РАЙОНА</w:t>
      </w:r>
    </w:p>
    <w:p w:rsidR="005F772A" w:rsidRPr="00C0654D" w:rsidRDefault="005F772A" w:rsidP="009857EC">
      <w:pPr>
        <w:pStyle w:val="NoSpacing"/>
        <w:jc w:val="center"/>
        <w:rPr>
          <w:rFonts w:ascii="Times New Roman" w:hAnsi="Times New Roman"/>
          <w:b/>
          <w:sz w:val="28"/>
          <w:szCs w:val="28"/>
        </w:rPr>
      </w:pPr>
      <w:r w:rsidRPr="00C0654D">
        <w:rPr>
          <w:rFonts w:ascii="Times New Roman" w:hAnsi="Times New Roman"/>
          <w:b/>
          <w:sz w:val="28"/>
          <w:szCs w:val="28"/>
        </w:rPr>
        <w:t>РЕСПУБЛИКИ МОРДОВИЯ</w:t>
      </w:r>
    </w:p>
    <w:p w:rsidR="005F772A" w:rsidRDefault="005F772A" w:rsidP="009857EC">
      <w:pPr>
        <w:rPr>
          <w:rFonts w:ascii="Times New Roman" w:hAnsi="Times New Roman"/>
          <w:sz w:val="28"/>
          <w:szCs w:val="28"/>
        </w:rPr>
      </w:pPr>
    </w:p>
    <w:p w:rsidR="005F772A" w:rsidRPr="007B7EF6" w:rsidRDefault="005F772A" w:rsidP="009857EC">
      <w:pPr>
        <w:rPr>
          <w:rFonts w:ascii="Times New Roman" w:hAnsi="Times New Roman"/>
          <w:sz w:val="28"/>
          <w:szCs w:val="28"/>
        </w:rPr>
      </w:pPr>
      <w:r>
        <w:rPr>
          <w:rFonts w:ascii="Times New Roman" w:hAnsi="Times New Roman"/>
          <w:sz w:val="28"/>
          <w:szCs w:val="28"/>
        </w:rPr>
        <w:t>от 21</w:t>
      </w:r>
      <w:r w:rsidRPr="007B7EF6">
        <w:rPr>
          <w:rFonts w:ascii="Times New Roman" w:hAnsi="Times New Roman"/>
          <w:sz w:val="28"/>
          <w:szCs w:val="28"/>
        </w:rPr>
        <w:t xml:space="preserve"> августа 2018 года                                      </w:t>
      </w:r>
      <w:r>
        <w:rPr>
          <w:rFonts w:ascii="Times New Roman" w:hAnsi="Times New Roman"/>
          <w:sz w:val="28"/>
          <w:szCs w:val="28"/>
        </w:rPr>
        <w:t xml:space="preserve">                                             № 22</w:t>
      </w:r>
    </w:p>
    <w:p w:rsidR="005F772A" w:rsidRDefault="005F772A" w:rsidP="009857EC">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с. Сабанчеево</w:t>
      </w:r>
    </w:p>
    <w:p w:rsidR="005F772A" w:rsidRDefault="005F772A" w:rsidP="009857EC">
      <w:pPr>
        <w:pStyle w:val="ConsPlusTitle"/>
        <w:jc w:val="center"/>
      </w:pPr>
    </w:p>
    <w:p w:rsidR="005F772A" w:rsidRPr="003D5BF7" w:rsidRDefault="005F772A" w:rsidP="009857EC">
      <w:pPr>
        <w:pStyle w:val="ConsPlusTitle"/>
        <w:jc w:val="center"/>
        <w:rPr>
          <w:rFonts w:ascii="Times New Roman" w:hAnsi="Times New Roman" w:cs="Times New Roman"/>
          <w:sz w:val="24"/>
          <w:szCs w:val="24"/>
        </w:rPr>
      </w:pPr>
      <w:r w:rsidRPr="003D5BF7">
        <w:rPr>
          <w:rFonts w:ascii="Times New Roman" w:hAnsi="Times New Roman" w:cs="Times New Roman"/>
          <w:sz w:val="24"/>
          <w:szCs w:val="24"/>
        </w:rPr>
        <w:t>ОБ УТВЕРЖДЕНИИ ПОРЯДКА САНКЦИОНИРОВАНИЯ ОПЛАТЫ ДЕНЕЖНЫХ</w:t>
      </w:r>
    </w:p>
    <w:p w:rsidR="005F772A" w:rsidRPr="003D5BF7" w:rsidRDefault="005F772A" w:rsidP="009857EC">
      <w:pPr>
        <w:pStyle w:val="ConsPlusTitle"/>
        <w:jc w:val="center"/>
        <w:rPr>
          <w:rFonts w:ascii="Times New Roman" w:hAnsi="Times New Roman" w:cs="Times New Roman"/>
          <w:sz w:val="24"/>
          <w:szCs w:val="24"/>
        </w:rPr>
      </w:pPr>
      <w:r w:rsidRPr="003D5BF7">
        <w:rPr>
          <w:rFonts w:ascii="Times New Roman" w:hAnsi="Times New Roman" w:cs="Times New Roman"/>
          <w:sz w:val="24"/>
          <w:szCs w:val="24"/>
        </w:rPr>
        <w:t>ОБЯЗАТЕЛЬСТВ ПОЛУЧАТЕЛЕЙ СРЕДСТВ БЮДЖЕТА</w:t>
      </w:r>
      <w:r>
        <w:rPr>
          <w:rFonts w:ascii="Times New Roman" w:hAnsi="Times New Roman" w:cs="Times New Roman"/>
          <w:sz w:val="24"/>
          <w:szCs w:val="24"/>
        </w:rPr>
        <w:t xml:space="preserve"> САБАНЧЕЕВСКОГО СЕЛЬСКОГО ПОСЕЛЕНИЯ АТЯШЕВСКОГО МУНИЦИПАЛЬНОГО РАЙОНА</w:t>
      </w:r>
    </w:p>
    <w:p w:rsidR="005F772A" w:rsidRPr="003D5BF7" w:rsidRDefault="005F772A" w:rsidP="009857EC">
      <w:pPr>
        <w:pStyle w:val="ConsPlusTitle"/>
        <w:jc w:val="center"/>
        <w:rPr>
          <w:rFonts w:ascii="Times New Roman" w:hAnsi="Times New Roman" w:cs="Times New Roman"/>
          <w:sz w:val="24"/>
          <w:szCs w:val="24"/>
        </w:rPr>
      </w:pPr>
      <w:r w:rsidRPr="003D5BF7">
        <w:rPr>
          <w:rFonts w:ascii="Times New Roman" w:hAnsi="Times New Roman" w:cs="Times New Roman"/>
          <w:sz w:val="24"/>
          <w:szCs w:val="24"/>
        </w:rPr>
        <w:t>РЕСПУБЛИКИ МОРДОВИЯ И АДМИНИСТРАТОРОВ ИСТОЧНИКОВ</w:t>
      </w:r>
    </w:p>
    <w:p w:rsidR="005F772A" w:rsidRPr="003D5BF7" w:rsidRDefault="005F772A" w:rsidP="009857EC">
      <w:pPr>
        <w:pStyle w:val="ConsPlusTitle"/>
        <w:jc w:val="center"/>
        <w:rPr>
          <w:rFonts w:ascii="Times New Roman" w:hAnsi="Times New Roman" w:cs="Times New Roman"/>
          <w:sz w:val="24"/>
          <w:szCs w:val="24"/>
        </w:rPr>
      </w:pPr>
      <w:r w:rsidRPr="003D5BF7">
        <w:rPr>
          <w:rFonts w:ascii="Times New Roman" w:hAnsi="Times New Roman" w:cs="Times New Roman"/>
          <w:sz w:val="24"/>
          <w:szCs w:val="24"/>
        </w:rPr>
        <w:t>ФИНАНСИРОВАНИЯ ДЕФИЦИТА БЮДЖЕТА</w:t>
      </w:r>
      <w:r>
        <w:rPr>
          <w:rFonts w:ascii="Times New Roman" w:hAnsi="Times New Roman" w:cs="Times New Roman"/>
          <w:sz w:val="24"/>
          <w:szCs w:val="24"/>
        </w:rPr>
        <w:t xml:space="preserve"> САБАНЧЕЕВСКОГО СЕЛЬСКОГО ПОСЕЛЕНИЯ АТЯШЕВСКОГО МУНИЦИПАЛЬНОГО РАЙОНА</w:t>
      </w:r>
    </w:p>
    <w:p w:rsidR="005F772A" w:rsidRPr="003D5BF7" w:rsidRDefault="005F772A" w:rsidP="009857EC">
      <w:pPr>
        <w:pStyle w:val="ConsPlusTitle"/>
        <w:jc w:val="center"/>
        <w:rPr>
          <w:rFonts w:ascii="Times New Roman" w:hAnsi="Times New Roman" w:cs="Times New Roman"/>
          <w:sz w:val="24"/>
          <w:szCs w:val="24"/>
        </w:rPr>
      </w:pPr>
      <w:r w:rsidRPr="003D5BF7">
        <w:rPr>
          <w:rFonts w:ascii="Times New Roman" w:hAnsi="Times New Roman" w:cs="Times New Roman"/>
          <w:sz w:val="24"/>
          <w:szCs w:val="24"/>
        </w:rPr>
        <w:t>РЕСПУБЛИКИ МОРДОВИЯ</w:t>
      </w:r>
    </w:p>
    <w:p w:rsidR="005F772A" w:rsidRDefault="005F772A" w:rsidP="009857EC">
      <w:pPr>
        <w:pStyle w:val="ConsPlusNormal"/>
        <w:jc w:val="both"/>
      </w:pPr>
    </w:p>
    <w:p w:rsidR="005F772A" w:rsidRPr="003D5BF7" w:rsidRDefault="005F772A" w:rsidP="009857EC">
      <w:pPr>
        <w:pStyle w:val="ConsPlusNormal"/>
        <w:ind w:firstLine="540"/>
        <w:jc w:val="both"/>
        <w:rPr>
          <w:rFonts w:ascii="Times New Roman" w:hAnsi="Times New Roman" w:cs="Times New Roman"/>
          <w:sz w:val="28"/>
          <w:szCs w:val="28"/>
        </w:rPr>
      </w:pPr>
      <w:r w:rsidRPr="003D5BF7">
        <w:rPr>
          <w:rFonts w:ascii="Times New Roman" w:hAnsi="Times New Roman" w:cs="Times New Roman"/>
          <w:sz w:val="28"/>
          <w:szCs w:val="28"/>
        </w:rPr>
        <w:t xml:space="preserve">Руководствуясь </w:t>
      </w:r>
      <w:hyperlink r:id="rId4" w:history="1">
        <w:r w:rsidRPr="00145C14">
          <w:rPr>
            <w:rFonts w:ascii="Times New Roman" w:hAnsi="Times New Roman" w:cs="Times New Roman"/>
            <w:sz w:val="28"/>
            <w:szCs w:val="28"/>
          </w:rPr>
          <w:t>статьями 219</w:t>
        </w:r>
      </w:hyperlink>
      <w:r w:rsidRPr="00145C14">
        <w:rPr>
          <w:rFonts w:ascii="Times New Roman" w:hAnsi="Times New Roman" w:cs="Times New Roman"/>
          <w:sz w:val="28"/>
          <w:szCs w:val="28"/>
        </w:rPr>
        <w:t xml:space="preserve"> и </w:t>
      </w:r>
      <w:hyperlink r:id="rId5" w:history="1">
        <w:r w:rsidRPr="00145C14">
          <w:rPr>
            <w:rFonts w:ascii="Times New Roman" w:hAnsi="Times New Roman" w:cs="Times New Roman"/>
            <w:sz w:val="28"/>
            <w:szCs w:val="28"/>
          </w:rPr>
          <w:t>219.2</w:t>
        </w:r>
      </w:hyperlink>
      <w:r w:rsidRPr="003D5BF7">
        <w:rPr>
          <w:rFonts w:ascii="Times New Roman" w:hAnsi="Times New Roman" w:cs="Times New Roman"/>
          <w:sz w:val="28"/>
          <w:szCs w:val="28"/>
        </w:rPr>
        <w:t xml:space="preserve"> Бюджетного кодекса Российской Федерации, приказываю:</w:t>
      </w:r>
    </w:p>
    <w:p w:rsidR="005F772A" w:rsidRPr="003D5BF7" w:rsidRDefault="005F772A" w:rsidP="009857EC">
      <w:pPr>
        <w:pStyle w:val="ConsPlusNormal"/>
        <w:spacing w:before="220"/>
        <w:ind w:firstLine="540"/>
        <w:jc w:val="both"/>
        <w:rPr>
          <w:rFonts w:ascii="Times New Roman" w:hAnsi="Times New Roman" w:cs="Times New Roman"/>
          <w:sz w:val="28"/>
          <w:szCs w:val="28"/>
        </w:rPr>
      </w:pPr>
      <w:r w:rsidRPr="003D5BF7">
        <w:rPr>
          <w:rFonts w:ascii="Times New Roman" w:hAnsi="Times New Roman" w:cs="Times New Roman"/>
          <w:sz w:val="28"/>
          <w:szCs w:val="28"/>
        </w:rPr>
        <w:t xml:space="preserve">1. Утвердить прилагаемый </w:t>
      </w:r>
      <w:hyperlink w:anchor="P38" w:history="1">
        <w:r w:rsidRPr="00145C14">
          <w:rPr>
            <w:rFonts w:ascii="Times New Roman" w:hAnsi="Times New Roman" w:cs="Times New Roman"/>
            <w:sz w:val="28"/>
            <w:szCs w:val="28"/>
          </w:rPr>
          <w:t>Порядок</w:t>
        </w:r>
      </w:hyperlink>
      <w:r w:rsidRPr="003D5BF7">
        <w:rPr>
          <w:rFonts w:ascii="Times New Roman" w:hAnsi="Times New Roman" w:cs="Times New Roman"/>
          <w:sz w:val="28"/>
          <w:szCs w:val="28"/>
        </w:rPr>
        <w:t xml:space="preserve"> санкционирования оплаты денежных обязательств получателей средств бюджета </w:t>
      </w:r>
      <w:r>
        <w:rPr>
          <w:rFonts w:ascii="Times New Roman" w:hAnsi="Times New Roman" w:cs="Times New Roman"/>
          <w:sz w:val="28"/>
          <w:szCs w:val="28"/>
        </w:rPr>
        <w:t>Сабанчеевского</w:t>
      </w:r>
      <w:r w:rsidRPr="003D5BF7">
        <w:rPr>
          <w:rFonts w:ascii="Times New Roman" w:hAnsi="Times New Roman" w:cs="Times New Roman"/>
          <w:sz w:val="28"/>
          <w:szCs w:val="28"/>
        </w:rPr>
        <w:t xml:space="preserve"> сельского поселения Атяшевского муниципального района Республики Мордовия и администраторов источников финансирования дефицита бюджета </w:t>
      </w:r>
      <w:r>
        <w:rPr>
          <w:rFonts w:ascii="Times New Roman" w:hAnsi="Times New Roman" w:cs="Times New Roman"/>
          <w:sz w:val="28"/>
          <w:szCs w:val="28"/>
        </w:rPr>
        <w:t>Сабанчеевского</w:t>
      </w:r>
      <w:r w:rsidRPr="003D5BF7">
        <w:rPr>
          <w:rFonts w:ascii="Times New Roman" w:hAnsi="Times New Roman" w:cs="Times New Roman"/>
          <w:sz w:val="28"/>
          <w:szCs w:val="28"/>
        </w:rPr>
        <w:t xml:space="preserve"> сельского поселения Атяшевского муниципального района Республики Мордовия.</w:t>
      </w:r>
    </w:p>
    <w:p w:rsidR="005F772A" w:rsidRPr="003D5BF7" w:rsidRDefault="005F772A" w:rsidP="009857EC">
      <w:pPr>
        <w:pStyle w:val="ConsPlusNormal"/>
        <w:spacing w:before="220"/>
        <w:ind w:firstLine="540"/>
        <w:jc w:val="both"/>
        <w:rPr>
          <w:rFonts w:ascii="Times New Roman" w:hAnsi="Times New Roman" w:cs="Times New Roman"/>
          <w:sz w:val="28"/>
          <w:szCs w:val="28"/>
        </w:rPr>
      </w:pPr>
      <w:r w:rsidRPr="003D5BF7">
        <w:rPr>
          <w:rFonts w:ascii="Times New Roman" w:hAnsi="Times New Roman" w:cs="Times New Roman"/>
          <w:sz w:val="28"/>
          <w:szCs w:val="28"/>
        </w:rPr>
        <w:t>2. Призн</w:t>
      </w:r>
      <w:r>
        <w:rPr>
          <w:rFonts w:ascii="Times New Roman" w:hAnsi="Times New Roman" w:cs="Times New Roman"/>
          <w:sz w:val="28"/>
          <w:szCs w:val="28"/>
        </w:rPr>
        <w:t>ать утратившим силу Постановление  а</w:t>
      </w:r>
      <w:r w:rsidRPr="003D5BF7">
        <w:rPr>
          <w:rFonts w:ascii="Times New Roman" w:hAnsi="Times New Roman" w:cs="Times New Roman"/>
          <w:sz w:val="28"/>
          <w:szCs w:val="28"/>
        </w:rPr>
        <w:t xml:space="preserve">дминистрации </w:t>
      </w:r>
      <w:r>
        <w:rPr>
          <w:rFonts w:ascii="Times New Roman" w:hAnsi="Times New Roman" w:cs="Times New Roman"/>
          <w:sz w:val="28"/>
          <w:szCs w:val="28"/>
        </w:rPr>
        <w:t>Сабанчеевского</w:t>
      </w:r>
      <w:r w:rsidRPr="003D5BF7">
        <w:rPr>
          <w:rFonts w:ascii="Times New Roman" w:hAnsi="Times New Roman" w:cs="Times New Roman"/>
          <w:sz w:val="28"/>
          <w:szCs w:val="28"/>
        </w:rPr>
        <w:t xml:space="preserve"> сельского поселения от </w:t>
      </w:r>
      <w:r>
        <w:rPr>
          <w:rFonts w:ascii="Times New Roman" w:hAnsi="Times New Roman" w:cs="Times New Roman"/>
          <w:sz w:val="28"/>
          <w:szCs w:val="28"/>
        </w:rPr>
        <w:t>05</w:t>
      </w:r>
      <w:r w:rsidRPr="003D5BF7">
        <w:rPr>
          <w:rFonts w:ascii="Times New Roman" w:hAnsi="Times New Roman" w:cs="Times New Roman"/>
          <w:sz w:val="28"/>
          <w:szCs w:val="28"/>
        </w:rPr>
        <w:t>.0</w:t>
      </w:r>
      <w:r>
        <w:rPr>
          <w:rFonts w:ascii="Times New Roman" w:hAnsi="Times New Roman" w:cs="Times New Roman"/>
          <w:sz w:val="28"/>
          <w:szCs w:val="28"/>
        </w:rPr>
        <w:t>8</w:t>
      </w:r>
      <w:r w:rsidRPr="003D5BF7">
        <w:rPr>
          <w:rFonts w:ascii="Times New Roman" w:hAnsi="Times New Roman" w:cs="Times New Roman"/>
          <w:sz w:val="28"/>
          <w:szCs w:val="28"/>
        </w:rPr>
        <w:t>.201</w:t>
      </w:r>
      <w:r>
        <w:rPr>
          <w:rFonts w:ascii="Times New Roman" w:hAnsi="Times New Roman" w:cs="Times New Roman"/>
          <w:sz w:val="28"/>
          <w:szCs w:val="28"/>
        </w:rPr>
        <w:t xml:space="preserve">6 г. № 50 «Об утверждении Порядка </w:t>
      </w:r>
      <w:r w:rsidRPr="003D5BF7">
        <w:rPr>
          <w:rFonts w:ascii="Times New Roman" w:hAnsi="Times New Roman" w:cs="Times New Roman"/>
          <w:bCs/>
          <w:color w:val="26282F"/>
          <w:sz w:val="28"/>
          <w:szCs w:val="28"/>
        </w:rPr>
        <w:t>санкционирования</w:t>
      </w:r>
      <w:r>
        <w:rPr>
          <w:rFonts w:ascii="Times New Roman" w:hAnsi="Times New Roman" w:cs="Times New Roman"/>
          <w:bCs/>
          <w:color w:val="26282F"/>
          <w:sz w:val="28"/>
          <w:szCs w:val="28"/>
        </w:rPr>
        <w:t>»</w:t>
      </w:r>
    </w:p>
    <w:p w:rsidR="005F772A" w:rsidRPr="003D5BF7" w:rsidRDefault="005F772A" w:rsidP="009857EC">
      <w:pPr>
        <w:pStyle w:val="ConsPlusNormal"/>
        <w:spacing w:before="220"/>
        <w:ind w:firstLine="540"/>
        <w:jc w:val="both"/>
        <w:rPr>
          <w:rFonts w:ascii="Times New Roman" w:hAnsi="Times New Roman" w:cs="Times New Roman"/>
          <w:sz w:val="28"/>
          <w:szCs w:val="28"/>
        </w:rPr>
      </w:pPr>
      <w:r w:rsidRPr="003D5BF7">
        <w:rPr>
          <w:rFonts w:ascii="Times New Roman" w:hAnsi="Times New Roman" w:cs="Times New Roman"/>
          <w:sz w:val="28"/>
          <w:szCs w:val="28"/>
        </w:rPr>
        <w:t xml:space="preserve">3. </w:t>
      </w:r>
      <w:r w:rsidRPr="007B7EF6">
        <w:rPr>
          <w:rFonts w:ascii="Times New Roman" w:hAnsi="Times New Roman" w:cs="Times New Roman"/>
          <w:sz w:val="28"/>
          <w:szCs w:val="28"/>
        </w:rPr>
        <w:t>Контроль за исполнением нас</w:t>
      </w:r>
      <w:r>
        <w:rPr>
          <w:rFonts w:ascii="Times New Roman" w:hAnsi="Times New Roman" w:cs="Times New Roman"/>
          <w:sz w:val="28"/>
          <w:szCs w:val="28"/>
        </w:rPr>
        <w:t>тоящего постановления</w:t>
      </w:r>
      <w:r w:rsidRPr="007B7EF6">
        <w:rPr>
          <w:rFonts w:ascii="Times New Roman" w:hAnsi="Times New Roman" w:cs="Times New Roman"/>
          <w:sz w:val="28"/>
          <w:szCs w:val="28"/>
        </w:rPr>
        <w:t xml:space="preserve">  во</w:t>
      </w:r>
      <w:r>
        <w:rPr>
          <w:rFonts w:ascii="Times New Roman" w:hAnsi="Times New Roman" w:cs="Times New Roman"/>
          <w:sz w:val="28"/>
          <w:szCs w:val="28"/>
        </w:rPr>
        <w:t>зложить на главного бухгалтера а</w:t>
      </w:r>
      <w:r w:rsidRPr="007B7EF6">
        <w:rPr>
          <w:rFonts w:ascii="Times New Roman" w:hAnsi="Times New Roman" w:cs="Times New Roman"/>
          <w:sz w:val="28"/>
          <w:szCs w:val="28"/>
        </w:rPr>
        <w:t xml:space="preserve">дминистрации </w:t>
      </w:r>
      <w:r>
        <w:rPr>
          <w:rFonts w:ascii="Times New Roman" w:hAnsi="Times New Roman" w:cs="Times New Roman"/>
          <w:sz w:val="28"/>
          <w:szCs w:val="28"/>
        </w:rPr>
        <w:t>Сабанчеевского</w:t>
      </w:r>
      <w:r w:rsidRPr="007B7EF6">
        <w:rPr>
          <w:rFonts w:ascii="Times New Roman" w:hAnsi="Times New Roman" w:cs="Times New Roman"/>
          <w:sz w:val="28"/>
          <w:szCs w:val="28"/>
        </w:rPr>
        <w:t xml:space="preserve"> сельского поселения.</w:t>
      </w:r>
    </w:p>
    <w:p w:rsidR="005F772A" w:rsidRDefault="005F772A" w:rsidP="009857EC">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4. Настоящее постановление</w:t>
      </w:r>
      <w:r w:rsidRPr="003D5BF7">
        <w:rPr>
          <w:rFonts w:ascii="Times New Roman" w:hAnsi="Times New Roman" w:cs="Times New Roman"/>
          <w:sz w:val="28"/>
          <w:szCs w:val="28"/>
        </w:rPr>
        <w:t xml:space="preserve"> вступает в силу со дня его </w:t>
      </w:r>
      <w:r>
        <w:rPr>
          <w:rFonts w:ascii="Times New Roman" w:hAnsi="Times New Roman" w:cs="Times New Roman"/>
          <w:sz w:val="28"/>
          <w:szCs w:val="28"/>
        </w:rPr>
        <w:t>подписания</w:t>
      </w:r>
      <w:r w:rsidRPr="003D5BF7">
        <w:rPr>
          <w:rFonts w:ascii="Times New Roman" w:hAnsi="Times New Roman" w:cs="Times New Roman"/>
          <w:sz w:val="28"/>
          <w:szCs w:val="28"/>
        </w:rPr>
        <w:t xml:space="preserve"> и распространяет действие на правоотношения, возникшие с 1 июля 2018 г.</w:t>
      </w:r>
    </w:p>
    <w:p w:rsidR="005F772A" w:rsidRDefault="005F772A" w:rsidP="009857EC">
      <w:pPr>
        <w:pStyle w:val="ConsPlusNormal"/>
        <w:spacing w:before="220"/>
        <w:ind w:firstLine="540"/>
        <w:jc w:val="both"/>
        <w:rPr>
          <w:rFonts w:ascii="Times New Roman" w:hAnsi="Times New Roman" w:cs="Times New Roman"/>
          <w:sz w:val="28"/>
          <w:szCs w:val="28"/>
        </w:rPr>
      </w:pPr>
    </w:p>
    <w:p w:rsidR="005F772A" w:rsidRPr="003D5BF7" w:rsidRDefault="005F772A" w:rsidP="009857EC">
      <w:pPr>
        <w:pStyle w:val="ConsPlusNormal"/>
        <w:spacing w:before="220"/>
        <w:ind w:firstLine="540"/>
        <w:jc w:val="both"/>
        <w:rPr>
          <w:rFonts w:ascii="Times New Roman" w:hAnsi="Times New Roman" w:cs="Times New Roman"/>
          <w:sz w:val="28"/>
          <w:szCs w:val="28"/>
        </w:rPr>
      </w:pPr>
    </w:p>
    <w:p w:rsidR="005F772A" w:rsidRDefault="005F772A" w:rsidP="009857EC">
      <w:pPr>
        <w:pStyle w:val="ConsPlusNormal"/>
        <w:rPr>
          <w:rFonts w:ascii="Times New Roman" w:hAnsi="Times New Roman" w:cs="Times New Roman"/>
          <w:sz w:val="28"/>
          <w:szCs w:val="28"/>
        </w:rPr>
      </w:pPr>
      <w:r>
        <w:rPr>
          <w:rFonts w:ascii="Times New Roman" w:hAnsi="Times New Roman" w:cs="Times New Roman"/>
          <w:sz w:val="28"/>
          <w:szCs w:val="28"/>
        </w:rPr>
        <w:t>ИО Главы Сабанчеевского</w:t>
      </w:r>
    </w:p>
    <w:p w:rsidR="005F772A" w:rsidRPr="007B7EF6" w:rsidRDefault="005F772A" w:rsidP="009857EC">
      <w:pPr>
        <w:pStyle w:val="ConsPlusNormal"/>
        <w:rPr>
          <w:rFonts w:ascii="Times New Roman" w:hAnsi="Times New Roman" w:cs="Times New Roman"/>
          <w:sz w:val="28"/>
          <w:szCs w:val="28"/>
        </w:rPr>
      </w:pPr>
      <w:r w:rsidRPr="007B7EF6">
        <w:rPr>
          <w:rFonts w:ascii="Times New Roman" w:hAnsi="Times New Roman" w:cs="Times New Roman"/>
          <w:sz w:val="28"/>
          <w:szCs w:val="28"/>
        </w:rPr>
        <w:t xml:space="preserve">сельского поселения                        </w:t>
      </w:r>
      <w:r>
        <w:rPr>
          <w:rFonts w:ascii="Times New Roman" w:hAnsi="Times New Roman" w:cs="Times New Roman"/>
          <w:sz w:val="28"/>
          <w:szCs w:val="28"/>
        </w:rPr>
        <w:t xml:space="preserve">                             Сидоров В.П.</w:t>
      </w:r>
    </w:p>
    <w:p w:rsidR="005F772A" w:rsidRPr="003D5BF7" w:rsidRDefault="005F772A" w:rsidP="009857EC">
      <w:pPr>
        <w:pStyle w:val="ConsPlusNormal"/>
        <w:jc w:val="both"/>
        <w:rPr>
          <w:rFonts w:ascii="Times New Roman" w:hAnsi="Times New Roman" w:cs="Times New Roman"/>
          <w:sz w:val="28"/>
          <w:szCs w:val="28"/>
        </w:rPr>
      </w:pPr>
    </w:p>
    <w:p w:rsidR="005F772A" w:rsidRPr="003D5BF7" w:rsidRDefault="005F772A" w:rsidP="009857EC">
      <w:pPr>
        <w:pStyle w:val="ConsPlusNormal"/>
        <w:jc w:val="both"/>
        <w:rPr>
          <w:rFonts w:ascii="Times New Roman" w:hAnsi="Times New Roman" w:cs="Times New Roman"/>
          <w:sz w:val="28"/>
          <w:szCs w:val="28"/>
        </w:rPr>
      </w:pPr>
    </w:p>
    <w:p w:rsidR="005F772A" w:rsidRPr="003D5BF7" w:rsidRDefault="005F772A" w:rsidP="009857EC">
      <w:pPr>
        <w:pStyle w:val="ConsPlusNormal"/>
        <w:jc w:val="both"/>
        <w:rPr>
          <w:rFonts w:ascii="Times New Roman" w:hAnsi="Times New Roman" w:cs="Times New Roman"/>
          <w:sz w:val="28"/>
          <w:szCs w:val="28"/>
        </w:rPr>
      </w:pPr>
    </w:p>
    <w:p w:rsidR="005F772A" w:rsidRDefault="005F772A" w:rsidP="009857EC">
      <w:pPr>
        <w:pStyle w:val="ConsPlusNormal"/>
        <w:jc w:val="both"/>
      </w:pPr>
    </w:p>
    <w:p w:rsidR="005F772A" w:rsidRDefault="005F772A">
      <w:pPr>
        <w:pStyle w:val="ConsPlusNormal"/>
        <w:jc w:val="both"/>
      </w:pPr>
    </w:p>
    <w:p w:rsidR="005F772A" w:rsidRDefault="005F772A">
      <w:pPr>
        <w:pStyle w:val="ConsPlusNormal"/>
        <w:jc w:val="both"/>
      </w:pPr>
    </w:p>
    <w:p w:rsidR="005F772A" w:rsidRPr="009857EC" w:rsidRDefault="005F772A">
      <w:pPr>
        <w:pStyle w:val="ConsPlusNormal"/>
        <w:jc w:val="both"/>
        <w:rPr>
          <w:rFonts w:ascii="Times New Roman" w:hAnsi="Times New Roman" w:cs="Times New Roman"/>
          <w:sz w:val="28"/>
          <w:szCs w:val="28"/>
        </w:rPr>
      </w:pPr>
    </w:p>
    <w:p w:rsidR="005F772A" w:rsidRDefault="005F772A">
      <w:pPr>
        <w:pStyle w:val="ConsPlusTitle"/>
        <w:jc w:val="center"/>
        <w:rPr>
          <w:rFonts w:ascii="Times New Roman" w:hAnsi="Times New Roman" w:cs="Times New Roman"/>
          <w:sz w:val="28"/>
          <w:szCs w:val="28"/>
        </w:rPr>
      </w:pPr>
      <w:bookmarkStart w:id="0" w:name="P38"/>
      <w:bookmarkEnd w:id="0"/>
    </w:p>
    <w:p w:rsidR="005F772A" w:rsidRDefault="005F772A">
      <w:pPr>
        <w:pStyle w:val="ConsPlusTitle"/>
        <w:jc w:val="center"/>
        <w:rPr>
          <w:rFonts w:ascii="Times New Roman" w:hAnsi="Times New Roman" w:cs="Times New Roman"/>
          <w:sz w:val="28"/>
          <w:szCs w:val="28"/>
        </w:rPr>
      </w:pPr>
    </w:p>
    <w:p w:rsidR="005F772A" w:rsidRDefault="005F772A">
      <w:pPr>
        <w:pStyle w:val="ConsPlusTitle"/>
        <w:jc w:val="center"/>
        <w:rPr>
          <w:rFonts w:ascii="Times New Roman" w:hAnsi="Times New Roman" w:cs="Times New Roman"/>
          <w:sz w:val="28"/>
          <w:szCs w:val="28"/>
        </w:rPr>
      </w:pPr>
    </w:p>
    <w:p w:rsidR="005F772A" w:rsidRDefault="005F772A" w:rsidP="003B30E9">
      <w:pPr>
        <w:pStyle w:val="ConsPlusTitle"/>
        <w:jc w:val="right"/>
        <w:rPr>
          <w:rFonts w:ascii="Times New Roman" w:hAnsi="Times New Roman" w:cs="Times New Roman"/>
          <w:b w:val="0"/>
          <w:sz w:val="28"/>
          <w:szCs w:val="28"/>
        </w:rPr>
      </w:pPr>
      <w:r w:rsidRPr="003B30E9">
        <w:rPr>
          <w:rFonts w:ascii="Times New Roman" w:hAnsi="Times New Roman" w:cs="Times New Roman"/>
          <w:b w:val="0"/>
          <w:sz w:val="28"/>
          <w:szCs w:val="28"/>
        </w:rPr>
        <w:t xml:space="preserve">Утвержден </w:t>
      </w:r>
      <w:r>
        <w:rPr>
          <w:rFonts w:ascii="Times New Roman" w:hAnsi="Times New Roman" w:cs="Times New Roman"/>
          <w:b w:val="0"/>
          <w:sz w:val="28"/>
          <w:szCs w:val="28"/>
        </w:rPr>
        <w:t xml:space="preserve">                                                                         </w:t>
      </w:r>
    </w:p>
    <w:p w:rsidR="005F772A" w:rsidRDefault="005F772A" w:rsidP="00145C14">
      <w:pPr>
        <w:pStyle w:val="ConsPlusTitle"/>
        <w:jc w:val="right"/>
        <w:rPr>
          <w:rFonts w:ascii="Times New Roman" w:hAnsi="Times New Roman" w:cs="Times New Roman"/>
          <w:b w:val="0"/>
          <w:sz w:val="28"/>
          <w:szCs w:val="28"/>
        </w:rPr>
      </w:pPr>
      <w:r w:rsidRPr="003B30E9">
        <w:rPr>
          <w:rFonts w:ascii="Times New Roman" w:hAnsi="Times New Roman" w:cs="Times New Roman"/>
          <w:b w:val="0"/>
          <w:sz w:val="28"/>
          <w:szCs w:val="28"/>
        </w:rPr>
        <w:t xml:space="preserve">постановлением администрации </w:t>
      </w:r>
      <w:r>
        <w:rPr>
          <w:rFonts w:ascii="Times New Roman" w:hAnsi="Times New Roman" w:cs="Times New Roman"/>
          <w:b w:val="0"/>
          <w:sz w:val="28"/>
          <w:szCs w:val="28"/>
        </w:rPr>
        <w:t xml:space="preserve">                  </w:t>
      </w:r>
    </w:p>
    <w:p w:rsidR="005F772A" w:rsidRDefault="005F772A" w:rsidP="00145C14">
      <w:pPr>
        <w:pStyle w:val="ConsPlusTitle"/>
        <w:jc w:val="right"/>
        <w:rPr>
          <w:rFonts w:ascii="Times New Roman" w:hAnsi="Times New Roman" w:cs="Times New Roman"/>
          <w:b w:val="0"/>
          <w:sz w:val="28"/>
          <w:szCs w:val="28"/>
        </w:rPr>
      </w:pPr>
      <w:r w:rsidRPr="003B30E9">
        <w:rPr>
          <w:rFonts w:ascii="Times New Roman" w:hAnsi="Times New Roman" w:cs="Times New Roman"/>
          <w:b w:val="0"/>
          <w:sz w:val="28"/>
          <w:szCs w:val="28"/>
        </w:rPr>
        <w:t>Сабанчеевского сельского поселения</w:t>
      </w:r>
      <w:r>
        <w:rPr>
          <w:rFonts w:ascii="Times New Roman" w:hAnsi="Times New Roman" w:cs="Times New Roman"/>
          <w:b w:val="0"/>
          <w:sz w:val="28"/>
          <w:szCs w:val="28"/>
        </w:rPr>
        <w:t xml:space="preserve"> </w:t>
      </w:r>
    </w:p>
    <w:p w:rsidR="005F772A" w:rsidRDefault="005F772A" w:rsidP="003B30E9">
      <w:pPr>
        <w:pStyle w:val="ConsPlusTitle"/>
        <w:jc w:val="right"/>
        <w:rPr>
          <w:rFonts w:ascii="Times New Roman" w:hAnsi="Times New Roman" w:cs="Times New Roman"/>
          <w:b w:val="0"/>
          <w:sz w:val="28"/>
          <w:szCs w:val="28"/>
        </w:rPr>
      </w:pPr>
      <w:r>
        <w:rPr>
          <w:rFonts w:ascii="Times New Roman" w:hAnsi="Times New Roman" w:cs="Times New Roman"/>
          <w:b w:val="0"/>
          <w:sz w:val="28"/>
          <w:szCs w:val="28"/>
        </w:rPr>
        <w:t>Атяшевского муниципального района</w:t>
      </w:r>
    </w:p>
    <w:p w:rsidR="005F772A" w:rsidRPr="003B30E9" w:rsidRDefault="005F772A" w:rsidP="003B30E9">
      <w:pPr>
        <w:pStyle w:val="ConsPlusTitle"/>
        <w:jc w:val="right"/>
        <w:rPr>
          <w:rFonts w:ascii="Times New Roman" w:hAnsi="Times New Roman" w:cs="Times New Roman"/>
          <w:b w:val="0"/>
          <w:sz w:val="28"/>
          <w:szCs w:val="28"/>
        </w:rPr>
      </w:pPr>
      <w:r>
        <w:rPr>
          <w:rFonts w:ascii="Times New Roman" w:hAnsi="Times New Roman" w:cs="Times New Roman"/>
          <w:b w:val="0"/>
          <w:sz w:val="28"/>
          <w:szCs w:val="28"/>
        </w:rPr>
        <w:t>от 21</w:t>
      </w:r>
      <w:r w:rsidRPr="003B30E9">
        <w:rPr>
          <w:rFonts w:ascii="Times New Roman" w:hAnsi="Times New Roman" w:cs="Times New Roman"/>
          <w:b w:val="0"/>
          <w:sz w:val="28"/>
          <w:szCs w:val="28"/>
        </w:rPr>
        <w:t>.08.2018 г. № 22</w:t>
      </w:r>
    </w:p>
    <w:p w:rsidR="005F772A" w:rsidRDefault="005F772A">
      <w:pPr>
        <w:pStyle w:val="ConsPlusTitle"/>
        <w:jc w:val="center"/>
        <w:rPr>
          <w:rFonts w:ascii="Times New Roman" w:hAnsi="Times New Roman" w:cs="Times New Roman"/>
          <w:sz w:val="28"/>
          <w:szCs w:val="28"/>
        </w:rPr>
      </w:pPr>
    </w:p>
    <w:p w:rsidR="005F772A" w:rsidRDefault="005F772A">
      <w:pPr>
        <w:pStyle w:val="ConsPlusTitle"/>
        <w:jc w:val="center"/>
        <w:rPr>
          <w:rFonts w:ascii="Times New Roman" w:hAnsi="Times New Roman" w:cs="Times New Roman"/>
          <w:sz w:val="28"/>
          <w:szCs w:val="28"/>
        </w:rPr>
      </w:pPr>
    </w:p>
    <w:p w:rsidR="005F772A" w:rsidRDefault="005F772A">
      <w:pPr>
        <w:pStyle w:val="ConsPlusTitle"/>
        <w:jc w:val="center"/>
        <w:rPr>
          <w:rFonts w:ascii="Times New Roman" w:hAnsi="Times New Roman" w:cs="Times New Roman"/>
          <w:sz w:val="28"/>
          <w:szCs w:val="28"/>
        </w:rPr>
      </w:pPr>
    </w:p>
    <w:p w:rsidR="005F772A" w:rsidRPr="009857EC" w:rsidRDefault="005F772A">
      <w:pPr>
        <w:pStyle w:val="ConsPlusTitle"/>
        <w:jc w:val="center"/>
        <w:rPr>
          <w:rFonts w:ascii="Times New Roman" w:hAnsi="Times New Roman" w:cs="Times New Roman"/>
          <w:sz w:val="28"/>
          <w:szCs w:val="28"/>
        </w:rPr>
      </w:pPr>
      <w:r w:rsidRPr="009857EC">
        <w:rPr>
          <w:rFonts w:ascii="Times New Roman" w:hAnsi="Times New Roman" w:cs="Times New Roman"/>
          <w:sz w:val="28"/>
          <w:szCs w:val="28"/>
        </w:rPr>
        <w:t>ПОРЯДОК</w:t>
      </w:r>
    </w:p>
    <w:p w:rsidR="005F772A" w:rsidRPr="009857EC" w:rsidRDefault="005F772A" w:rsidP="009857EC">
      <w:pPr>
        <w:pStyle w:val="ConsPlusTitle"/>
        <w:jc w:val="center"/>
        <w:rPr>
          <w:rFonts w:ascii="Times New Roman" w:hAnsi="Times New Roman" w:cs="Times New Roman"/>
          <w:sz w:val="28"/>
          <w:szCs w:val="28"/>
        </w:rPr>
      </w:pPr>
      <w:r w:rsidRPr="009857EC">
        <w:rPr>
          <w:rFonts w:ascii="Times New Roman" w:hAnsi="Times New Roman" w:cs="Times New Roman"/>
          <w:sz w:val="28"/>
          <w:szCs w:val="28"/>
        </w:rPr>
        <w:t>САНКЦИОНИРОВАНИЯ ОПЛАТЫ ДЕНЕЖНЫХ ОБЯЗАТЕЛЬСТВ ПОЛУЧАТЕЛЕЙ</w:t>
      </w:r>
      <w:r>
        <w:rPr>
          <w:rFonts w:ascii="Times New Roman" w:hAnsi="Times New Roman" w:cs="Times New Roman"/>
          <w:sz w:val="28"/>
          <w:szCs w:val="28"/>
        </w:rPr>
        <w:t xml:space="preserve"> СРЕДСТВ БЮДЖЕТА САБАНЧЕЕВСКОГО </w:t>
      </w:r>
      <w:r w:rsidRPr="009857EC">
        <w:rPr>
          <w:rFonts w:ascii="Times New Roman" w:hAnsi="Times New Roman" w:cs="Times New Roman"/>
          <w:sz w:val="28"/>
          <w:szCs w:val="28"/>
        </w:rPr>
        <w:t>СЕЛЬСКОГО ПОСЕЛЕНИЯ</w:t>
      </w:r>
      <w:r>
        <w:rPr>
          <w:rFonts w:ascii="Times New Roman" w:hAnsi="Times New Roman" w:cs="Times New Roman"/>
          <w:sz w:val="28"/>
          <w:szCs w:val="28"/>
        </w:rPr>
        <w:t xml:space="preserve"> И АДМИНИСТРАТОРОВ ИСТОЧНИКОВ </w:t>
      </w:r>
      <w:r w:rsidRPr="009857EC">
        <w:rPr>
          <w:rFonts w:ascii="Times New Roman" w:hAnsi="Times New Roman" w:cs="Times New Roman"/>
          <w:sz w:val="28"/>
          <w:szCs w:val="28"/>
        </w:rPr>
        <w:t>ФИНАНСИРОВАНИЯ ДЕФИЦИТА</w:t>
      </w:r>
      <w:r>
        <w:rPr>
          <w:rFonts w:ascii="Times New Roman" w:hAnsi="Times New Roman" w:cs="Times New Roman"/>
          <w:sz w:val="28"/>
          <w:szCs w:val="28"/>
        </w:rPr>
        <w:t xml:space="preserve"> </w:t>
      </w:r>
      <w:r w:rsidRPr="009857EC">
        <w:rPr>
          <w:rFonts w:ascii="Times New Roman" w:hAnsi="Times New Roman" w:cs="Times New Roman"/>
          <w:sz w:val="28"/>
          <w:szCs w:val="28"/>
        </w:rPr>
        <w:t xml:space="preserve">БЮДЖЕТА </w:t>
      </w:r>
      <w:r>
        <w:rPr>
          <w:rFonts w:ascii="Times New Roman" w:hAnsi="Times New Roman" w:cs="Times New Roman"/>
          <w:sz w:val="28"/>
          <w:szCs w:val="28"/>
        </w:rPr>
        <w:t xml:space="preserve">САБАНЧЕЕВСКОГО </w:t>
      </w:r>
      <w:r w:rsidRPr="009857EC">
        <w:rPr>
          <w:rFonts w:ascii="Times New Roman" w:hAnsi="Times New Roman" w:cs="Times New Roman"/>
          <w:sz w:val="28"/>
          <w:szCs w:val="28"/>
        </w:rPr>
        <w:t>СЕЛЬСКОГО ПОСЕЛЕНИЯ</w:t>
      </w:r>
      <w:r>
        <w:rPr>
          <w:rFonts w:ascii="Times New Roman" w:hAnsi="Times New Roman" w:cs="Times New Roman"/>
          <w:sz w:val="28"/>
          <w:szCs w:val="28"/>
        </w:rPr>
        <w:t xml:space="preserve"> АТЯШЕВСКОГО МУНИЦИПАЛЬНОГО РАЙОНА РЕСПУБЛИКИ МОРДОВИЯ</w:t>
      </w:r>
    </w:p>
    <w:p w:rsidR="005F772A" w:rsidRPr="009857EC" w:rsidRDefault="005F772A">
      <w:pPr>
        <w:pStyle w:val="ConsPlusNormal"/>
        <w:jc w:val="both"/>
        <w:rPr>
          <w:rFonts w:ascii="Times New Roman" w:hAnsi="Times New Roman" w:cs="Times New Roman"/>
          <w:sz w:val="28"/>
          <w:szCs w:val="28"/>
        </w:rPr>
      </w:pPr>
    </w:p>
    <w:p w:rsidR="005F772A" w:rsidRPr="009857EC" w:rsidRDefault="005F772A">
      <w:pPr>
        <w:pStyle w:val="ConsPlusNormal"/>
        <w:jc w:val="center"/>
        <w:outlineLvl w:val="1"/>
        <w:rPr>
          <w:rFonts w:ascii="Times New Roman" w:hAnsi="Times New Roman" w:cs="Times New Roman"/>
          <w:sz w:val="28"/>
          <w:szCs w:val="28"/>
        </w:rPr>
      </w:pPr>
      <w:r w:rsidRPr="009857EC">
        <w:rPr>
          <w:rFonts w:ascii="Times New Roman" w:hAnsi="Times New Roman" w:cs="Times New Roman"/>
          <w:sz w:val="28"/>
          <w:szCs w:val="28"/>
        </w:rPr>
        <w:t>I. Общие положения</w:t>
      </w:r>
    </w:p>
    <w:p w:rsidR="005F772A" w:rsidRPr="009857EC" w:rsidRDefault="005F772A">
      <w:pPr>
        <w:pStyle w:val="ConsPlusNormal"/>
        <w:jc w:val="both"/>
        <w:rPr>
          <w:rFonts w:ascii="Times New Roman" w:hAnsi="Times New Roman" w:cs="Times New Roman"/>
          <w:sz w:val="28"/>
          <w:szCs w:val="28"/>
        </w:rPr>
      </w:pPr>
    </w:p>
    <w:p w:rsidR="005F772A" w:rsidRPr="009857EC" w:rsidRDefault="005F772A">
      <w:pPr>
        <w:pStyle w:val="ConsPlusNormal"/>
        <w:ind w:firstLine="540"/>
        <w:jc w:val="both"/>
        <w:rPr>
          <w:rFonts w:ascii="Times New Roman" w:hAnsi="Times New Roman" w:cs="Times New Roman"/>
          <w:sz w:val="28"/>
          <w:szCs w:val="28"/>
        </w:rPr>
      </w:pPr>
      <w:r w:rsidRPr="009857EC">
        <w:rPr>
          <w:rFonts w:ascii="Times New Roman" w:hAnsi="Times New Roman" w:cs="Times New Roman"/>
          <w:sz w:val="28"/>
          <w:szCs w:val="28"/>
        </w:rPr>
        <w:t xml:space="preserve">1. Настоящий Порядок разработан в соответствии со </w:t>
      </w:r>
      <w:hyperlink r:id="rId6" w:history="1">
        <w:r w:rsidRPr="00145C14">
          <w:rPr>
            <w:rFonts w:ascii="Times New Roman" w:hAnsi="Times New Roman" w:cs="Times New Roman"/>
            <w:sz w:val="28"/>
            <w:szCs w:val="28"/>
          </w:rPr>
          <w:t>статьями 219</w:t>
        </w:r>
      </w:hyperlink>
      <w:r w:rsidRPr="009857EC">
        <w:rPr>
          <w:rFonts w:ascii="Times New Roman" w:hAnsi="Times New Roman" w:cs="Times New Roman"/>
          <w:sz w:val="28"/>
          <w:szCs w:val="28"/>
        </w:rPr>
        <w:t xml:space="preserve"> и </w:t>
      </w:r>
      <w:hyperlink r:id="rId7" w:history="1">
        <w:r w:rsidRPr="00145C14">
          <w:rPr>
            <w:rFonts w:ascii="Times New Roman" w:hAnsi="Times New Roman" w:cs="Times New Roman"/>
            <w:sz w:val="28"/>
            <w:szCs w:val="28"/>
          </w:rPr>
          <w:t>219.2</w:t>
        </w:r>
      </w:hyperlink>
      <w:r w:rsidRPr="009857EC">
        <w:rPr>
          <w:rFonts w:ascii="Times New Roman" w:hAnsi="Times New Roman" w:cs="Times New Roman"/>
          <w:sz w:val="28"/>
          <w:szCs w:val="28"/>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и администраторов источников финансирования дефицита бюджета </w:t>
      </w:r>
      <w:r>
        <w:rPr>
          <w:rFonts w:ascii="Times New Roman" w:hAnsi="Times New Roman" w:cs="Times New Roman"/>
          <w:bCs/>
          <w:color w:val="26282F"/>
          <w:sz w:val="28"/>
          <w:szCs w:val="28"/>
        </w:rPr>
        <w:t>Сабанчеевского сельского поселения Атяшевского муниципального района Республики Мордовия</w:t>
      </w:r>
      <w:r w:rsidRPr="009857EC">
        <w:rPr>
          <w:rFonts w:ascii="Times New Roman" w:hAnsi="Times New Roman" w:cs="Times New Roman"/>
          <w:sz w:val="28"/>
          <w:szCs w:val="28"/>
        </w:rPr>
        <w:t xml:space="preserve"> (далее - орган, осуществляющий открытие и ведение лицевых счетов), оплаты за счет средств бюджета </w:t>
      </w:r>
      <w:r>
        <w:rPr>
          <w:rFonts w:ascii="Times New Roman" w:hAnsi="Times New Roman" w:cs="Times New Roman"/>
          <w:bCs/>
          <w:color w:val="26282F"/>
          <w:sz w:val="28"/>
          <w:szCs w:val="28"/>
        </w:rPr>
        <w:t>Сабанчеевского сельского поселения Атяшевского муниципального района Республики Мордовия</w:t>
      </w:r>
      <w:r w:rsidRPr="009857EC">
        <w:rPr>
          <w:rFonts w:ascii="Times New Roman" w:hAnsi="Times New Roman" w:cs="Times New Roman"/>
          <w:sz w:val="28"/>
          <w:szCs w:val="28"/>
        </w:rPr>
        <w:t xml:space="preserve"> далее </w:t>
      </w:r>
      <w:r>
        <w:rPr>
          <w:rFonts w:ascii="Times New Roman" w:hAnsi="Times New Roman" w:cs="Times New Roman"/>
          <w:sz w:val="28"/>
          <w:szCs w:val="28"/>
        </w:rPr>
        <w:t>–</w:t>
      </w:r>
      <w:r w:rsidRPr="009857EC">
        <w:rPr>
          <w:rFonts w:ascii="Times New Roman" w:hAnsi="Times New Roman" w:cs="Times New Roman"/>
          <w:sz w:val="28"/>
          <w:szCs w:val="28"/>
        </w:rPr>
        <w:t xml:space="preserve"> </w:t>
      </w:r>
      <w:r>
        <w:rPr>
          <w:rFonts w:ascii="Times New Roman" w:hAnsi="Times New Roman" w:cs="Times New Roman"/>
          <w:sz w:val="28"/>
          <w:szCs w:val="28"/>
        </w:rPr>
        <w:t>(</w:t>
      </w:r>
      <w:r w:rsidRPr="009857EC">
        <w:rPr>
          <w:rFonts w:ascii="Times New Roman" w:hAnsi="Times New Roman" w:cs="Times New Roman"/>
          <w:sz w:val="28"/>
          <w:szCs w:val="28"/>
        </w:rPr>
        <w:t>бюджет) денежных обязательств получателей средств бюджета и главных администраторов (администраторов источников финансирования дефицита бюджета) (далее - администраторы источников).</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2. Для оплаты денежных обязательств получатель средств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 администратора источников, лицевого счета для учета операций по переданным полномочиям получателя средств бюджета (далее - соответствующий лицевой счет):</w:t>
      </w:r>
    </w:p>
    <w:p w:rsidR="005F772A" w:rsidRDefault="005F772A">
      <w:pPr>
        <w:pStyle w:val="ConsPlusNormal"/>
        <w:spacing w:before="220"/>
        <w:ind w:firstLine="540"/>
        <w:jc w:val="both"/>
        <w:rPr>
          <w:rFonts w:ascii="Times New Roman" w:hAnsi="Times New Roman" w:cs="Times New Roman"/>
          <w:sz w:val="28"/>
          <w:szCs w:val="28"/>
        </w:rPr>
      </w:pPr>
      <w:hyperlink r:id="rId8" w:history="1">
        <w:r w:rsidRPr="00145C14">
          <w:rPr>
            <w:rFonts w:ascii="Times New Roman" w:hAnsi="Times New Roman" w:cs="Times New Roman"/>
            <w:sz w:val="28"/>
            <w:szCs w:val="28"/>
          </w:rPr>
          <w:t>Заявку</w:t>
        </w:r>
      </w:hyperlink>
      <w:r w:rsidRPr="009857EC">
        <w:rPr>
          <w:rFonts w:ascii="Times New Roman" w:hAnsi="Times New Roman" w:cs="Times New Roman"/>
          <w:sz w:val="28"/>
          <w:szCs w:val="28"/>
        </w:rPr>
        <w:t xml:space="preserve"> на кассовый расход (код по ведомственному классификатору форм документов (далее - код по КФД) 0531801), </w:t>
      </w:r>
      <w:hyperlink r:id="rId9" w:history="1">
        <w:r>
          <w:rPr>
            <w:rFonts w:ascii="Times New Roman" w:hAnsi="Times New Roman" w:cs="Times New Roman"/>
            <w:sz w:val="28"/>
            <w:szCs w:val="28"/>
          </w:rPr>
          <w:t>з</w:t>
        </w:r>
        <w:r w:rsidRPr="00145C14">
          <w:rPr>
            <w:rFonts w:ascii="Times New Roman" w:hAnsi="Times New Roman" w:cs="Times New Roman"/>
            <w:sz w:val="28"/>
            <w:szCs w:val="28"/>
          </w:rPr>
          <w:t>аявку</w:t>
        </w:r>
      </w:hyperlink>
      <w:r w:rsidRPr="009857EC">
        <w:rPr>
          <w:rFonts w:ascii="Times New Roman" w:hAnsi="Times New Roman" w:cs="Times New Roman"/>
          <w:sz w:val="28"/>
          <w:szCs w:val="28"/>
        </w:rPr>
        <w:t xml:space="preserve"> на кассовый расход (сокращенную) (код формы по КФД 0531851), </w:t>
      </w:r>
      <w:hyperlink r:id="rId10" w:history="1">
        <w:r>
          <w:rPr>
            <w:rFonts w:ascii="Times New Roman" w:hAnsi="Times New Roman" w:cs="Times New Roman"/>
            <w:sz w:val="28"/>
            <w:szCs w:val="28"/>
          </w:rPr>
          <w:t>з</w:t>
        </w:r>
        <w:r w:rsidRPr="00145C14">
          <w:rPr>
            <w:rFonts w:ascii="Times New Roman" w:hAnsi="Times New Roman" w:cs="Times New Roman"/>
            <w:sz w:val="28"/>
            <w:szCs w:val="28"/>
          </w:rPr>
          <w:t>аявку</w:t>
        </w:r>
      </w:hyperlink>
      <w:r w:rsidRPr="009857EC">
        <w:rPr>
          <w:rFonts w:ascii="Times New Roman" w:hAnsi="Times New Roman" w:cs="Times New Roman"/>
          <w:sz w:val="28"/>
          <w:szCs w:val="28"/>
        </w:rPr>
        <w:t xml:space="preserve"> на получение наличных денег (код по КФД 0531802), Сводную </w:t>
      </w:r>
      <w:hyperlink r:id="rId11" w:history="1">
        <w:r w:rsidRPr="00145C14">
          <w:rPr>
            <w:rFonts w:ascii="Times New Roman" w:hAnsi="Times New Roman" w:cs="Times New Roman"/>
            <w:sz w:val="28"/>
            <w:szCs w:val="28"/>
          </w:rPr>
          <w:t>заявку</w:t>
        </w:r>
      </w:hyperlink>
      <w:r w:rsidRPr="009857EC">
        <w:rPr>
          <w:rFonts w:ascii="Times New Roman" w:hAnsi="Times New Roman" w:cs="Times New Roman"/>
          <w:sz w:val="28"/>
          <w:szCs w:val="28"/>
        </w:rPr>
        <w:t xml:space="preserve"> на кассовый расход (для уплаты налогов) (код формы по КФД 0531860) - по формам, установленным приказом Федерального казначейства о</w:t>
      </w:r>
      <w:bookmarkStart w:id="1" w:name="_GoBack"/>
      <w:bookmarkEnd w:id="1"/>
      <w:r w:rsidRPr="009857EC">
        <w:rPr>
          <w:rFonts w:ascii="Times New Roman" w:hAnsi="Times New Roman" w:cs="Times New Roman"/>
          <w:sz w:val="28"/>
          <w:szCs w:val="28"/>
        </w:rPr>
        <w:t>т 10 о</w:t>
      </w:r>
      <w:r>
        <w:rPr>
          <w:rFonts w:ascii="Times New Roman" w:hAnsi="Times New Roman" w:cs="Times New Roman"/>
          <w:sz w:val="28"/>
          <w:szCs w:val="28"/>
        </w:rPr>
        <w:t>ктября 2008 г. №</w:t>
      </w:r>
      <w:r w:rsidRPr="009857EC">
        <w:rPr>
          <w:rFonts w:ascii="Times New Roman" w:hAnsi="Times New Roman" w:cs="Times New Roman"/>
          <w:sz w:val="28"/>
          <w:szCs w:val="28"/>
        </w:rPr>
        <w:t xml:space="preserve"> 8н "О Порядке кассового обслуживания исполнения федерального бюджета, бюджетов субъектов Российской Федерации и местных бюджетов и порядке </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rsidR="005F772A" w:rsidRPr="009857EC" w:rsidRDefault="005F772A">
      <w:pPr>
        <w:pStyle w:val="ConsPlusNormal"/>
        <w:spacing w:before="220"/>
        <w:ind w:firstLine="540"/>
        <w:jc w:val="both"/>
        <w:rPr>
          <w:rFonts w:ascii="Times New Roman" w:hAnsi="Times New Roman" w:cs="Times New Roman"/>
          <w:sz w:val="28"/>
          <w:szCs w:val="28"/>
        </w:rPr>
      </w:pPr>
      <w:hyperlink r:id="rId12" w:history="1">
        <w:r w:rsidRPr="00145C14">
          <w:rPr>
            <w:rFonts w:ascii="Times New Roman" w:hAnsi="Times New Roman" w:cs="Times New Roman"/>
            <w:sz w:val="28"/>
            <w:szCs w:val="28"/>
          </w:rPr>
          <w:t>Заявку</w:t>
        </w:r>
      </w:hyperlink>
      <w:r w:rsidRPr="009857EC">
        <w:rPr>
          <w:rFonts w:ascii="Times New Roman" w:hAnsi="Times New Roman" w:cs="Times New Roman"/>
          <w:sz w:val="28"/>
          <w:szCs w:val="28"/>
        </w:rPr>
        <w:t xml:space="preserve"> на получение денежных средств, перечисляемых на карту (код формы по КФД 0531243) - по форме, установленной приказом Федерального к</w:t>
      </w:r>
      <w:r>
        <w:rPr>
          <w:rFonts w:ascii="Times New Roman" w:hAnsi="Times New Roman" w:cs="Times New Roman"/>
          <w:sz w:val="28"/>
          <w:szCs w:val="28"/>
        </w:rPr>
        <w:t>азначейства от 30 июня 2014 г. №</w:t>
      </w:r>
      <w:r w:rsidRPr="009857EC">
        <w:rPr>
          <w:rFonts w:ascii="Times New Roman" w:hAnsi="Times New Roman" w:cs="Times New Roman"/>
          <w:sz w:val="28"/>
          <w:szCs w:val="28"/>
        </w:rPr>
        <w:t xml:space="preserve">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
    <w:p w:rsidR="005F772A" w:rsidRPr="009857EC" w:rsidRDefault="005F772A">
      <w:pPr>
        <w:pStyle w:val="ConsPlusNormal"/>
        <w:spacing w:before="220"/>
        <w:ind w:firstLine="540"/>
        <w:jc w:val="both"/>
        <w:rPr>
          <w:rFonts w:ascii="Times New Roman" w:hAnsi="Times New Roman" w:cs="Times New Roman"/>
          <w:sz w:val="28"/>
          <w:szCs w:val="28"/>
        </w:rPr>
      </w:pPr>
      <w:bookmarkStart w:id="2" w:name="P50"/>
      <w:bookmarkEnd w:id="2"/>
      <w:r w:rsidRPr="009857EC">
        <w:rPr>
          <w:rFonts w:ascii="Times New Roman" w:hAnsi="Times New Roman" w:cs="Times New Roman"/>
          <w:sz w:val="28"/>
          <w:szCs w:val="28"/>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145C14">
          <w:rPr>
            <w:rFonts w:ascii="Times New Roman" w:hAnsi="Times New Roman" w:cs="Times New Roman"/>
            <w:sz w:val="28"/>
            <w:szCs w:val="28"/>
          </w:rPr>
          <w:t>пунктом 4</w:t>
        </w:r>
      </w:hyperlink>
      <w:r w:rsidRPr="009857EC">
        <w:rPr>
          <w:rFonts w:ascii="Times New Roman" w:hAnsi="Times New Roman" w:cs="Times New Roman"/>
          <w:sz w:val="28"/>
          <w:szCs w:val="28"/>
        </w:rPr>
        <w:t xml:space="preserve"> настоящего Порядка (с учетом положений </w:t>
      </w:r>
      <w:hyperlink w:anchor="P71" w:history="1">
        <w:r w:rsidRPr="00145C14">
          <w:rPr>
            <w:rFonts w:ascii="Times New Roman" w:hAnsi="Times New Roman" w:cs="Times New Roman"/>
            <w:sz w:val="28"/>
            <w:szCs w:val="28"/>
          </w:rPr>
          <w:t>пункта 5</w:t>
        </w:r>
      </w:hyperlink>
      <w:r w:rsidRPr="009857EC">
        <w:rPr>
          <w:rFonts w:ascii="Times New Roman" w:hAnsi="Times New Roman" w:cs="Times New Roman"/>
          <w:sz w:val="28"/>
          <w:szCs w:val="28"/>
        </w:rPr>
        <w:t xml:space="preserve"> настоящего Порядка), на соответствие требованиям, установленным </w:t>
      </w:r>
      <w:hyperlink w:anchor="P74" w:history="1">
        <w:r w:rsidRPr="00145C14">
          <w:rPr>
            <w:rFonts w:ascii="Times New Roman" w:hAnsi="Times New Roman" w:cs="Times New Roman"/>
            <w:sz w:val="28"/>
            <w:szCs w:val="28"/>
          </w:rPr>
          <w:t>пунктами 6</w:t>
        </w:r>
      </w:hyperlink>
      <w:r w:rsidRPr="00145C14">
        <w:rPr>
          <w:rFonts w:ascii="Times New Roman" w:hAnsi="Times New Roman" w:cs="Times New Roman"/>
          <w:sz w:val="28"/>
          <w:szCs w:val="28"/>
        </w:rPr>
        <w:t xml:space="preserve">, </w:t>
      </w:r>
      <w:hyperlink w:anchor="P93" w:history="1">
        <w:r w:rsidRPr="00145C14">
          <w:rPr>
            <w:rFonts w:ascii="Times New Roman" w:hAnsi="Times New Roman" w:cs="Times New Roman"/>
            <w:sz w:val="28"/>
            <w:szCs w:val="28"/>
          </w:rPr>
          <w:t>7</w:t>
        </w:r>
      </w:hyperlink>
      <w:r w:rsidRPr="00145C14">
        <w:rPr>
          <w:rFonts w:ascii="Times New Roman" w:hAnsi="Times New Roman" w:cs="Times New Roman"/>
          <w:sz w:val="28"/>
          <w:szCs w:val="28"/>
        </w:rPr>
        <w:t xml:space="preserve">, </w:t>
      </w:r>
      <w:hyperlink w:anchor="P96" w:history="1">
        <w:r w:rsidRPr="00145C14">
          <w:rPr>
            <w:rFonts w:ascii="Times New Roman" w:hAnsi="Times New Roman" w:cs="Times New Roman"/>
            <w:sz w:val="28"/>
            <w:szCs w:val="28"/>
          </w:rPr>
          <w:t>9</w:t>
        </w:r>
      </w:hyperlink>
      <w:r w:rsidRPr="009857EC">
        <w:rPr>
          <w:rFonts w:ascii="Times New Roman" w:hAnsi="Times New Roman" w:cs="Times New Roman"/>
          <w:sz w:val="28"/>
          <w:szCs w:val="28"/>
        </w:rPr>
        <w:t xml:space="preserve"> и </w:t>
      </w:r>
      <w:hyperlink w:anchor="P100" w:history="1">
        <w:r w:rsidRPr="00145C14">
          <w:rPr>
            <w:rFonts w:ascii="Times New Roman" w:hAnsi="Times New Roman" w:cs="Times New Roman"/>
            <w:sz w:val="28"/>
            <w:szCs w:val="28"/>
          </w:rPr>
          <w:t>10</w:t>
        </w:r>
      </w:hyperlink>
      <w:r w:rsidRPr="009857EC">
        <w:rPr>
          <w:rFonts w:ascii="Times New Roman" w:hAnsi="Times New Roman" w:cs="Times New Roman"/>
          <w:sz w:val="28"/>
          <w:szCs w:val="28"/>
        </w:rPr>
        <w:t xml:space="preserve"> настоящего Порядка, а также наличие документов, предусмотренных </w:t>
      </w:r>
      <w:hyperlink w:anchor="P93" w:history="1">
        <w:r w:rsidRPr="00145C14">
          <w:rPr>
            <w:rFonts w:ascii="Times New Roman" w:hAnsi="Times New Roman" w:cs="Times New Roman"/>
            <w:sz w:val="28"/>
            <w:szCs w:val="28"/>
          </w:rPr>
          <w:t>пунктами 7</w:t>
        </w:r>
      </w:hyperlink>
      <w:r w:rsidRPr="009857EC">
        <w:rPr>
          <w:rFonts w:ascii="Times New Roman" w:hAnsi="Times New Roman" w:cs="Times New Roman"/>
          <w:sz w:val="28"/>
          <w:szCs w:val="28"/>
        </w:rPr>
        <w:t xml:space="preserve"> и </w:t>
      </w:r>
      <w:hyperlink w:anchor="P95" w:history="1">
        <w:r w:rsidRPr="00145C14">
          <w:rPr>
            <w:rFonts w:ascii="Times New Roman" w:hAnsi="Times New Roman" w:cs="Times New Roman"/>
            <w:sz w:val="28"/>
            <w:szCs w:val="28"/>
          </w:rPr>
          <w:t>8</w:t>
        </w:r>
      </w:hyperlink>
      <w:r w:rsidRPr="009857EC">
        <w:rPr>
          <w:rFonts w:ascii="Times New Roman" w:hAnsi="Times New Roman" w:cs="Times New Roman"/>
          <w:sz w:val="28"/>
          <w:szCs w:val="28"/>
        </w:rPr>
        <w:t xml:space="preserve"> настоящего Порядка:</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не позднее рабочего дня, следующего за днем представления получателем средств бюджета (администратором источников) Заявки в орган, осуществляющий открытие и ведение лицевых счетов;</w:t>
      </w:r>
    </w:p>
    <w:p w:rsidR="005F772A" w:rsidRPr="009857EC" w:rsidRDefault="005F772A">
      <w:pPr>
        <w:pStyle w:val="ConsPlusNormal"/>
        <w:spacing w:before="280"/>
        <w:ind w:firstLine="540"/>
        <w:jc w:val="both"/>
        <w:rPr>
          <w:rFonts w:ascii="Times New Roman" w:hAnsi="Times New Roman" w:cs="Times New Roman"/>
          <w:sz w:val="28"/>
          <w:szCs w:val="28"/>
        </w:rPr>
      </w:pPr>
      <w:r w:rsidRPr="009857EC">
        <w:rPr>
          <w:rFonts w:ascii="Times New Roman" w:hAnsi="Times New Roman" w:cs="Times New Roman"/>
          <w:sz w:val="28"/>
          <w:szCs w:val="28"/>
        </w:rPr>
        <w:t>не позднее четвертого рабочего дня, следующего за днем представления получателем средств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5F772A" w:rsidRPr="009857EC" w:rsidRDefault="005F772A">
      <w:pPr>
        <w:pStyle w:val="ConsPlusNormal"/>
        <w:spacing w:before="220"/>
        <w:ind w:firstLine="540"/>
        <w:jc w:val="both"/>
        <w:rPr>
          <w:rFonts w:ascii="Times New Roman" w:hAnsi="Times New Roman" w:cs="Times New Roman"/>
          <w:sz w:val="28"/>
          <w:szCs w:val="28"/>
        </w:rPr>
      </w:pPr>
      <w:bookmarkStart w:id="3" w:name="P55"/>
      <w:bookmarkEnd w:id="3"/>
      <w:r w:rsidRPr="009857EC">
        <w:rPr>
          <w:rFonts w:ascii="Times New Roman" w:hAnsi="Times New Roman" w:cs="Times New Roman"/>
          <w:sz w:val="28"/>
          <w:szCs w:val="28"/>
        </w:rPr>
        <w:t>4. Заявка проверяется на наличие в ней следующих реквизитов и показателей:</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5F772A" w:rsidRDefault="005F772A" w:rsidP="00843E79">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 xml:space="preserve">3) кодов классификации расходов бюджета (классификации источников финансирования дефицитов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w:t>
      </w:r>
    </w:p>
    <w:p w:rsidR="005F772A" w:rsidRDefault="005F772A">
      <w:pPr>
        <w:pStyle w:val="ConsPlusNormal"/>
        <w:spacing w:before="220"/>
        <w:ind w:firstLine="540"/>
        <w:jc w:val="both"/>
        <w:rPr>
          <w:rFonts w:ascii="Times New Roman" w:hAnsi="Times New Roman" w:cs="Times New Roman"/>
          <w:sz w:val="28"/>
          <w:szCs w:val="28"/>
        </w:rPr>
      </w:pP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 xml:space="preserve">4) суммы кассового расхода (кассовой выплаты) и кода валюты в соответствии с Общероссийским </w:t>
      </w:r>
      <w:hyperlink r:id="rId13" w:history="1">
        <w:r w:rsidRPr="002C7AAD">
          <w:rPr>
            <w:rFonts w:ascii="Times New Roman" w:hAnsi="Times New Roman" w:cs="Times New Roman"/>
            <w:sz w:val="28"/>
            <w:szCs w:val="28"/>
          </w:rPr>
          <w:t>классификатором</w:t>
        </w:r>
      </w:hyperlink>
      <w:r w:rsidRPr="009857EC">
        <w:rPr>
          <w:rFonts w:ascii="Times New Roman" w:hAnsi="Times New Roman" w:cs="Times New Roman"/>
          <w:sz w:val="28"/>
          <w:szCs w:val="28"/>
        </w:rPr>
        <w:t xml:space="preserve"> валют, в которой он должен быть произведен;</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5) суммы кассового расхода (кассовой выплаты) в валюте Российской Федерации, в рублевом эквиваленте, исчисленном на дату оформления Заявки;</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6) вида средств;</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(при наличии);</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9) номера и серии чека (при представлении Заявки на получение наличных денег (код по КФД 0531802);</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10) срока действия чека (при представлении Заявки на получение наличных денег (код по КФД 0531802);</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11) фамилии, имени и отчества получателя средств по чеку (при представлении Заявки на получение наличных денег (код по КФД 0531802);</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5F772A" w:rsidRPr="009857EC" w:rsidRDefault="005F772A">
      <w:pPr>
        <w:pStyle w:val="ConsPlusNormal"/>
        <w:spacing w:before="220"/>
        <w:ind w:firstLine="540"/>
        <w:jc w:val="both"/>
        <w:rPr>
          <w:rFonts w:ascii="Times New Roman" w:hAnsi="Times New Roman" w:cs="Times New Roman"/>
          <w:sz w:val="28"/>
          <w:szCs w:val="28"/>
        </w:rPr>
      </w:pPr>
      <w:bookmarkStart w:id="4" w:name="P69"/>
      <w:bookmarkEnd w:id="4"/>
      <w:r w:rsidRPr="009857EC">
        <w:rPr>
          <w:rFonts w:ascii="Times New Roman" w:hAnsi="Times New Roman" w:cs="Times New Roman"/>
          <w:sz w:val="28"/>
          <w:szCs w:val="28"/>
        </w:rPr>
        <w:t>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(далее - Перечень документов), предоставляемых получателями средств бюджета при постановке на учет бюджетных и денежных обязательств.</w:t>
      </w:r>
    </w:p>
    <w:p w:rsidR="005F772A" w:rsidRPr="009857EC" w:rsidRDefault="005F772A">
      <w:pPr>
        <w:pStyle w:val="ConsPlusNormal"/>
        <w:spacing w:before="220"/>
        <w:ind w:firstLine="540"/>
        <w:jc w:val="both"/>
        <w:rPr>
          <w:rFonts w:ascii="Times New Roman" w:hAnsi="Times New Roman" w:cs="Times New Roman"/>
          <w:sz w:val="28"/>
          <w:szCs w:val="28"/>
        </w:rPr>
      </w:pPr>
      <w:bookmarkStart w:id="5" w:name="P70"/>
      <w:bookmarkEnd w:id="5"/>
      <w:r w:rsidRPr="009857EC">
        <w:rPr>
          <w:rFonts w:ascii="Times New Roman" w:hAnsi="Times New Roman" w:cs="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5F772A" w:rsidRPr="009857EC" w:rsidRDefault="005F772A">
      <w:pPr>
        <w:pStyle w:val="ConsPlusNormal"/>
        <w:spacing w:before="220"/>
        <w:ind w:firstLine="540"/>
        <w:jc w:val="both"/>
        <w:rPr>
          <w:rFonts w:ascii="Times New Roman" w:hAnsi="Times New Roman" w:cs="Times New Roman"/>
          <w:sz w:val="28"/>
          <w:szCs w:val="28"/>
        </w:rPr>
      </w:pPr>
      <w:bookmarkStart w:id="6" w:name="P71"/>
      <w:bookmarkEnd w:id="6"/>
      <w:r w:rsidRPr="009857EC">
        <w:rPr>
          <w:rFonts w:ascii="Times New Roman" w:hAnsi="Times New Roman" w:cs="Times New Roman"/>
          <w:sz w:val="28"/>
          <w:szCs w:val="28"/>
        </w:rPr>
        <w:t xml:space="preserve">Требования </w:t>
      </w:r>
      <w:hyperlink w:anchor="P69" w:history="1">
        <w:r w:rsidRPr="002C7AAD">
          <w:rPr>
            <w:rFonts w:ascii="Times New Roman" w:hAnsi="Times New Roman" w:cs="Times New Roman"/>
            <w:sz w:val="28"/>
            <w:szCs w:val="28"/>
          </w:rPr>
          <w:t>подпункта 14 пункта 4</w:t>
        </w:r>
      </w:hyperlink>
      <w:r w:rsidRPr="009857EC">
        <w:rPr>
          <w:rFonts w:ascii="Times New Roman" w:hAnsi="Times New Roman" w:cs="Times New Roman"/>
          <w:sz w:val="28"/>
          <w:szCs w:val="28"/>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бюджета) в рамках одного денежного обязательства получателя средств бюджета (администратора источников).</w:t>
      </w:r>
    </w:p>
    <w:p w:rsidR="005F772A" w:rsidRPr="009857EC" w:rsidRDefault="005F772A">
      <w:pPr>
        <w:pStyle w:val="ConsPlusNormal"/>
        <w:spacing w:before="220"/>
        <w:ind w:firstLine="540"/>
        <w:jc w:val="both"/>
        <w:rPr>
          <w:rFonts w:ascii="Times New Roman" w:hAnsi="Times New Roman" w:cs="Times New Roman"/>
          <w:sz w:val="28"/>
          <w:szCs w:val="28"/>
        </w:rPr>
      </w:pPr>
      <w:bookmarkStart w:id="7" w:name="P74"/>
      <w:bookmarkEnd w:id="7"/>
      <w:r w:rsidRPr="009857EC">
        <w:rPr>
          <w:rFonts w:ascii="Times New Roman" w:hAnsi="Times New Roman" w:cs="Times New Roman"/>
          <w:sz w:val="28"/>
          <w:szCs w:val="28"/>
        </w:rPr>
        <w:t>5.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5F772A" w:rsidRPr="009857EC" w:rsidRDefault="005F772A">
      <w:pPr>
        <w:pStyle w:val="ConsPlusNormal"/>
        <w:spacing w:before="220"/>
        <w:ind w:firstLine="540"/>
        <w:jc w:val="both"/>
        <w:rPr>
          <w:rFonts w:ascii="Times New Roman" w:hAnsi="Times New Roman" w:cs="Times New Roman"/>
          <w:sz w:val="28"/>
          <w:szCs w:val="28"/>
        </w:rPr>
      </w:pPr>
      <w:bookmarkStart w:id="8" w:name="P75"/>
      <w:bookmarkEnd w:id="8"/>
      <w:r w:rsidRPr="009857EC">
        <w:rPr>
          <w:rFonts w:ascii="Times New Roman" w:hAnsi="Times New Roman" w:cs="Times New Roman"/>
          <w:sz w:val="28"/>
          <w:szCs w:val="28"/>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2) соответствие содержания операции, исходя из денежного обязательства, содержанию текста назначения платежа, указанному в Заявке;</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3) соответствие указанных в Заявке кодов видов расходов классификации расходов бюджета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4) непревышение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6) соответствие реквизитов Заявки на кассовый расход требованиям бюджетного законодательства Российской Федерации о перечислении средств бюджета на счета, открытые органам Федерального казначейства в учреждениях Центрального банка Российской Федерации;</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7) идентичность кода участника бюджетного процесса по Сводному реестру по денежному обязательству и платежу;</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8) идентичность кода (кодов) классификации расходов бюджета по денежному обязательству и платежу;</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9) идентичность кода валюты, в которой принято денежное обязательство, и кода валюты, в которой должен быть осуществлен платеж по Заявке;</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10) непревышение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11) соответствие кода классификации расходов бюджета по денежному обязательству и платежу;</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12) непревышение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5F772A" w:rsidRPr="009857EC" w:rsidRDefault="005F772A">
      <w:pPr>
        <w:pStyle w:val="ConsPlusNormal"/>
        <w:spacing w:before="220"/>
        <w:ind w:firstLine="540"/>
        <w:jc w:val="both"/>
        <w:rPr>
          <w:rFonts w:ascii="Times New Roman" w:hAnsi="Times New Roman" w:cs="Times New Roman"/>
          <w:sz w:val="28"/>
          <w:szCs w:val="28"/>
        </w:rPr>
      </w:pPr>
      <w:bookmarkStart w:id="9" w:name="P87"/>
      <w:bookmarkEnd w:id="9"/>
      <w:r w:rsidRPr="009857EC">
        <w:rPr>
          <w:rFonts w:ascii="Times New Roman" w:hAnsi="Times New Roman" w:cs="Times New Roman"/>
          <w:sz w:val="28"/>
          <w:szCs w:val="28"/>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указанному в Заявке на кассовый расход.</w:t>
      </w:r>
    </w:p>
    <w:p w:rsidR="005F772A" w:rsidRPr="009857EC" w:rsidRDefault="005F772A">
      <w:pPr>
        <w:pStyle w:val="ConsPlusNormal"/>
        <w:spacing w:before="220"/>
        <w:ind w:firstLine="540"/>
        <w:jc w:val="both"/>
        <w:rPr>
          <w:rFonts w:ascii="Times New Roman" w:hAnsi="Times New Roman" w:cs="Times New Roman"/>
          <w:sz w:val="28"/>
          <w:szCs w:val="28"/>
        </w:rPr>
      </w:pPr>
      <w:bookmarkStart w:id="10" w:name="P89"/>
      <w:bookmarkEnd w:id="10"/>
      <w:r w:rsidRPr="009857EC">
        <w:rPr>
          <w:rFonts w:ascii="Times New Roman" w:hAnsi="Times New Roman" w:cs="Times New Roman"/>
          <w:sz w:val="28"/>
          <w:szCs w:val="28"/>
        </w:rPr>
        <w:t>14) непревышение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5F772A" w:rsidRPr="009857EC" w:rsidRDefault="005F772A">
      <w:pPr>
        <w:pStyle w:val="ConsPlusNormal"/>
        <w:spacing w:before="220"/>
        <w:ind w:firstLine="540"/>
        <w:jc w:val="both"/>
        <w:rPr>
          <w:rFonts w:ascii="Times New Roman" w:hAnsi="Times New Roman" w:cs="Times New Roman"/>
          <w:sz w:val="28"/>
          <w:szCs w:val="28"/>
        </w:rPr>
      </w:pPr>
      <w:bookmarkStart w:id="11" w:name="P90"/>
      <w:bookmarkEnd w:id="11"/>
      <w:r w:rsidRPr="009857EC">
        <w:rPr>
          <w:rFonts w:ascii="Times New Roman" w:hAnsi="Times New Roman" w:cs="Times New Roman"/>
          <w:sz w:val="28"/>
          <w:szCs w:val="28"/>
        </w:rPr>
        <w:t>15) неопережение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5F772A" w:rsidRPr="009857EC" w:rsidRDefault="005F772A">
      <w:pPr>
        <w:pStyle w:val="ConsPlusNormal"/>
        <w:spacing w:before="220"/>
        <w:ind w:firstLine="540"/>
        <w:jc w:val="both"/>
        <w:rPr>
          <w:rFonts w:ascii="Times New Roman" w:hAnsi="Times New Roman" w:cs="Times New Roman"/>
          <w:sz w:val="28"/>
          <w:szCs w:val="28"/>
        </w:rPr>
      </w:pPr>
      <w:bookmarkStart w:id="12" w:name="P91"/>
      <w:bookmarkEnd w:id="12"/>
      <w:r w:rsidRPr="009857EC">
        <w:rPr>
          <w:rFonts w:ascii="Times New Roman" w:hAnsi="Times New Roman" w:cs="Times New Roman"/>
          <w:sz w:val="28"/>
          <w:szCs w:val="28"/>
        </w:rPr>
        <w:t>16) наличие размещенного в реестре государственных (муниципальных) заданий на оказание государственных услуг (выполнение работ) на едином портале бюджетной системы Российской Федерации государственного задания на оказание государственных услуг(муниципальных) (выполнение работ), в случае представления Заявки при перечислении субсидии на финансовое обеспечение выполнения муниципального задания.</w:t>
      </w:r>
    </w:p>
    <w:p w:rsidR="005F772A" w:rsidRPr="009857EC" w:rsidRDefault="005F772A">
      <w:pPr>
        <w:pStyle w:val="ConsPlusNormal"/>
        <w:spacing w:before="220"/>
        <w:ind w:firstLine="540"/>
        <w:jc w:val="both"/>
        <w:rPr>
          <w:rFonts w:ascii="Times New Roman" w:hAnsi="Times New Roman" w:cs="Times New Roman"/>
          <w:sz w:val="28"/>
          <w:szCs w:val="28"/>
        </w:rPr>
      </w:pPr>
      <w:bookmarkStart w:id="13" w:name="P93"/>
      <w:bookmarkEnd w:id="13"/>
      <w:r w:rsidRPr="009857EC">
        <w:rPr>
          <w:rFonts w:ascii="Times New Roman" w:hAnsi="Times New Roman" w:cs="Times New Roman"/>
          <w:sz w:val="28"/>
          <w:szCs w:val="28"/>
        </w:rPr>
        <w:t xml:space="preserve">6. 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4" w:history="1">
        <w:r w:rsidRPr="002C7AAD">
          <w:rPr>
            <w:rFonts w:ascii="Times New Roman" w:hAnsi="Times New Roman" w:cs="Times New Roman"/>
            <w:sz w:val="28"/>
            <w:szCs w:val="28"/>
          </w:rPr>
          <w:t>ОКУД</w:t>
        </w:r>
      </w:hyperlink>
      <w:r w:rsidRPr="009857EC">
        <w:rPr>
          <w:rFonts w:ascii="Times New Roman" w:hAnsi="Times New Roman" w:cs="Times New Roman"/>
          <w:sz w:val="28"/>
          <w:szCs w:val="28"/>
        </w:rPr>
        <w:t xml:space="preserve"> 0506102) </w:t>
      </w:r>
      <w:r>
        <w:rPr>
          <w:rFonts w:ascii="Times New Roman" w:hAnsi="Times New Roman" w:cs="Times New Roman"/>
          <w:sz w:val="28"/>
          <w:szCs w:val="28"/>
        </w:rPr>
        <w:t>в соответствии с установленным а</w:t>
      </w:r>
      <w:r w:rsidRPr="009857EC">
        <w:rPr>
          <w:rFonts w:ascii="Times New Roman" w:hAnsi="Times New Roman" w:cs="Times New Roman"/>
          <w:sz w:val="28"/>
          <w:szCs w:val="28"/>
        </w:rPr>
        <w:t xml:space="preserve">дминистрацией </w:t>
      </w:r>
      <w:hyperlink r:id="rId15" w:history="1">
        <w:r w:rsidRPr="002C7AAD">
          <w:rPr>
            <w:rFonts w:ascii="Times New Roman" w:hAnsi="Times New Roman" w:cs="Times New Roman"/>
            <w:sz w:val="28"/>
            <w:szCs w:val="28"/>
          </w:rPr>
          <w:t>Порядком</w:t>
        </w:r>
      </w:hyperlink>
      <w:r w:rsidRPr="009857EC">
        <w:rPr>
          <w:rFonts w:ascii="Times New Roman" w:hAnsi="Times New Roman" w:cs="Times New Roman"/>
          <w:sz w:val="28"/>
          <w:szCs w:val="28"/>
        </w:rPr>
        <w:t xml:space="preserve"> учета бюджетных и денежных обязательств получателей средств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бюджета представляет в орган, осуществляющий открытие и ведение лицевых счетов.</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P74" w:history="1">
        <w:r w:rsidRPr="002C7AAD">
          <w:rPr>
            <w:rFonts w:ascii="Times New Roman" w:hAnsi="Times New Roman" w:cs="Times New Roman"/>
            <w:sz w:val="28"/>
            <w:szCs w:val="28"/>
          </w:rPr>
          <w:t>пунктом 6</w:t>
        </w:r>
      </w:hyperlink>
      <w:r w:rsidRPr="009857EC">
        <w:rPr>
          <w:rFonts w:ascii="Times New Roman" w:hAnsi="Times New Roman" w:cs="Times New Roman"/>
          <w:sz w:val="28"/>
          <w:szCs w:val="28"/>
        </w:rPr>
        <w:t xml:space="preserve"> настоящего Порядка, осуществляется проверка равенства сумм Заявки сумме соответствующего денежного обязательства.</w:t>
      </w:r>
    </w:p>
    <w:p w:rsidR="005F772A" w:rsidRPr="009857EC" w:rsidRDefault="005F772A">
      <w:pPr>
        <w:pStyle w:val="ConsPlusNormal"/>
        <w:spacing w:before="220"/>
        <w:ind w:firstLine="540"/>
        <w:jc w:val="both"/>
        <w:rPr>
          <w:rFonts w:ascii="Times New Roman" w:hAnsi="Times New Roman" w:cs="Times New Roman"/>
          <w:sz w:val="28"/>
          <w:szCs w:val="28"/>
        </w:rPr>
      </w:pPr>
      <w:bookmarkStart w:id="14" w:name="P95"/>
      <w:bookmarkEnd w:id="14"/>
      <w:r w:rsidRPr="009857EC">
        <w:rPr>
          <w:rFonts w:ascii="Times New Roman" w:hAnsi="Times New Roman" w:cs="Times New Roman"/>
          <w:sz w:val="28"/>
          <w:szCs w:val="28"/>
        </w:rPr>
        <w:t>7.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получатель средств бюджета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бюджета суммы неустойки (штрафа, пеней) по данному договору (муниципальному контракту).</w:t>
      </w:r>
    </w:p>
    <w:p w:rsidR="005F772A" w:rsidRPr="009857EC" w:rsidRDefault="005F772A">
      <w:pPr>
        <w:pStyle w:val="ConsPlusNormal"/>
        <w:spacing w:before="220"/>
        <w:ind w:firstLine="540"/>
        <w:jc w:val="both"/>
        <w:rPr>
          <w:rFonts w:ascii="Times New Roman" w:hAnsi="Times New Roman" w:cs="Times New Roman"/>
          <w:sz w:val="28"/>
          <w:szCs w:val="28"/>
        </w:rPr>
      </w:pPr>
      <w:bookmarkStart w:id="15" w:name="P96"/>
      <w:bookmarkEnd w:id="15"/>
      <w:r w:rsidRPr="009857EC">
        <w:rPr>
          <w:rFonts w:ascii="Times New Roman" w:hAnsi="Times New Roman" w:cs="Times New Roman"/>
          <w:sz w:val="28"/>
          <w:szCs w:val="28"/>
        </w:rPr>
        <w:t>8.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2) соответствие указанных в Заявке кодов видов расходов классификации расходов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3) непревышение сумм, указанных в Заявке, над остатками соответствующих бюджетных ассигнований, учтенных на лицевом счете получателя средств бюджета.</w:t>
      </w:r>
    </w:p>
    <w:p w:rsidR="005F772A" w:rsidRPr="009857EC" w:rsidRDefault="005F772A">
      <w:pPr>
        <w:pStyle w:val="ConsPlusNormal"/>
        <w:spacing w:before="220"/>
        <w:ind w:firstLine="540"/>
        <w:jc w:val="both"/>
        <w:rPr>
          <w:rFonts w:ascii="Times New Roman" w:hAnsi="Times New Roman" w:cs="Times New Roman"/>
          <w:sz w:val="28"/>
          <w:szCs w:val="28"/>
        </w:rPr>
      </w:pPr>
      <w:bookmarkStart w:id="16" w:name="P100"/>
      <w:bookmarkEnd w:id="16"/>
      <w:r w:rsidRPr="009857EC">
        <w:rPr>
          <w:rFonts w:ascii="Times New Roman" w:hAnsi="Times New Roman" w:cs="Times New Roman"/>
          <w:sz w:val="28"/>
          <w:szCs w:val="28"/>
        </w:rPr>
        <w:t>9. При санкционировании оплаты денежных обязательств по выплатам по источникам финансирования дефицита бюджета осуществляется проверка Заявки по следующим направлениям:</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1) соответствие указанных в Заявке кодов классификации источников финансирования дефицита бюджета кодам бюджетной классификации Российской Федерации, действующим в текущем финансовом году на момент представления Заявки;</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3) непревышение сумм, указанных в Заявке, остаткам соответствующих бюджетных ассигнований, учтенных на лицевом счете администратора источников.</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 xml:space="preserve">10. В случае если форма или информация, указанная в Заявке, не соответствуют требованиям, установленным </w:t>
      </w:r>
      <w:hyperlink w:anchor="P50" w:history="1">
        <w:r w:rsidRPr="002C7AAD">
          <w:rPr>
            <w:rFonts w:ascii="Times New Roman" w:hAnsi="Times New Roman" w:cs="Times New Roman"/>
            <w:sz w:val="28"/>
            <w:szCs w:val="28"/>
          </w:rPr>
          <w:t>пунктами 3</w:t>
        </w:r>
      </w:hyperlink>
      <w:r w:rsidRPr="002C7AAD">
        <w:rPr>
          <w:rFonts w:ascii="Times New Roman" w:hAnsi="Times New Roman" w:cs="Times New Roman"/>
          <w:sz w:val="28"/>
          <w:szCs w:val="28"/>
        </w:rPr>
        <w:t xml:space="preserve">, </w:t>
      </w:r>
      <w:hyperlink w:anchor="P55" w:history="1">
        <w:r w:rsidRPr="002C7AAD">
          <w:rPr>
            <w:rFonts w:ascii="Times New Roman" w:hAnsi="Times New Roman" w:cs="Times New Roman"/>
            <w:sz w:val="28"/>
            <w:szCs w:val="28"/>
          </w:rPr>
          <w:t>4</w:t>
        </w:r>
      </w:hyperlink>
      <w:r w:rsidRPr="002C7AAD">
        <w:rPr>
          <w:rFonts w:ascii="Times New Roman" w:hAnsi="Times New Roman" w:cs="Times New Roman"/>
          <w:sz w:val="28"/>
          <w:szCs w:val="28"/>
        </w:rPr>
        <w:t xml:space="preserve">, </w:t>
      </w:r>
      <w:hyperlink w:anchor="P75" w:history="1">
        <w:r w:rsidRPr="002C7AAD">
          <w:rPr>
            <w:rFonts w:ascii="Times New Roman" w:hAnsi="Times New Roman" w:cs="Times New Roman"/>
            <w:sz w:val="28"/>
            <w:szCs w:val="28"/>
          </w:rPr>
          <w:t>подпунктами 1</w:t>
        </w:r>
      </w:hyperlink>
      <w:r w:rsidRPr="002C7AAD">
        <w:rPr>
          <w:rFonts w:ascii="Times New Roman" w:hAnsi="Times New Roman" w:cs="Times New Roman"/>
          <w:sz w:val="28"/>
          <w:szCs w:val="28"/>
        </w:rPr>
        <w:t xml:space="preserve"> - </w:t>
      </w:r>
      <w:hyperlink w:anchor="P87" w:history="1">
        <w:r w:rsidRPr="002C7AAD">
          <w:rPr>
            <w:rFonts w:ascii="Times New Roman" w:hAnsi="Times New Roman" w:cs="Times New Roman"/>
            <w:sz w:val="28"/>
            <w:szCs w:val="28"/>
          </w:rPr>
          <w:t>13</w:t>
        </w:r>
      </w:hyperlink>
      <w:r w:rsidRPr="009857EC">
        <w:rPr>
          <w:rFonts w:ascii="Times New Roman" w:hAnsi="Times New Roman" w:cs="Times New Roman"/>
          <w:sz w:val="28"/>
          <w:szCs w:val="28"/>
        </w:rPr>
        <w:t xml:space="preserve">, </w:t>
      </w:r>
      <w:hyperlink w:anchor="P91" w:history="1">
        <w:r w:rsidRPr="002C7AAD">
          <w:rPr>
            <w:rFonts w:ascii="Times New Roman" w:hAnsi="Times New Roman" w:cs="Times New Roman"/>
            <w:sz w:val="28"/>
            <w:szCs w:val="28"/>
          </w:rPr>
          <w:t>16 пункта 6</w:t>
        </w:r>
      </w:hyperlink>
      <w:r w:rsidRPr="002C7AAD">
        <w:rPr>
          <w:rFonts w:ascii="Times New Roman" w:hAnsi="Times New Roman" w:cs="Times New Roman"/>
          <w:sz w:val="28"/>
          <w:szCs w:val="28"/>
        </w:rPr>
        <w:t xml:space="preserve">, </w:t>
      </w:r>
      <w:hyperlink w:anchor="P93" w:history="1">
        <w:r w:rsidRPr="002C7AAD">
          <w:rPr>
            <w:rFonts w:ascii="Times New Roman" w:hAnsi="Times New Roman" w:cs="Times New Roman"/>
            <w:sz w:val="28"/>
            <w:szCs w:val="28"/>
          </w:rPr>
          <w:t>пунктами 7</w:t>
        </w:r>
      </w:hyperlink>
      <w:r w:rsidRPr="002C7AAD">
        <w:rPr>
          <w:rFonts w:ascii="Times New Roman" w:hAnsi="Times New Roman" w:cs="Times New Roman"/>
          <w:sz w:val="28"/>
          <w:szCs w:val="28"/>
        </w:rPr>
        <w:t xml:space="preserve">, </w:t>
      </w:r>
      <w:hyperlink w:anchor="P96" w:history="1">
        <w:r w:rsidRPr="002C7AAD">
          <w:rPr>
            <w:rFonts w:ascii="Times New Roman" w:hAnsi="Times New Roman" w:cs="Times New Roman"/>
            <w:sz w:val="28"/>
            <w:szCs w:val="28"/>
          </w:rPr>
          <w:t>9</w:t>
        </w:r>
      </w:hyperlink>
      <w:r w:rsidRPr="002C7AAD">
        <w:rPr>
          <w:rFonts w:ascii="Times New Roman" w:hAnsi="Times New Roman" w:cs="Times New Roman"/>
          <w:sz w:val="28"/>
          <w:szCs w:val="28"/>
        </w:rPr>
        <w:t xml:space="preserve"> и </w:t>
      </w:r>
      <w:hyperlink w:anchor="P100" w:history="1">
        <w:r w:rsidRPr="002C7AAD">
          <w:rPr>
            <w:rFonts w:ascii="Times New Roman" w:hAnsi="Times New Roman" w:cs="Times New Roman"/>
            <w:sz w:val="28"/>
            <w:szCs w:val="28"/>
          </w:rPr>
          <w:t>10</w:t>
        </w:r>
      </w:hyperlink>
      <w:r w:rsidRPr="009857EC">
        <w:rPr>
          <w:rFonts w:ascii="Times New Roman" w:hAnsi="Times New Roman" w:cs="Times New Roman"/>
          <w:sz w:val="28"/>
          <w:szCs w:val="28"/>
        </w:rPr>
        <w:t xml:space="preserve"> настоящего Порядка, или в случае установления нарушения получателем средств бюджета условий, установленных </w:t>
      </w:r>
      <w:hyperlink w:anchor="P95" w:history="1">
        <w:r w:rsidRPr="002C7AAD">
          <w:rPr>
            <w:rFonts w:ascii="Times New Roman" w:hAnsi="Times New Roman" w:cs="Times New Roman"/>
            <w:sz w:val="28"/>
            <w:szCs w:val="28"/>
          </w:rPr>
          <w:t>пунктом 8</w:t>
        </w:r>
      </w:hyperlink>
      <w:r w:rsidRPr="009857EC">
        <w:rPr>
          <w:rFonts w:ascii="Times New Roman" w:hAnsi="Times New Roman" w:cs="Times New Roman"/>
          <w:sz w:val="28"/>
          <w:szCs w:val="28"/>
        </w:rPr>
        <w:t xml:space="preserve"> настоящего Порядка, орган, осуществляющий открытие и ведение лицевых счетов, возвращает получателю средств бюджета (администратору источников) не позднее сроков, установленных</w:t>
      </w:r>
      <w:hyperlink w:anchor="P50" w:history="1">
        <w:r w:rsidRPr="002C7AAD">
          <w:rPr>
            <w:rFonts w:ascii="Times New Roman" w:hAnsi="Times New Roman" w:cs="Times New Roman"/>
            <w:sz w:val="28"/>
            <w:szCs w:val="28"/>
          </w:rPr>
          <w:t>пунктом 3</w:t>
        </w:r>
      </w:hyperlink>
      <w:r w:rsidRPr="009857EC">
        <w:rPr>
          <w:rFonts w:ascii="Times New Roman" w:hAnsi="Times New Roman" w:cs="Times New Roman"/>
          <w:sz w:val="28"/>
          <w:szCs w:val="28"/>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 xml:space="preserve">В случае если Заявка представлялась в электронном виде, получателю средств бюджета (администратору источников) не позднее сроков, установленных </w:t>
      </w:r>
      <w:hyperlink w:anchor="P50" w:history="1">
        <w:r w:rsidRPr="002C7AAD">
          <w:rPr>
            <w:rFonts w:ascii="Times New Roman" w:hAnsi="Times New Roman" w:cs="Times New Roman"/>
            <w:sz w:val="28"/>
            <w:szCs w:val="28"/>
          </w:rPr>
          <w:t>пунктом 3</w:t>
        </w:r>
      </w:hyperlink>
      <w:r w:rsidRPr="009857EC">
        <w:rPr>
          <w:rFonts w:ascii="Times New Roman" w:hAnsi="Times New Roman" w:cs="Times New Roman"/>
          <w:sz w:val="28"/>
          <w:szCs w:val="28"/>
        </w:rPr>
        <w:t xml:space="preserve"> настоящего Порядка, направляется </w:t>
      </w:r>
      <w:hyperlink r:id="rId16" w:history="1">
        <w:r w:rsidRPr="002C7AAD">
          <w:rPr>
            <w:rFonts w:ascii="Times New Roman" w:hAnsi="Times New Roman" w:cs="Times New Roman"/>
            <w:sz w:val="28"/>
            <w:szCs w:val="28"/>
          </w:rPr>
          <w:t>Протокол</w:t>
        </w:r>
      </w:hyperlink>
      <w:r w:rsidRPr="009857EC">
        <w:rPr>
          <w:rFonts w:ascii="Times New Roman" w:hAnsi="Times New Roman" w:cs="Times New Roman"/>
          <w:sz w:val="28"/>
          <w:szCs w:val="28"/>
        </w:rPr>
        <w:t xml:space="preserve"> по форме, установленной приказом Федерального казначейства от 10 октября 2008 г. </w:t>
      </w:r>
      <w:r>
        <w:rPr>
          <w:rFonts w:ascii="Times New Roman" w:hAnsi="Times New Roman" w:cs="Times New Roman"/>
          <w:sz w:val="28"/>
          <w:szCs w:val="28"/>
        </w:rPr>
        <w:t xml:space="preserve">№ </w:t>
      </w:r>
      <w:r w:rsidRPr="009857EC">
        <w:rPr>
          <w:rFonts w:ascii="Times New Roman" w:hAnsi="Times New Roman" w:cs="Times New Roman"/>
          <w:sz w:val="28"/>
          <w:szCs w:val="28"/>
        </w:rPr>
        <w:t>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hyperlink w:anchor="P89" w:history="1">
        <w:r w:rsidRPr="002C7AAD">
          <w:rPr>
            <w:rFonts w:ascii="Times New Roman" w:hAnsi="Times New Roman" w:cs="Times New Roman"/>
            <w:sz w:val="28"/>
            <w:szCs w:val="28"/>
          </w:rPr>
          <w:t>подпунктами 14</w:t>
        </w:r>
      </w:hyperlink>
      <w:r w:rsidRPr="002C7AAD">
        <w:rPr>
          <w:rFonts w:ascii="Times New Roman" w:hAnsi="Times New Roman" w:cs="Times New Roman"/>
          <w:sz w:val="28"/>
          <w:szCs w:val="28"/>
        </w:rPr>
        <w:t xml:space="preserve"> и (или) </w:t>
      </w:r>
      <w:hyperlink w:anchor="P90" w:history="1">
        <w:r w:rsidRPr="002C7AAD">
          <w:rPr>
            <w:rFonts w:ascii="Times New Roman" w:hAnsi="Times New Roman" w:cs="Times New Roman"/>
            <w:sz w:val="28"/>
            <w:szCs w:val="28"/>
          </w:rPr>
          <w:t>15 пункта 6</w:t>
        </w:r>
      </w:hyperlink>
      <w:r w:rsidRPr="002C7AAD">
        <w:rPr>
          <w:rFonts w:ascii="Times New Roman" w:hAnsi="Times New Roman" w:cs="Times New Roman"/>
          <w:sz w:val="28"/>
          <w:szCs w:val="28"/>
        </w:rPr>
        <w:t xml:space="preserve"> настоящего</w:t>
      </w:r>
      <w:r w:rsidRPr="009857EC">
        <w:rPr>
          <w:rFonts w:ascii="Times New Roman" w:hAnsi="Times New Roman" w:cs="Times New Roman"/>
          <w:sz w:val="28"/>
          <w:szCs w:val="28"/>
        </w:rPr>
        <w:t xml:space="preserve">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бюджета путем направления </w:t>
      </w:r>
      <w:hyperlink r:id="rId17" w:history="1">
        <w:r w:rsidRPr="002C7AAD">
          <w:rPr>
            <w:rFonts w:ascii="Times New Roman" w:hAnsi="Times New Roman" w:cs="Times New Roman"/>
            <w:sz w:val="28"/>
            <w:szCs w:val="28"/>
          </w:rPr>
          <w:t>Уведомления</w:t>
        </w:r>
      </w:hyperlink>
      <w:r w:rsidRPr="002C7AAD">
        <w:rPr>
          <w:rFonts w:ascii="Times New Roman" w:hAnsi="Times New Roman" w:cs="Times New Roman"/>
          <w:sz w:val="28"/>
          <w:szCs w:val="28"/>
        </w:rPr>
        <w:t xml:space="preserve"> </w:t>
      </w:r>
      <w:r w:rsidRPr="009857EC">
        <w:rPr>
          <w:rFonts w:ascii="Times New Roman" w:hAnsi="Times New Roman" w:cs="Times New Roman"/>
          <w:sz w:val="28"/>
          <w:szCs w:val="28"/>
        </w:rPr>
        <w:t xml:space="preserve">о нарушенииустановленных предельных размеров авансового платежа по форме согласно приложению 1 (код формы по КФД 0504713) и (или) </w:t>
      </w:r>
      <w:hyperlink r:id="rId18" w:history="1">
        <w:r w:rsidRPr="002C7AAD">
          <w:rPr>
            <w:rFonts w:ascii="Times New Roman" w:hAnsi="Times New Roman" w:cs="Times New Roman"/>
            <w:sz w:val="28"/>
            <w:szCs w:val="28"/>
          </w:rPr>
          <w:t>Уведомления</w:t>
        </w:r>
      </w:hyperlink>
      <w:r w:rsidRPr="002C7AAD">
        <w:rPr>
          <w:rFonts w:ascii="Times New Roman" w:hAnsi="Times New Roman" w:cs="Times New Roman"/>
          <w:sz w:val="28"/>
          <w:szCs w:val="28"/>
        </w:rPr>
        <w:t xml:space="preserve"> </w:t>
      </w:r>
      <w:r w:rsidRPr="009857EC">
        <w:rPr>
          <w:rFonts w:ascii="Times New Roman" w:hAnsi="Times New Roman" w:cs="Times New Roman"/>
          <w:sz w:val="28"/>
          <w:szCs w:val="28"/>
        </w:rPr>
        <w:t>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бюджета, в ведении которого находится допустивший нарушение получатель средств бюджета, не позднее десяти рабочих дней после отражения операций, вызвавших указанные нарушения, на соответствующем лицевом счете.</w:t>
      </w:r>
    </w:p>
    <w:p w:rsidR="005F772A" w:rsidRPr="009857EC" w:rsidRDefault="005F772A">
      <w:pPr>
        <w:pStyle w:val="ConsPlusNormal"/>
        <w:spacing w:before="220"/>
        <w:ind w:firstLine="540"/>
        <w:jc w:val="both"/>
        <w:rPr>
          <w:rFonts w:ascii="Times New Roman" w:hAnsi="Times New Roman" w:cs="Times New Roman"/>
          <w:sz w:val="28"/>
          <w:szCs w:val="28"/>
        </w:rPr>
      </w:pPr>
      <w:r w:rsidRPr="009857EC">
        <w:rPr>
          <w:rFonts w:ascii="Times New Roman" w:hAnsi="Times New Roman" w:cs="Times New Roman"/>
          <w:sz w:val="28"/>
          <w:szCs w:val="28"/>
        </w:rPr>
        <w:t>11.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5F772A" w:rsidRDefault="005F772A">
      <w:pPr>
        <w:rPr>
          <w:rFonts w:ascii="Times New Roman" w:hAnsi="Times New Roman"/>
          <w:sz w:val="28"/>
          <w:szCs w:val="28"/>
        </w:rPr>
      </w:pPr>
    </w:p>
    <w:p w:rsidR="005F772A" w:rsidRDefault="005F772A">
      <w:pPr>
        <w:rPr>
          <w:rFonts w:ascii="Times New Roman" w:hAnsi="Times New Roman"/>
          <w:sz w:val="28"/>
          <w:szCs w:val="28"/>
        </w:rPr>
      </w:pPr>
    </w:p>
    <w:p w:rsidR="005F772A" w:rsidRPr="009857EC" w:rsidRDefault="005F772A">
      <w:pPr>
        <w:rPr>
          <w:rFonts w:ascii="Times New Roman" w:hAnsi="Times New Roman"/>
          <w:sz w:val="28"/>
          <w:szCs w:val="28"/>
        </w:rPr>
      </w:pPr>
    </w:p>
    <w:sectPr w:rsidR="005F772A" w:rsidRPr="009857EC" w:rsidSect="00145C14">
      <w:pgSz w:w="11906" w:h="16838"/>
      <w:pgMar w:top="709" w:right="850" w:bottom="1134"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D1E4A"/>
    <w:rsid w:val="00004476"/>
    <w:rsid w:val="000166A4"/>
    <w:rsid w:val="00031B6A"/>
    <w:rsid w:val="000560C2"/>
    <w:rsid w:val="000751E9"/>
    <w:rsid w:val="000B2809"/>
    <w:rsid w:val="000E3747"/>
    <w:rsid w:val="001016CB"/>
    <w:rsid w:val="001329EE"/>
    <w:rsid w:val="00145C14"/>
    <w:rsid w:val="0019367F"/>
    <w:rsid w:val="001C18DE"/>
    <w:rsid w:val="002C7AAD"/>
    <w:rsid w:val="002E6308"/>
    <w:rsid w:val="003B30E9"/>
    <w:rsid w:val="003D5BF7"/>
    <w:rsid w:val="00400434"/>
    <w:rsid w:val="004450CE"/>
    <w:rsid w:val="00522320"/>
    <w:rsid w:val="00530953"/>
    <w:rsid w:val="0058447A"/>
    <w:rsid w:val="005F772A"/>
    <w:rsid w:val="0069674C"/>
    <w:rsid w:val="00741B38"/>
    <w:rsid w:val="00746634"/>
    <w:rsid w:val="007A5622"/>
    <w:rsid w:val="007B7EF6"/>
    <w:rsid w:val="007C5425"/>
    <w:rsid w:val="007C75E1"/>
    <w:rsid w:val="00843E79"/>
    <w:rsid w:val="008D1E4A"/>
    <w:rsid w:val="009857EC"/>
    <w:rsid w:val="00994EDB"/>
    <w:rsid w:val="00AA063C"/>
    <w:rsid w:val="00AA0E0B"/>
    <w:rsid w:val="00B0476A"/>
    <w:rsid w:val="00B2165F"/>
    <w:rsid w:val="00B225D0"/>
    <w:rsid w:val="00B55B14"/>
    <w:rsid w:val="00C0654D"/>
    <w:rsid w:val="00D4237F"/>
    <w:rsid w:val="00DC1C2A"/>
    <w:rsid w:val="00E31E4E"/>
    <w:rsid w:val="00E80617"/>
    <w:rsid w:val="00F01270"/>
    <w:rsid w:val="00F319AA"/>
    <w:rsid w:val="00F87AD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6308"/>
    <w:pPr>
      <w:widowControl w:val="0"/>
      <w:autoSpaceDE w:val="0"/>
      <w:autoSpaceDN w:val="0"/>
      <w:adjustRightInd w:val="0"/>
    </w:pPr>
    <w:rPr>
      <w:rFonts w:ascii="Arial" w:eastAsia="Times New Roman" w:hAnsi="Arial"/>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uiPriority w:val="99"/>
    <w:rsid w:val="008D1E4A"/>
    <w:pPr>
      <w:widowControl w:val="0"/>
      <w:autoSpaceDE w:val="0"/>
      <w:autoSpaceDN w:val="0"/>
    </w:pPr>
    <w:rPr>
      <w:rFonts w:eastAsia="Times New Roman" w:cs="Calibri"/>
      <w:szCs w:val="20"/>
    </w:rPr>
  </w:style>
  <w:style w:type="paragraph" w:customStyle="1" w:styleId="ConsPlusTitle">
    <w:name w:val="ConsPlusTitle"/>
    <w:uiPriority w:val="99"/>
    <w:rsid w:val="008D1E4A"/>
    <w:pPr>
      <w:widowControl w:val="0"/>
      <w:autoSpaceDE w:val="0"/>
      <w:autoSpaceDN w:val="0"/>
    </w:pPr>
    <w:rPr>
      <w:rFonts w:eastAsia="Times New Roman" w:cs="Calibri"/>
      <w:b/>
      <w:szCs w:val="20"/>
    </w:rPr>
  </w:style>
  <w:style w:type="paragraph" w:customStyle="1" w:styleId="ConsPlusTitlePage">
    <w:name w:val="ConsPlusTitlePage"/>
    <w:uiPriority w:val="99"/>
    <w:rsid w:val="008D1E4A"/>
    <w:pPr>
      <w:widowControl w:val="0"/>
      <w:autoSpaceDE w:val="0"/>
      <w:autoSpaceDN w:val="0"/>
    </w:pPr>
    <w:rPr>
      <w:rFonts w:ascii="Tahoma" w:eastAsia="Times New Roman" w:hAnsi="Tahoma" w:cs="Tahoma"/>
      <w:sz w:val="20"/>
      <w:szCs w:val="20"/>
    </w:rPr>
  </w:style>
  <w:style w:type="paragraph" w:styleId="NoSpacing">
    <w:name w:val="No Spacing"/>
    <w:uiPriority w:val="99"/>
    <w:qFormat/>
    <w:rsid w:val="009857EC"/>
    <w:rPr>
      <w:rFonts w:eastAsia="Times New Roman"/>
    </w:rPr>
  </w:style>
  <w:style w:type="paragraph" w:styleId="DocumentMap">
    <w:name w:val="Document Map"/>
    <w:basedOn w:val="Normal"/>
    <w:link w:val="DocumentMapChar"/>
    <w:uiPriority w:val="99"/>
    <w:semiHidden/>
    <w:rsid w:val="007C75E1"/>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741B38"/>
    <w:rPr>
      <w:rFonts w:ascii="Times New Roman" w:hAnsi="Times New Roman" w:cs="Times New Roman"/>
      <w:sz w:val="2"/>
    </w:rPr>
  </w:style>
</w:styles>
</file>

<file path=word/webSettings.xml><?xml version="1.0" encoding="utf-8"?>
<w:webSettings xmlns:r="http://schemas.openxmlformats.org/officeDocument/2006/relationships" xmlns:w="http://schemas.openxmlformats.org/wordprocessingml/2006/main">
  <w:divs>
    <w:div w:id="15037439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31FF0C30312C5F7454E3427938A438D87ADDC3990A41AC5E642854FC82A3228F75CE19B6A1BC3N" TargetMode="External"/><Relationship Id="rId13" Type="http://schemas.openxmlformats.org/officeDocument/2006/relationships/hyperlink" Target="consultantplus://offline/ref=B31FF0C30312C5F7454E3427938A438D86A4DE3792A01AC5E642854FC812CAN" TargetMode="External"/><Relationship Id="rId18" Type="http://schemas.openxmlformats.org/officeDocument/2006/relationships/hyperlink" Target="consultantplus://offline/ref=B31FF0C30312C5F7454E3427938A438D87ACD9379CA21AC5E642854FC82A3228F75CE19D6FB0482D15C4N" TargetMode="External"/><Relationship Id="rId3" Type="http://schemas.openxmlformats.org/officeDocument/2006/relationships/webSettings" Target="webSettings.xml"/><Relationship Id="rId7" Type="http://schemas.openxmlformats.org/officeDocument/2006/relationships/hyperlink" Target="consultantplus://offline/ref=B31FF0C30312C5F7454E3427938A438D86A4D9319CA71AC5E642854FC82A3228F75CE19D6FB34A2E15C7N" TargetMode="External"/><Relationship Id="rId12" Type="http://schemas.openxmlformats.org/officeDocument/2006/relationships/hyperlink" Target="consultantplus://offline/ref=B31FF0C30312C5F7454E3427938A438D87ADDC3991AD1AC5E642854FC82A3228F75CE19D6FB04C2E15C5N" TargetMode="External"/><Relationship Id="rId17" Type="http://schemas.openxmlformats.org/officeDocument/2006/relationships/hyperlink" Target="consultantplus://offline/ref=B31FF0C30312C5F7454E3427938A438D87ACD9379CA21AC5E642854FC82A3228F75CE19D6FB0492115CDN" TargetMode="External"/><Relationship Id="rId2" Type="http://schemas.openxmlformats.org/officeDocument/2006/relationships/settings" Target="settings.xml"/><Relationship Id="rId16" Type="http://schemas.openxmlformats.org/officeDocument/2006/relationships/hyperlink" Target="consultantplus://offline/ref=B31FF0C30312C5F7454E3427938A438D87ADDC3990A41AC5E642854FC82A3228F75CE19D6FB14E2C15C1N"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B31FF0C30312C5F7454E3427938A438D86A4D9319CA71AC5E642854FC82A3228F75CE19F69B514CCN" TargetMode="External"/><Relationship Id="rId11" Type="http://schemas.openxmlformats.org/officeDocument/2006/relationships/hyperlink" Target="consultantplus://offline/ref=B31FF0C30312C5F7454E3427938A438D87ADDC3990A41AC5E642854FC82A3228F75CE19D6CB614C0N" TargetMode="External"/><Relationship Id="rId5" Type="http://schemas.openxmlformats.org/officeDocument/2006/relationships/hyperlink" Target="consultantplus://offline/ref=E8E5F48FB01B2D6021C1E191F2E0DC559F372DE3A4592541537A9907597B8FCB6D2841F94C59460631YDF" TargetMode="External"/><Relationship Id="rId15" Type="http://schemas.openxmlformats.org/officeDocument/2006/relationships/hyperlink" Target="consultantplus://offline/ref=B31FF0C30312C5F7454E2A2A85E61E8181AF833D9DA5139BBE1DDE129F23387FB013B8DF2BBD48285484F81ACDN" TargetMode="External"/><Relationship Id="rId10" Type="http://schemas.openxmlformats.org/officeDocument/2006/relationships/hyperlink" Target="consultantplus://offline/ref=B31FF0C30312C5F7454E3427938A438D87ADDC3990A41AC5E642854FC82A3228F75CE194691BC4N" TargetMode="External"/><Relationship Id="rId19" Type="http://schemas.openxmlformats.org/officeDocument/2006/relationships/fontTable" Target="fontTable.xml"/><Relationship Id="rId4" Type="http://schemas.openxmlformats.org/officeDocument/2006/relationships/hyperlink" Target="consultantplus://offline/ref=E8E5F48FB01B2D6021C1E191F2E0DC559F372DE3A4592541537A9907597B8FCB6D2841FB4A5F34Y0F" TargetMode="External"/><Relationship Id="rId9" Type="http://schemas.openxmlformats.org/officeDocument/2006/relationships/hyperlink" Target="consultantplus://offline/ref=B31FF0C30312C5F7454E3427938A438D87ADDC3990A41AC5E642854FC82A3228F75CE19D6EB414C9N" TargetMode="External"/><Relationship Id="rId14" Type="http://schemas.openxmlformats.org/officeDocument/2006/relationships/hyperlink" Target="consultantplus://offline/ref=B31FF0C30312C5F7454E3427938A438D87ADDE3490AD1AC5E642854FC812C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42</TotalTime>
  <Pages>9</Pages>
  <Words>3411</Words>
  <Characters>19447</Characters>
  <Application>Microsoft Office Outlook</Application>
  <DocSecurity>0</DocSecurity>
  <Lines>0</Lines>
  <Paragraphs>0</Paragraphs>
  <ScaleCrop>false</ScaleCrop>
  <Company>УФК по Республике Млодовия</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 А С П О Р Я Ж Е Н И Е</dc:title>
  <dc:subject/>
  <dc:creator>Финогеева Алла Борисовна</dc:creator>
  <cp:keywords/>
  <dc:description/>
  <cp:lastModifiedBy>Admin</cp:lastModifiedBy>
  <cp:revision>13</cp:revision>
  <cp:lastPrinted>2018-09-04T08:13:00Z</cp:lastPrinted>
  <dcterms:created xsi:type="dcterms:W3CDTF">2018-08-22T06:49:00Z</dcterms:created>
  <dcterms:modified xsi:type="dcterms:W3CDTF">2018-09-04T08:16:00Z</dcterms:modified>
</cp:coreProperties>
</file>