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35B" w:rsidRPr="000B36A0" w:rsidRDefault="00D8435B" w:rsidP="000D30B7">
      <w:pPr>
        <w:pStyle w:val="Heading5"/>
        <w:rPr>
          <w:sz w:val="28"/>
          <w:szCs w:val="28"/>
        </w:rPr>
      </w:pPr>
      <w:r w:rsidRPr="000B36A0">
        <w:rPr>
          <w:sz w:val="28"/>
          <w:szCs w:val="28"/>
        </w:rPr>
        <w:t>ПОСТАНОВЛЕНИЕ</w:t>
      </w:r>
    </w:p>
    <w:p w:rsidR="00D8435B" w:rsidRPr="000B36A0" w:rsidRDefault="00D8435B" w:rsidP="000B36A0">
      <w:pPr>
        <w:pStyle w:val="Heading5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Pr="000B36A0">
        <w:rPr>
          <w:sz w:val="28"/>
          <w:szCs w:val="28"/>
        </w:rPr>
        <w:t xml:space="preserve"> САБАНЧЕЕВСКОГО СЕЛЬСКОГО ПОСЕЛЕНИЯ        АТЯШЕВСКОГО МУНИЦИПАЛЬНОГО РАЙОНА</w:t>
      </w:r>
    </w:p>
    <w:p w:rsidR="00D8435B" w:rsidRPr="000B36A0" w:rsidRDefault="00D8435B" w:rsidP="005D20F1">
      <w:pPr>
        <w:jc w:val="center"/>
        <w:rPr>
          <w:sz w:val="28"/>
          <w:szCs w:val="28"/>
        </w:rPr>
      </w:pPr>
      <w:r w:rsidRPr="000B36A0">
        <w:rPr>
          <w:sz w:val="28"/>
          <w:szCs w:val="28"/>
        </w:rPr>
        <w:t>РЕСПУБЛИКИ МОРДОВИЯ</w:t>
      </w:r>
    </w:p>
    <w:p w:rsidR="00D8435B" w:rsidRPr="00855030" w:rsidRDefault="00D8435B" w:rsidP="005D20F1">
      <w:pPr>
        <w:jc w:val="center"/>
        <w:rPr>
          <w:sz w:val="28"/>
        </w:rPr>
      </w:pPr>
    </w:p>
    <w:p w:rsidR="00D8435B" w:rsidRDefault="00D8435B" w:rsidP="005D20F1">
      <w:pPr>
        <w:rPr>
          <w:sz w:val="28"/>
        </w:rPr>
      </w:pPr>
    </w:p>
    <w:p w:rsidR="00D8435B" w:rsidRPr="00855030" w:rsidRDefault="00D8435B" w:rsidP="005D20F1">
      <w:pPr>
        <w:rPr>
          <w:sz w:val="28"/>
        </w:rPr>
      </w:pPr>
      <w:r>
        <w:rPr>
          <w:sz w:val="28"/>
        </w:rPr>
        <w:t>о</w:t>
      </w:r>
      <w:r w:rsidRPr="00855030">
        <w:rPr>
          <w:sz w:val="28"/>
        </w:rPr>
        <w:t xml:space="preserve">т </w:t>
      </w:r>
      <w:r>
        <w:rPr>
          <w:sz w:val="28"/>
        </w:rPr>
        <w:t>24.08.2017 года</w:t>
      </w:r>
      <w:r w:rsidRPr="00855030">
        <w:rPr>
          <w:sz w:val="28"/>
        </w:rPr>
        <w:t xml:space="preserve">                                                       </w:t>
      </w:r>
      <w:r>
        <w:rPr>
          <w:sz w:val="28"/>
        </w:rPr>
        <w:t xml:space="preserve">             </w:t>
      </w:r>
      <w:r w:rsidRPr="00855030">
        <w:rPr>
          <w:sz w:val="28"/>
        </w:rPr>
        <w:t xml:space="preserve">                     №</w:t>
      </w:r>
      <w:r>
        <w:rPr>
          <w:sz w:val="28"/>
        </w:rPr>
        <w:t xml:space="preserve"> 48</w:t>
      </w:r>
    </w:p>
    <w:p w:rsidR="00D8435B" w:rsidRPr="005D20F1" w:rsidRDefault="00D8435B" w:rsidP="005D20F1">
      <w:pPr>
        <w:rPr>
          <w:b/>
          <w:sz w:val="28"/>
          <w:szCs w:val="28"/>
        </w:rPr>
      </w:pPr>
    </w:p>
    <w:p w:rsidR="00D8435B" w:rsidRDefault="00D8435B" w:rsidP="005D20F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САБАНЧЕЕВСКОГО СЕЛЬСКОГО ПОСЕЛЕНИЯ АТЯШЕВСКОГО МУНИЦИПАЛЬНОГО РАЙОНА ОТ 28 ИЮНЯ 2016 ГОДА № 26 «ОБ УТВЕРЖДЕНИИ АДМИНИСТРАТИВНОГО РЕГЛАМЕНТА ПРЕДОСТАВЛЕНИЯ АДМИНИСТРАЦИЕЙ САБАНЧЕЕВСКОГО СЕЛЬСКОГО ПОСЕЛЕНИЯ АТЯШЕВСКОГО МУНИЦИПАЛЬНОГО РАЙОНА РЕСПУБЛИКИ МОРДОВИЯ МУНИЦИПАЛЬНОЙ УСЛУГИ «ВЫДАЧА ГРАДОСТРОИТЕЛЬНОГО ПЛАНА ЗЕМЕЛЬНОГО УЧАСТКА»</w:t>
      </w:r>
    </w:p>
    <w:p w:rsidR="00D8435B" w:rsidRPr="005D20F1" w:rsidRDefault="00D8435B" w:rsidP="00931F91">
      <w:pPr>
        <w:jc w:val="both"/>
        <w:rPr>
          <w:sz w:val="28"/>
          <w:szCs w:val="28"/>
        </w:rPr>
      </w:pPr>
    </w:p>
    <w:p w:rsidR="00D8435B" w:rsidRDefault="00D8435B" w:rsidP="005D20F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5D20F1">
        <w:rPr>
          <w:sz w:val="28"/>
          <w:szCs w:val="28"/>
        </w:rPr>
        <w:t xml:space="preserve">Утвердить изменения, которые вносятся в </w:t>
      </w:r>
      <w:r w:rsidRPr="005D20F1">
        <w:rPr>
          <w:rStyle w:val="Hyperlink"/>
          <w:color w:val="auto"/>
          <w:sz w:val="28"/>
          <w:szCs w:val="28"/>
          <w:u w:val="none"/>
        </w:rPr>
        <w:t xml:space="preserve">Постановление Администрации </w:t>
      </w:r>
      <w:r>
        <w:rPr>
          <w:rStyle w:val="Hyperlink"/>
          <w:color w:val="auto"/>
          <w:sz w:val="28"/>
          <w:szCs w:val="28"/>
          <w:u w:val="none"/>
        </w:rPr>
        <w:t xml:space="preserve">Сабанчеевского сельского поселения </w:t>
      </w:r>
      <w:r w:rsidRPr="005D20F1">
        <w:rPr>
          <w:rStyle w:val="Hyperlink"/>
          <w:color w:val="auto"/>
          <w:sz w:val="28"/>
          <w:szCs w:val="28"/>
          <w:u w:val="none"/>
        </w:rPr>
        <w:t xml:space="preserve">Атяшевского муниципального района </w:t>
      </w:r>
      <w:r>
        <w:rPr>
          <w:rStyle w:val="BalloonTextChar"/>
          <w:rFonts w:ascii="Times New Roman" w:hAnsi="Times New Roman"/>
          <w:sz w:val="28"/>
          <w:szCs w:val="28"/>
        </w:rPr>
        <w:t>от 28 июня 2016 года №26</w:t>
      </w:r>
      <w:r w:rsidRPr="005D20F1">
        <w:rPr>
          <w:rStyle w:val="BalloonTextChar"/>
          <w:rFonts w:ascii="Times New Roman" w:hAnsi="Times New Roman"/>
          <w:sz w:val="28"/>
          <w:szCs w:val="28"/>
        </w:rPr>
        <w:t xml:space="preserve"> «Об утверждении </w:t>
      </w:r>
      <w:r w:rsidRPr="005D20F1">
        <w:rPr>
          <w:sz w:val="28"/>
          <w:szCs w:val="28"/>
        </w:rPr>
        <w:t xml:space="preserve">Административного регламента предоставления </w:t>
      </w:r>
      <w:r>
        <w:rPr>
          <w:sz w:val="28"/>
          <w:szCs w:val="28"/>
        </w:rPr>
        <w:t>Администрацией Сабанчеевского сельского поселения</w:t>
      </w:r>
      <w:r w:rsidRPr="005D20F1">
        <w:rPr>
          <w:sz w:val="28"/>
          <w:szCs w:val="28"/>
        </w:rPr>
        <w:t xml:space="preserve"> Атяшевского муниципального района </w:t>
      </w:r>
      <w:r>
        <w:rPr>
          <w:sz w:val="28"/>
          <w:szCs w:val="28"/>
        </w:rPr>
        <w:t xml:space="preserve"> Республики Мордовия </w:t>
      </w:r>
      <w:r w:rsidRPr="005D20F1">
        <w:rPr>
          <w:sz w:val="28"/>
          <w:szCs w:val="28"/>
        </w:rPr>
        <w:t>муниципальной услуги «</w:t>
      </w:r>
      <w:r w:rsidRPr="00C72749">
        <w:rPr>
          <w:sz w:val="28"/>
          <w:szCs w:val="28"/>
        </w:rPr>
        <w:t>Выдача градостроительного плана земельного участка</w:t>
      </w:r>
      <w:r w:rsidRPr="005D20F1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D8435B" w:rsidRPr="005D20F1" w:rsidRDefault="00D8435B" w:rsidP="005D20F1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Pr="00FD3E71">
        <w:rPr>
          <w:color w:val="000000"/>
          <w:sz w:val="28"/>
          <w:szCs w:val="28"/>
        </w:rPr>
        <w:t xml:space="preserve">Настоящее </w:t>
      </w:r>
      <w:r>
        <w:rPr>
          <w:color w:val="000000"/>
          <w:sz w:val="28"/>
          <w:szCs w:val="28"/>
        </w:rPr>
        <w:t>П</w:t>
      </w:r>
      <w:r w:rsidRPr="00FD3E71">
        <w:rPr>
          <w:color w:val="000000"/>
          <w:sz w:val="28"/>
          <w:szCs w:val="28"/>
        </w:rPr>
        <w:t>остановление вступает в силу со дня его официального опубликования.</w:t>
      </w:r>
    </w:p>
    <w:p w:rsidR="00D8435B" w:rsidRDefault="00D8435B" w:rsidP="005D20F1">
      <w:pPr>
        <w:tabs>
          <w:tab w:val="left" w:pos="1134"/>
        </w:tabs>
        <w:ind w:firstLine="709"/>
        <w:jc w:val="both"/>
        <w:rPr>
          <w:kern w:val="32"/>
          <w:sz w:val="28"/>
          <w:szCs w:val="28"/>
        </w:rPr>
      </w:pPr>
    </w:p>
    <w:p w:rsidR="00D8435B" w:rsidRDefault="00D8435B" w:rsidP="005D20F1">
      <w:pPr>
        <w:tabs>
          <w:tab w:val="left" w:pos="1134"/>
        </w:tabs>
        <w:ind w:firstLine="709"/>
        <w:jc w:val="both"/>
        <w:rPr>
          <w:kern w:val="32"/>
          <w:sz w:val="28"/>
          <w:szCs w:val="28"/>
        </w:rPr>
      </w:pPr>
    </w:p>
    <w:p w:rsidR="00D8435B" w:rsidRDefault="00D8435B" w:rsidP="005D20F1">
      <w:pPr>
        <w:ind w:firstLine="720"/>
        <w:jc w:val="both"/>
        <w:rPr>
          <w:kern w:val="32"/>
          <w:sz w:val="28"/>
          <w:szCs w:val="28"/>
        </w:rPr>
      </w:pPr>
    </w:p>
    <w:p w:rsidR="00D8435B" w:rsidRDefault="00D8435B" w:rsidP="00931F91">
      <w:pPr>
        <w:rPr>
          <w:sz w:val="28"/>
          <w:szCs w:val="28"/>
          <w:shd w:val="clear" w:color="auto" w:fill="FFFFFF"/>
        </w:rPr>
      </w:pPr>
      <w:r w:rsidRPr="00BC1214">
        <w:rPr>
          <w:sz w:val="28"/>
          <w:szCs w:val="28"/>
          <w:shd w:val="clear" w:color="auto" w:fill="FFFFFF"/>
        </w:rPr>
        <w:t xml:space="preserve">Глава </w:t>
      </w:r>
    </w:p>
    <w:p w:rsidR="00D8435B" w:rsidRPr="00931F91" w:rsidRDefault="00D8435B" w:rsidP="00931F91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Сабанчеевского сельского поселения                                                                     </w:t>
      </w:r>
      <w:r w:rsidRPr="00BC1214">
        <w:rPr>
          <w:sz w:val="28"/>
          <w:szCs w:val="28"/>
          <w:shd w:val="clear" w:color="auto" w:fill="FFFFFF"/>
        </w:rPr>
        <w:t>В.</w:t>
      </w:r>
      <w:r>
        <w:rPr>
          <w:sz w:val="28"/>
          <w:szCs w:val="28"/>
          <w:shd w:val="clear" w:color="auto" w:fill="FFFFFF"/>
        </w:rPr>
        <w:t>В. Сайгушкин</w:t>
      </w:r>
      <w:r w:rsidRPr="00BC1214">
        <w:rPr>
          <w:sz w:val="28"/>
          <w:szCs w:val="28"/>
          <w:shd w:val="clear" w:color="auto" w:fill="FFFFFF"/>
        </w:rPr>
        <w:t xml:space="preserve"> </w:t>
      </w:r>
    </w:p>
    <w:p w:rsidR="00D8435B" w:rsidRPr="00BC1214" w:rsidRDefault="00D8435B" w:rsidP="005D20F1">
      <w:pPr>
        <w:rPr>
          <w:sz w:val="28"/>
          <w:szCs w:val="28"/>
        </w:rPr>
      </w:pPr>
    </w:p>
    <w:p w:rsidR="00D8435B" w:rsidRDefault="00D8435B" w:rsidP="005D20F1">
      <w:pPr>
        <w:ind w:firstLine="720"/>
        <w:jc w:val="both"/>
        <w:rPr>
          <w:kern w:val="32"/>
          <w:sz w:val="28"/>
          <w:szCs w:val="28"/>
        </w:rPr>
      </w:pPr>
    </w:p>
    <w:p w:rsidR="00D8435B" w:rsidRDefault="00D8435B" w:rsidP="005D20F1">
      <w:pPr>
        <w:ind w:left="5245"/>
        <w:jc w:val="center"/>
      </w:pPr>
      <w:r>
        <w:rPr>
          <w:kern w:val="32"/>
          <w:sz w:val="28"/>
          <w:szCs w:val="28"/>
        </w:rPr>
        <w:br w:type="page"/>
      </w:r>
      <w:r>
        <w:t>УТВЕРЖДЕН</w:t>
      </w:r>
    </w:p>
    <w:p w:rsidR="00D8435B" w:rsidRDefault="00D8435B" w:rsidP="005D20F1">
      <w:pPr>
        <w:ind w:left="5245"/>
        <w:jc w:val="center"/>
      </w:pPr>
      <w:r>
        <w:t xml:space="preserve">постановлением администрации </w:t>
      </w:r>
    </w:p>
    <w:p w:rsidR="00D8435B" w:rsidRDefault="00D8435B" w:rsidP="005D20F1">
      <w:pPr>
        <w:ind w:left="5245"/>
        <w:jc w:val="center"/>
      </w:pPr>
      <w:r>
        <w:t>Сабанчеевского сельского поселения</w:t>
      </w:r>
    </w:p>
    <w:p w:rsidR="00D8435B" w:rsidRDefault="00D8435B" w:rsidP="005D20F1">
      <w:pPr>
        <w:ind w:left="5245"/>
        <w:jc w:val="center"/>
        <w:rPr>
          <w:b/>
          <w:sz w:val="28"/>
          <w:szCs w:val="28"/>
        </w:rPr>
      </w:pPr>
      <w:r>
        <w:t>от 24.08.2017 г. № 48</w:t>
      </w:r>
    </w:p>
    <w:p w:rsidR="00D8435B" w:rsidRDefault="00D8435B" w:rsidP="005D20F1">
      <w:pPr>
        <w:ind w:left="5245" w:firstLine="720"/>
        <w:jc w:val="both"/>
        <w:rPr>
          <w:kern w:val="32"/>
          <w:sz w:val="28"/>
          <w:szCs w:val="28"/>
        </w:rPr>
      </w:pPr>
    </w:p>
    <w:p w:rsidR="00D8435B" w:rsidRDefault="00D8435B" w:rsidP="00931F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ИЗМЕНЕНИЯ, КОТОРЫЕ ВНОСЯТСЯ В ПОСТАНОВЛЕНИЕ АДМИНИСТРАЦИИ САБАНЧЕЕВСКОГО СЕЛЬСКОГО ПОСЕЛЕНИЯ АТЯШЕВСКОГО МУНИЦИПАЛЬНОГО РАЙОНА ОТ 28 ИЮНЯ 2016 ГОДА № 26 «ОБ УТВЕРЖДЕНИИ АДМИНИСТРАТИВНОГО РЕГЛАМЕНТА ПРЕДОСТАВЛЕНИЯ АДМИНИСТРАЦИЕЙ САБАНЧЕЕВСКОГО СЕЛЬСКОГО ПОСЕЛЕНИЯ АТЯШЕВСКОГО МУНИЦИПАЛЬНОГО РАЙОНА МУНИЦИПАЛЬНОЙ УСЛУГИ «ВЫДАЧА ГРАДОСТРОИТЕЛЬНОГО ПЛАНА ЗЕМЕЛЬНОГО УЧАСТКА»</w:t>
      </w:r>
    </w:p>
    <w:p w:rsidR="00D8435B" w:rsidRDefault="00D8435B" w:rsidP="000E5F1C">
      <w:pPr>
        <w:jc w:val="both"/>
        <w:rPr>
          <w:kern w:val="32"/>
          <w:sz w:val="28"/>
          <w:szCs w:val="28"/>
        </w:rPr>
      </w:pPr>
    </w:p>
    <w:p w:rsidR="00D8435B" w:rsidRPr="008F6A3F" w:rsidRDefault="00D8435B" w:rsidP="00C72749">
      <w:pPr>
        <w:ind w:firstLine="709"/>
        <w:jc w:val="both"/>
        <w:rPr>
          <w:sz w:val="28"/>
          <w:szCs w:val="28"/>
          <w:shd w:val="clear" w:color="auto" w:fill="FFFFFF"/>
        </w:rPr>
      </w:pPr>
      <w:r w:rsidRPr="008F6A3F">
        <w:rPr>
          <w:kern w:val="32"/>
          <w:sz w:val="28"/>
          <w:szCs w:val="28"/>
        </w:rPr>
        <w:t xml:space="preserve">1. В пункте 2 </w:t>
      </w:r>
      <w:r w:rsidRPr="008F6A3F">
        <w:rPr>
          <w:sz w:val="28"/>
          <w:szCs w:val="28"/>
        </w:rPr>
        <w:t xml:space="preserve">Административного регламента предоставления </w:t>
      </w:r>
      <w:r>
        <w:rPr>
          <w:sz w:val="28"/>
          <w:szCs w:val="28"/>
        </w:rPr>
        <w:t>Администрацией Сабанчеевского сельского поселения</w:t>
      </w:r>
      <w:r w:rsidRPr="008F6A3F">
        <w:rPr>
          <w:sz w:val="28"/>
          <w:szCs w:val="28"/>
        </w:rPr>
        <w:t xml:space="preserve"> Атяшевского муниципального района муниципальной услуги «Выдача градостроительного плана земельного участка</w:t>
      </w:r>
      <w:r w:rsidRPr="008F6A3F">
        <w:rPr>
          <w:kern w:val="32"/>
          <w:sz w:val="28"/>
          <w:szCs w:val="28"/>
        </w:rPr>
        <w:t>» (далее – Регламент) слова «</w:t>
      </w:r>
      <w:r w:rsidRPr="008F6A3F">
        <w:rPr>
          <w:sz w:val="28"/>
          <w:szCs w:val="28"/>
        </w:rPr>
        <w:t>– застройщикам, планирующим строительство, реконструкцию объекта капитального строительства» заменить словами «</w:t>
      </w:r>
      <w:r w:rsidRPr="008F6A3F">
        <w:rPr>
          <w:sz w:val="28"/>
          <w:szCs w:val="28"/>
          <w:shd w:val="clear" w:color="auto" w:fill="FFFFFF"/>
        </w:rPr>
        <w:t>в целях обеспечения субъектов градостроительной деятельности информацией, необходимой для архитектурно-строительного проектирования, строительства, реконструкции объектов капитального строительства в границах земельного участка».</w:t>
      </w:r>
    </w:p>
    <w:p w:rsidR="00D8435B" w:rsidRPr="008F6A3F" w:rsidRDefault="00D8435B" w:rsidP="00C72749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8F6A3F">
        <w:rPr>
          <w:bCs/>
          <w:sz w:val="28"/>
          <w:szCs w:val="28"/>
          <w:shd w:val="clear" w:color="auto" w:fill="FFFFFF"/>
        </w:rPr>
        <w:t>2. В пункте 22 Регламента:</w:t>
      </w:r>
    </w:p>
    <w:p w:rsidR="00D8435B" w:rsidRPr="008F6A3F" w:rsidRDefault="00D8435B" w:rsidP="00C72749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8F6A3F">
        <w:rPr>
          <w:bCs/>
          <w:sz w:val="28"/>
          <w:szCs w:val="28"/>
          <w:shd w:val="clear" w:color="auto" w:fill="FFFFFF"/>
        </w:rPr>
        <w:t xml:space="preserve"> абзацы 3-5 исключить;</w:t>
      </w:r>
    </w:p>
    <w:p w:rsidR="00D8435B" w:rsidRPr="008F6A3F" w:rsidRDefault="00D8435B" w:rsidP="00EC3079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8F6A3F">
        <w:rPr>
          <w:bCs/>
          <w:sz w:val="28"/>
          <w:szCs w:val="28"/>
          <w:shd w:val="clear" w:color="auto" w:fill="FFFFFF"/>
        </w:rPr>
        <w:t xml:space="preserve"> дополнить абзацем следующего содержания: </w:t>
      </w:r>
    </w:p>
    <w:p w:rsidR="00D8435B" w:rsidRPr="008F6A3F" w:rsidRDefault="00D8435B" w:rsidP="00EC3079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8F6A3F">
        <w:rPr>
          <w:sz w:val="28"/>
          <w:szCs w:val="28"/>
        </w:rPr>
        <w:t>«Управлением Федеральной налоговой службы по Республике Мордовия».</w:t>
      </w:r>
    </w:p>
    <w:p w:rsidR="00D8435B" w:rsidRPr="008F6A3F" w:rsidRDefault="00D8435B" w:rsidP="00EC3079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8F6A3F">
        <w:rPr>
          <w:bCs/>
          <w:sz w:val="28"/>
          <w:szCs w:val="28"/>
          <w:shd w:val="clear" w:color="auto" w:fill="FFFFFF"/>
        </w:rPr>
        <w:t xml:space="preserve">3. В пункте 26 регламента слова и цифры </w:t>
      </w:r>
      <w:r w:rsidRPr="008F6A3F">
        <w:rPr>
          <w:bCs/>
          <w:sz w:val="28"/>
          <w:szCs w:val="28"/>
        </w:rPr>
        <w:t xml:space="preserve">«срок, </w:t>
      </w:r>
      <w:r w:rsidRPr="008F6A3F">
        <w:rPr>
          <w:sz w:val="28"/>
          <w:szCs w:val="28"/>
        </w:rPr>
        <w:t>не позднее 30 (тридцати)» заменить словами «течение двадцати рабочих»</w:t>
      </w:r>
      <w:r w:rsidRPr="008F6A3F">
        <w:rPr>
          <w:bCs/>
          <w:sz w:val="28"/>
          <w:szCs w:val="28"/>
          <w:shd w:val="clear" w:color="auto" w:fill="FFFFFF"/>
        </w:rPr>
        <w:t>.</w:t>
      </w:r>
    </w:p>
    <w:p w:rsidR="00D8435B" w:rsidRPr="008F6A3F" w:rsidRDefault="00D8435B" w:rsidP="00F11867">
      <w:pPr>
        <w:pStyle w:val="s1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8F6A3F">
        <w:rPr>
          <w:sz w:val="28"/>
          <w:szCs w:val="28"/>
        </w:rPr>
        <w:t xml:space="preserve">4. Подпункт 9 пункта 27 Регламента </w:t>
      </w:r>
      <w:r w:rsidRPr="008F6A3F">
        <w:rPr>
          <w:bCs/>
          <w:sz w:val="28"/>
          <w:szCs w:val="28"/>
        </w:rPr>
        <w:t>изложить в следующей редакции:</w:t>
      </w:r>
    </w:p>
    <w:p w:rsidR="00D8435B" w:rsidRPr="008F6A3F" w:rsidRDefault="00D8435B" w:rsidP="00F11867">
      <w:pPr>
        <w:pStyle w:val="s1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8F6A3F">
        <w:rPr>
          <w:bCs/>
          <w:sz w:val="28"/>
          <w:szCs w:val="28"/>
        </w:rPr>
        <w:t xml:space="preserve">«9) </w:t>
      </w:r>
      <w:r w:rsidRPr="008F6A3F">
        <w:rPr>
          <w:sz w:val="28"/>
          <w:szCs w:val="28"/>
        </w:rPr>
        <w:t xml:space="preserve">Приказом Министерства строительства и жилищно-коммунального хозяйства Российской Федерации от </w:t>
      </w:r>
      <w:r w:rsidRPr="008F6A3F">
        <w:rPr>
          <w:bCs/>
          <w:sz w:val="28"/>
          <w:szCs w:val="28"/>
          <w:shd w:val="clear" w:color="auto" w:fill="FFFFFF"/>
        </w:rPr>
        <w:t>25 апреля 2017 г. N 741/пр «</w:t>
      </w:r>
      <w:r w:rsidRPr="008F6A3F">
        <w:rPr>
          <w:sz w:val="28"/>
          <w:szCs w:val="28"/>
          <w:shd w:val="clear" w:color="auto" w:fill="FFFFFF"/>
        </w:rPr>
        <w:t>Об утверждении формы градостроительного плана земельного участка и порядка ее заполнения»;».</w:t>
      </w:r>
    </w:p>
    <w:p w:rsidR="00D8435B" w:rsidRPr="008F6A3F" w:rsidRDefault="00D8435B" w:rsidP="00EC3079">
      <w:pPr>
        <w:ind w:firstLine="709"/>
        <w:jc w:val="both"/>
        <w:rPr>
          <w:sz w:val="28"/>
          <w:szCs w:val="28"/>
        </w:rPr>
      </w:pPr>
      <w:r w:rsidRPr="008F6A3F">
        <w:rPr>
          <w:sz w:val="28"/>
          <w:szCs w:val="28"/>
        </w:rPr>
        <w:t xml:space="preserve">5. Дополнить пункт 27 Регламента  </w:t>
      </w:r>
      <w:r w:rsidRPr="000E5F1C">
        <w:rPr>
          <w:sz w:val="28"/>
          <w:szCs w:val="28"/>
        </w:rPr>
        <w:t>подпунктом 14</w:t>
      </w:r>
      <w:r w:rsidRPr="008F6A3F">
        <w:rPr>
          <w:sz w:val="28"/>
          <w:szCs w:val="28"/>
        </w:rPr>
        <w:t xml:space="preserve"> следующего содержания: </w:t>
      </w:r>
    </w:p>
    <w:p w:rsidR="00D8435B" w:rsidRPr="008F6A3F" w:rsidRDefault="00D8435B" w:rsidP="00EC307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«14</w:t>
      </w:r>
      <w:r w:rsidRPr="008F6A3F">
        <w:rPr>
          <w:sz w:val="28"/>
          <w:szCs w:val="28"/>
        </w:rPr>
        <w:t xml:space="preserve">) источник официального опубликования муниципальных правовых актов – </w:t>
      </w:r>
      <w:hyperlink r:id="rId5" w:history="1">
        <w:r w:rsidRPr="008F6A3F">
          <w:rPr>
            <w:rStyle w:val="Hyperlink"/>
            <w:color w:val="auto"/>
            <w:sz w:val="28"/>
            <w:szCs w:val="28"/>
            <w:u w:val="none"/>
            <w:lang w:val="en-US"/>
          </w:rPr>
          <w:t>www</w:t>
        </w:r>
        <w:r w:rsidRPr="008F6A3F">
          <w:rPr>
            <w:rStyle w:val="Hyperlink"/>
            <w:color w:val="auto"/>
            <w:sz w:val="28"/>
            <w:szCs w:val="28"/>
            <w:u w:val="none"/>
          </w:rPr>
          <w:t>.</w:t>
        </w:r>
        <w:r w:rsidRPr="008F6A3F">
          <w:rPr>
            <w:rStyle w:val="Hyperlink"/>
            <w:color w:val="auto"/>
            <w:sz w:val="28"/>
            <w:szCs w:val="28"/>
            <w:u w:val="none"/>
            <w:lang w:val="en-US"/>
          </w:rPr>
          <w:t>atyashevorm</w:t>
        </w:r>
        <w:r w:rsidRPr="008F6A3F">
          <w:rPr>
            <w:rStyle w:val="Hyperlink"/>
            <w:color w:val="auto"/>
            <w:sz w:val="28"/>
            <w:szCs w:val="28"/>
            <w:u w:val="none"/>
          </w:rPr>
          <w:t>.</w:t>
        </w:r>
        <w:r w:rsidRPr="008F6A3F">
          <w:rPr>
            <w:rStyle w:val="Hyperlink"/>
            <w:color w:val="auto"/>
            <w:sz w:val="28"/>
            <w:szCs w:val="28"/>
            <w:u w:val="none"/>
            <w:lang w:val="en-US"/>
          </w:rPr>
          <w:t>ru</w:t>
        </w:r>
      </w:hyperlink>
      <w:r w:rsidRPr="008F6A3F">
        <w:rPr>
          <w:sz w:val="28"/>
          <w:szCs w:val="28"/>
        </w:rPr>
        <w:t>;</w:t>
      </w:r>
      <w:r>
        <w:rPr>
          <w:sz w:val="28"/>
          <w:szCs w:val="28"/>
        </w:rPr>
        <w:t xml:space="preserve">  для печатной информации </w:t>
      </w:r>
      <w:r w:rsidRPr="008F6A3F">
        <w:rPr>
          <w:sz w:val="28"/>
          <w:szCs w:val="28"/>
        </w:rPr>
        <w:t>–</w:t>
      </w:r>
      <w:r>
        <w:rPr>
          <w:sz w:val="28"/>
          <w:szCs w:val="28"/>
        </w:rPr>
        <w:t xml:space="preserve"> Информационный бюллетень Сабанчеевского сельского поселения».</w:t>
      </w:r>
    </w:p>
    <w:p w:rsidR="00D8435B" w:rsidRPr="008F6A3F" w:rsidRDefault="00D8435B" w:rsidP="00EC3079">
      <w:pPr>
        <w:ind w:firstLine="709"/>
        <w:jc w:val="both"/>
        <w:rPr>
          <w:sz w:val="28"/>
          <w:szCs w:val="28"/>
          <w:shd w:val="clear" w:color="auto" w:fill="FFFFFF"/>
        </w:rPr>
      </w:pPr>
      <w:r w:rsidRPr="008F6A3F">
        <w:rPr>
          <w:sz w:val="28"/>
          <w:szCs w:val="28"/>
          <w:shd w:val="clear" w:color="auto" w:fill="FFFFFF"/>
        </w:rPr>
        <w:t>6. Абзац 4 пункта 41 Регламента исключить.</w:t>
      </w:r>
    </w:p>
    <w:p w:rsidR="00D8435B" w:rsidRPr="008F6A3F" w:rsidRDefault="00D8435B" w:rsidP="00C21C6B">
      <w:pPr>
        <w:ind w:firstLine="709"/>
        <w:jc w:val="both"/>
        <w:rPr>
          <w:sz w:val="28"/>
          <w:szCs w:val="28"/>
        </w:rPr>
      </w:pPr>
      <w:r w:rsidRPr="008F6A3F">
        <w:rPr>
          <w:sz w:val="28"/>
          <w:szCs w:val="28"/>
          <w:shd w:val="clear" w:color="auto" w:fill="FFFFFF"/>
        </w:rPr>
        <w:t xml:space="preserve">7. </w:t>
      </w:r>
      <w:r w:rsidRPr="008F6A3F">
        <w:rPr>
          <w:sz w:val="28"/>
          <w:szCs w:val="28"/>
        </w:rPr>
        <w:t>Абзац 2 пункта 81 изменить и изложить в следующей редакции:</w:t>
      </w:r>
    </w:p>
    <w:p w:rsidR="00D8435B" w:rsidRPr="008F6A3F" w:rsidRDefault="00D8435B" w:rsidP="00C21C6B">
      <w:pPr>
        <w:ind w:firstLine="709"/>
        <w:jc w:val="both"/>
        <w:rPr>
          <w:sz w:val="28"/>
          <w:szCs w:val="28"/>
        </w:rPr>
      </w:pPr>
      <w:r w:rsidRPr="008F6A3F">
        <w:rPr>
          <w:sz w:val="28"/>
          <w:szCs w:val="28"/>
        </w:rPr>
        <w:t>«Общий срок выполнения данного действия составляет не более двадцати рабочих дней».</w:t>
      </w:r>
    </w:p>
    <w:p w:rsidR="00D8435B" w:rsidRPr="008F6A3F" w:rsidRDefault="00D8435B" w:rsidP="00F11867">
      <w:pPr>
        <w:ind w:firstLine="709"/>
        <w:jc w:val="both"/>
        <w:rPr>
          <w:sz w:val="28"/>
          <w:szCs w:val="28"/>
        </w:rPr>
      </w:pPr>
      <w:r w:rsidRPr="008F6A3F">
        <w:rPr>
          <w:sz w:val="28"/>
          <w:szCs w:val="28"/>
        </w:rPr>
        <w:t>8. Абзац 2 пункта 85 изменить и изложить в следующей редакции:</w:t>
      </w:r>
    </w:p>
    <w:p w:rsidR="00D8435B" w:rsidRPr="008F6A3F" w:rsidRDefault="00D8435B" w:rsidP="00F11867">
      <w:pPr>
        <w:ind w:firstLine="709"/>
        <w:jc w:val="both"/>
        <w:rPr>
          <w:sz w:val="28"/>
          <w:szCs w:val="28"/>
          <w:shd w:val="clear" w:color="auto" w:fill="FFFFFF"/>
        </w:rPr>
      </w:pPr>
      <w:r w:rsidRPr="008F6A3F">
        <w:rPr>
          <w:sz w:val="28"/>
          <w:szCs w:val="28"/>
        </w:rPr>
        <w:t>«Общий срок выполнения данного действия составляет не более двадцати рабочих дней».</w:t>
      </w:r>
    </w:p>
    <w:p w:rsidR="00D8435B" w:rsidRPr="008F6A3F" w:rsidRDefault="00D8435B" w:rsidP="00BD6DBF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8F6A3F">
        <w:rPr>
          <w:bCs/>
          <w:sz w:val="28"/>
          <w:szCs w:val="28"/>
        </w:rPr>
        <w:t>9. В пункте 86 Регламента слово «Администрации» заменить словами «</w:t>
      </w:r>
      <w:r>
        <w:rPr>
          <w:bCs/>
          <w:sz w:val="28"/>
          <w:szCs w:val="28"/>
        </w:rPr>
        <w:t>Сабанчеевского сельского поселения</w:t>
      </w:r>
      <w:r w:rsidRPr="008F6A3F">
        <w:rPr>
          <w:bCs/>
          <w:sz w:val="28"/>
          <w:szCs w:val="28"/>
        </w:rPr>
        <w:t>».</w:t>
      </w:r>
    </w:p>
    <w:p w:rsidR="00D8435B" w:rsidRPr="008F6A3F" w:rsidRDefault="00D8435B" w:rsidP="00310236">
      <w:pPr>
        <w:pStyle w:val="s1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8F6A3F">
        <w:rPr>
          <w:bCs/>
          <w:sz w:val="28"/>
          <w:szCs w:val="28"/>
        </w:rPr>
        <w:t>10. Пункт 88 Регламента изложить в следующей редакции:</w:t>
      </w:r>
    </w:p>
    <w:p w:rsidR="00D8435B" w:rsidRPr="008F6A3F" w:rsidRDefault="00D8435B" w:rsidP="000971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F6A3F">
        <w:rPr>
          <w:sz w:val="28"/>
          <w:szCs w:val="28"/>
        </w:rPr>
        <w:t xml:space="preserve"> «88. Форма градостроительного плана земельного участка и порядок ее заполнения установлены Приказом Министерства строительства и жилищно-коммунального хозяйства Российской Федерации от </w:t>
      </w:r>
      <w:r w:rsidRPr="008F6A3F">
        <w:rPr>
          <w:bCs/>
          <w:sz w:val="28"/>
          <w:szCs w:val="28"/>
          <w:shd w:val="clear" w:color="auto" w:fill="FFFFFF"/>
        </w:rPr>
        <w:t>25 апреля 2017 г. N 741/пр «</w:t>
      </w:r>
      <w:r w:rsidRPr="008F6A3F">
        <w:rPr>
          <w:sz w:val="28"/>
          <w:szCs w:val="28"/>
          <w:shd w:val="clear" w:color="auto" w:fill="FFFFFF"/>
        </w:rPr>
        <w:t>Об утверждении формы градостроительного плана земельного участка и порядка ее заполнения».</w:t>
      </w:r>
    </w:p>
    <w:p w:rsidR="00D8435B" w:rsidRPr="008F6A3F" w:rsidRDefault="00D8435B" w:rsidP="00310236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8F6A3F">
        <w:rPr>
          <w:sz w:val="28"/>
          <w:szCs w:val="28"/>
          <w:shd w:val="clear" w:color="auto" w:fill="FFFFFF"/>
        </w:rPr>
        <w:t xml:space="preserve">11. </w:t>
      </w:r>
      <w:r w:rsidRPr="008F6A3F">
        <w:rPr>
          <w:bCs/>
          <w:sz w:val="28"/>
          <w:szCs w:val="28"/>
        </w:rPr>
        <w:t>В пункте 109 Регламента слово «Администрации» заменить словами «</w:t>
      </w:r>
      <w:r>
        <w:rPr>
          <w:bCs/>
          <w:sz w:val="28"/>
          <w:szCs w:val="28"/>
        </w:rPr>
        <w:t>Сабанчеевского сельского поселения</w:t>
      </w:r>
      <w:r w:rsidRPr="008F6A3F">
        <w:rPr>
          <w:bCs/>
          <w:sz w:val="28"/>
          <w:szCs w:val="28"/>
        </w:rPr>
        <w:t>».</w:t>
      </w:r>
    </w:p>
    <w:p w:rsidR="00D8435B" w:rsidRPr="008F6A3F" w:rsidRDefault="00D8435B" w:rsidP="00310236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8F6A3F">
        <w:rPr>
          <w:sz w:val="28"/>
          <w:szCs w:val="28"/>
          <w:shd w:val="clear" w:color="auto" w:fill="FFFFFF"/>
        </w:rPr>
        <w:t xml:space="preserve">12.  </w:t>
      </w:r>
      <w:r w:rsidRPr="008F6A3F">
        <w:rPr>
          <w:bCs/>
          <w:sz w:val="28"/>
          <w:szCs w:val="28"/>
        </w:rPr>
        <w:t>В пункте 111 Регламента слова «Администрации» заменить словами «</w:t>
      </w:r>
      <w:r>
        <w:rPr>
          <w:bCs/>
          <w:sz w:val="28"/>
          <w:szCs w:val="28"/>
        </w:rPr>
        <w:t>Сабанчеевского сельского поселения</w:t>
      </w:r>
      <w:r w:rsidRPr="008F6A3F">
        <w:rPr>
          <w:bCs/>
          <w:sz w:val="28"/>
          <w:szCs w:val="28"/>
        </w:rPr>
        <w:t>».</w:t>
      </w:r>
    </w:p>
    <w:p w:rsidR="00D8435B" w:rsidRPr="00035C94" w:rsidRDefault="00D8435B" w:rsidP="00125156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</w:p>
    <w:p w:rsidR="00D8435B" w:rsidRPr="00BD6DBF" w:rsidRDefault="00D8435B" w:rsidP="00310236">
      <w:pPr>
        <w:pStyle w:val="s1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</w:p>
    <w:p w:rsidR="00D8435B" w:rsidRPr="00310236" w:rsidRDefault="00D8435B" w:rsidP="00310236">
      <w:pPr>
        <w:pStyle w:val="s1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</w:p>
    <w:p w:rsidR="00D8435B" w:rsidRPr="00310236" w:rsidRDefault="00D8435B" w:rsidP="00310236">
      <w:pPr>
        <w:pStyle w:val="s1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</w:p>
    <w:p w:rsidR="00D8435B" w:rsidRPr="0079608A" w:rsidRDefault="00D8435B" w:rsidP="00AC4A7F">
      <w:pPr>
        <w:ind w:firstLine="709"/>
        <w:jc w:val="both"/>
        <w:rPr>
          <w:bCs/>
          <w:sz w:val="28"/>
          <w:szCs w:val="28"/>
        </w:rPr>
      </w:pPr>
      <w:r w:rsidRPr="0079608A">
        <w:rPr>
          <w:bCs/>
          <w:sz w:val="28"/>
          <w:szCs w:val="28"/>
          <w:shd w:val="clear" w:color="auto" w:fill="FFFFFF"/>
        </w:rPr>
        <w:t xml:space="preserve"> </w:t>
      </w:r>
    </w:p>
    <w:p w:rsidR="00D8435B" w:rsidRDefault="00D8435B" w:rsidP="005D20F1">
      <w:pPr>
        <w:rPr>
          <w:sz w:val="28"/>
          <w:szCs w:val="28"/>
        </w:rPr>
      </w:pPr>
    </w:p>
    <w:p w:rsidR="00D8435B" w:rsidRPr="00391468" w:rsidRDefault="00D8435B" w:rsidP="00391468">
      <w:pPr>
        <w:rPr>
          <w:sz w:val="28"/>
          <w:szCs w:val="28"/>
        </w:rPr>
      </w:pPr>
    </w:p>
    <w:p w:rsidR="00D8435B" w:rsidRPr="00391468" w:rsidRDefault="00D8435B" w:rsidP="00391468">
      <w:pPr>
        <w:rPr>
          <w:sz w:val="28"/>
          <w:szCs w:val="28"/>
        </w:rPr>
      </w:pPr>
    </w:p>
    <w:p w:rsidR="00D8435B" w:rsidRPr="00391468" w:rsidRDefault="00D8435B" w:rsidP="00391468">
      <w:pPr>
        <w:rPr>
          <w:sz w:val="28"/>
          <w:szCs w:val="28"/>
        </w:rPr>
      </w:pPr>
    </w:p>
    <w:p w:rsidR="00D8435B" w:rsidRDefault="00D8435B" w:rsidP="00391468">
      <w:pPr>
        <w:rPr>
          <w:sz w:val="28"/>
          <w:szCs w:val="28"/>
        </w:rPr>
      </w:pPr>
    </w:p>
    <w:p w:rsidR="00D8435B" w:rsidRDefault="00D8435B" w:rsidP="00391468">
      <w:pPr>
        <w:rPr>
          <w:sz w:val="28"/>
          <w:szCs w:val="28"/>
        </w:rPr>
      </w:pPr>
    </w:p>
    <w:p w:rsidR="00D8435B" w:rsidRDefault="00D8435B" w:rsidP="00391468">
      <w:pPr>
        <w:rPr>
          <w:sz w:val="28"/>
          <w:szCs w:val="28"/>
        </w:rPr>
      </w:pPr>
    </w:p>
    <w:p w:rsidR="00D8435B" w:rsidRDefault="00D8435B" w:rsidP="00391468">
      <w:pPr>
        <w:rPr>
          <w:sz w:val="28"/>
          <w:szCs w:val="28"/>
        </w:rPr>
      </w:pPr>
    </w:p>
    <w:p w:rsidR="00D8435B" w:rsidRDefault="00D8435B" w:rsidP="00391468">
      <w:pPr>
        <w:rPr>
          <w:sz w:val="28"/>
          <w:szCs w:val="28"/>
        </w:rPr>
      </w:pPr>
    </w:p>
    <w:p w:rsidR="00D8435B" w:rsidRDefault="00D8435B" w:rsidP="00391468">
      <w:pPr>
        <w:rPr>
          <w:sz w:val="28"/>
          <w:szCs w:val="28"/>
        </w:rPr>
      </w:pPr>
    </w:p>
    <w:p w:rsidR="00D8435B" w:rsidRDefault="00D8435B" w:rsidP="00391468">
      <w:pPr>
        <w:rPr>
          <w:sz w:val="28"/>
          <w:szCs w:val="28"/>
        </w:rPr>
      </w:pPr>
    </w:p>
    <w:p w:rsidR="00D8435B" w:rsidRDefault="00D8435B" w:rsidP="00391468">
      <w:pPr>
        <w:rPr>
          <w:sz w:val="28"/>
          <w:szCs w:val="28"/>
        </w:rPr>
      </w:pPr>
    </w:p>
    <w:p w:rsidR="00D8435B" w:rsidRDefault="00D8435B" w:rsidP="00391468">
      <w:pPr>
        <w:rPr>
          <w:sz w:val="28"/>
          <w:szCs w:val="28"/>
        </w:rPr>
      </w:pPr>
    </w:p>
    <w:p w:rsidR="00D8435B" w:rsidRDefault="00D8435B" w:rsidP="00391468">
      <w:pPr>
        <w:rPr>
          <w:sz w:val="28"/>
          <w:szCs w:val="28"/>
        </w:rPr>
      </w:pPr>
    </w:p>
    <w:p w:rsidR="00D8435B" w:rsidRDefault="00D8435B" w:rsidP="00391468">
      <w:pPr>
        <w:rPr>
          <w:sz w:val="28"/>
          <w:szCs w:val="28"/>
        </w:rPr>
      </w:pPr>
    </w:p>
    <w:p w:rsidR="00D8435B" w:rsidRDefault="00D8435B" w:rsidP="00391468">
      <w:pPr>
        <w:rPr>
          <w:sz w:val="28"/>
          <w:szCs w:val="28"/>
        </w:rPr>
      </w:pPr>
    </w:p>
    <w:p w:rsidR="00D8435B" w:rsidRDefault="00D8435B" w:rsidP="00391468">
      <w:pPr>
        <w:rPr>
          <w:sz w:val="28"/>
          <w:szCs w:val="28"/>
        </w:rPr>
      </w:pPr>
    </w:p>
    <w:p w:rsidR="00D8435B" w:rsidRDefault="00D8435B" w:rsidP="00391468">
      <w:pPr>
        <w:rPr>
          <w:sz w:val="28"/>
          <w:szCs w:val="28"/>
        </w:rPr>
      </w:pPr>
    </w:p>
    <w:p w:rsidR="00D8435B" w:rsidRDefault="00D8435B" w:rsidP="00391468">
      <w:pPr>
        <w:rPr>
          <w:sz w:val="28"/>
          <w:szCs w:val="28"/>
        </w:rPr>
      </w:pPr>
    </w:p>
    <w:p w:rsidR="00D8435B" w:rsidRDefault="00D8435B" w:rsidP="00391468">
      <w:pPr>
        <w:rPr>
          <w:sz w:val="28"/>
          <w:szCs w:val="28"/>
        </w:rPr>
      </w:pPr>
    </w:p>
    <w:p w:rsidR="00D8435B" w:rsidRDefault="00D8435B" w:rsidP="00391468">
      <w:pPr>
        <w:rPr>
          <w:sz w:val="28"/>
          <w:szCs w:val="28"/>
        </w:rPr>
      </w:pPr>
    </w:p>
    <w:p w:rsidR="00D8435B" w:rsidRDefault="00D8435B" w:rsidP="00391468">
      <w:pPr>
        <w:rPr>
          <w:sz w:val="28"/>
          <w:szCs w:val="28"/>
        </w:rPr>
      </w:pPr>
    </w:p>
    <w:p w:rsidR="00D8435B" w:rsidRDefault="00D8435B" w:rsidP="00391468">
      <w:pPr>
        <w:rPr>
          <w:sz w:val="28"/>
          <w:szCs w:val="28"/>
        </w:rPr>
      </w:pPr>
    </w:p>
    <w:p w:rsidR="00D8435B" w:rsidRPr="00391468" w:rsidRDefault="00D8435B" w:rsidP="00391468">
      <w:pPr>
        <w:rPr>
          <w:sz w:val="28"/>
          <w:szCs w:val="28"/>
        </w:rPr>
      </w:pPr>
    </w:p>
    <w:p w:rsidR="00D8435B" w:rsidRPr="00391468" w:rsidRDefault="00D8435B" w:rsidP="00391468">
      <w:pPr>
        <w:rPr>
          <w:sz w:val="28"/>
          <w:szCs w:val="28"/>
        </w:rPr>
      </w:pPr>
    </w:p>
    <w:p w:rsidR="00D8435B" w:rsidRPr="00035C94" w:rsidRDefault="00D8435B" w:rsidP="00391468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</w:p>
    <w:p w:rsidR="00D8435B" w:rsidRPr="00391468" w:rsidRDefault="00D8435B" w:rsidP="00391468">
      <w:pPr>
        <w:rPr>
          <w:sz w:val="28"/>
          <w:szCs w:val="28"/>
        </w:rPr>
      </w:pPr>
    </w:p>
    <w:p w:rsidR="00D8435B" w:rsidRPr="00391468" w:rsidRDefault="00D8435B" w:rsidP="00391468">
      <w:pPr>
        <w:rPr>
          <w:sz w:val="28"/>
          <w:szCs w:val="28"/>
        </w:rPr>
      </w:pPr>
    </w:p>
    <w:p w:rsidR="00D8435B" w:rsidRPr="00391468" w:rsidRDefault="00D8435B" w:rsidP="00391468">
      <w:pPr>
        <w:rPr>
          <w:sz w:val="28"/>
          <w:szCs w:val="28"/>
        </w:rPr>
      </w:pPr>
    </w:p>
    <w:p w:rsidR="00D8435B" w:rsidRPr="00391468" w:rsidRDefault="00D8435B" w:rsidP="00391468">
      <w:pPr>
        <w:rPr>
          <w:sz w:val="28"/>
          <w:szCs w:val="28"/>
        </w:rPr>
      </w:pPr>
    </w:p>
    <w:p w:rsidR="00D8435B" w:rsidRPr="00391468" w:rsidRDefault="00D8435B" w:rsidP="00391468">
      <w:pPr>
        <w:rPr>
          <w:sz w:val="28"/>
          <w:szCs w:val="28"/>
        </w:rPr>
      </w:pPr>
    </w:p>
    <w:p w:rsidR="00D8435B" w:rsidRPr="00391468" w:rsidRDefault="00D8435B" w:rsidP="00391468">
      <w:pPr>
        <w:rPr>
          <w:sz w:val="28"/>
          <w:szCs w:val="28"/>
        </w:rPr>
      </w:pPr>
    </w:p>
    <w:p w:rsidR="00D8435B" w:rsidRPr="00391468" w:rsidRDefault="00D8435B" w:rsidP="00391468">
      <w:pPr>
        <w:rPr>
          <w:sz w:val="28"/>
          <w:szCs w:val="28"/>
        </w:rPr>
      </w:pPr>
    </w:p>
    <w:p w:rsidR="00D8435B" w:rsidRDefault="00D8435B" w:rsidP="00391468">
      <w:pPr>
        <w:rPr>
          <w:sz w:val="28"/>
          <w:szCs w:val="28"/>
        </w:rPr>
      </w:pPr>
    </w:p>
    <w:p w:rsidR="00D8435B" w:rsidRPr="00391468" w:rsidRDefault="00D8435B" w:rsidP="00391468">
      <w:pPr>
        <w:rPr>
          <w:sz w:val="28"/>
          <w:szCs w:val="28"/>
        </w:rPr>
      </w:pPr>
    </w:p>
    <w:sectPr w:rsidR="00D8435B" w:rsidRPr="00391468" w:rsidSect="00367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F308D"/>
    <w:multiLevelType w:val="hybridMultilevel"/>
    <w:tmpl w:val="CA5CB6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20F1"/>
    <w:rsid w:val="00035C94"/>
    <w:rsid w:val="000365B4"/>
    <w:rsid w:val="000971C9"/>
    <w:rsid w:val="000B36A0"/>
    <w:rsid w:val="000D30B7"/>
    <w:rsid w:val="000E5F1C"/>
    <w:rsid w:val="000E75FA"/>
    <w:rsid w:val="00125156"/>
    <w:rsid w:val="001D090A"/>
    <w:rsid w:val="001D7D6A"/>
    <w:rsid w:val="001E5603"/>
    <w:rsid w:val="00222924"/>
    <w:rsid w:val="00251837"/>
    <w:rsid w:val="002A6636"/>
    <w:rsid w:val="002C0947"/>
    <w:rsid w:val="002F2827"/>
    <w:rsid w:val="00310236"/>
    <w:rsid w:val="00315FC4"/>
    <w:rsid w:val="00367CC9"/>
    <w:rsid w:val="003700E7"/>
    <w:rsid w:val="003703AD"/>
    <w:rsid w:val="00377BDB"/>
    <w:rsid w:val="00391468"/>
    <w:rsid w:val="00395783"/>
    <w:rsid w:val="003D03D1"/>
    <w:rsid w:val="003F7A17"/>
    <w:rsid w:val="004C0AF9"/>
    <w:rsid w:val="00591BE9"/>
    <w:rsid w:val="00596EFD"/>
    <w:rsid w:val="005C4393"/>
    <w:rsid w:val="005D20F1"/>
    <w:rsid w:val="00613868"/>
    <w:rsid w:val="00635C44"/>
    <w:rsid w:val="006778E2"/>
    <w:rsid w:val="006B259B"/>
    <w:rsid w:val="0071363C"/>
    <w:rsid w:val="0079608A"/>
    <w:rsid w:val="007A259A"/>
    <w:rsid w:val="007F1698"/>
    <w:rsid w:val="00841E02"/>
    <w:rsid w:val="0085258E"/>
    <w:rsid w:val="00855030"/>
    <w:rsid w:val="008949D4"/>
    <w:rsid w:val="008F6A3F"/>
    <w:rsid w:val="00931F91"/>
    <w:rsid w:val="0096513F"/>
    <w:rsid w:val="00982622"/>
    <w:rsid w:val="00986186"/>
    <w:rsid w:val="00995684"/>
    <w:rsid w:val="00A05859"/>
    <w:rsid w:val="00A131A1"/>
    <w:rsid w:val="00A1330B"/>
    <w:rsid w:val="00A43AC1"/>
    <w:rsid w:val="00A8149D"/>
    <w:rsid w:val="00A8700A"/>
    <w:rsid w:val="00A93EDF"/>
    <w:rsid w:val="00AA7FA3"/>
    <w:rsid w:val="00AC23B6"/>
    <w:rsid w:val="00AC4A7F"/>
    <w:rsid w:val="00AF542D"/>
    <w:rsid w:val="00B64773"/>
    <w:rsid w:val="00B64A92"/>
    <w:rsid w:val="00B84C17"/>
    <w:rsid w:val="00B96DF5"/>
    <w:rsid w:val="00BB1086"/>
    <w:rsid w:val="00BC1214"/>
    <w:rsid w:val="00BD6DBF"/>
    <w:rsid w:val="00C21C6B"/>
    <w:rsid w:val="00C72749"/>
    <w:rsid w:val="00CA3662"/>
    <w:rsid w:val="00CD711B"/>
    <w:rsid w:val="00D8435B"/>
    <w:rsid w:val="00DD3D1F"/>
    <w:rsid w:val="00E0200F"/>
    <w:rsid w:val="00E342C7"/>
    <w:rsid w:val="00E84B31"/>
    <w:rsid w:val="00EC3079"/>
    <w:rsid w:val="00F11867"/>
    <w:rsid w:val="00F211EF"/>
    <w:rsid w:val="00F66EC0"/>
    <w:rsid w:val="00F721F9"/>
    <w:rsid w:val="00F77E4F"/>
    <w:rsid w:val="00FD3E71"/>
    <w:rsid w:val="00FD4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0F1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D20F1"/>
    <w:pPr>
      <w:keepNext/>
      <w:ind w:firstLine="720"/>
      <w:jc w:val="center"/>
      <w:outlineLvl w:val="2"/>
    </w:pPr>
    <w:rPr>
      <w:b/>
      <w:sz w:val="52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D20F1"/>
    <w:pPr>
      <w:keepNext/>
      <w:jc w:val="center"/>
      <w:outlineLvl w:val="4"/>
    </w:pPr>
    <w:rPr>
      <w:sz w:val="36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5D20F1"/>
    <w:rPr>
      <w:rFonts w:cs="Times New Roman"/>
      <w:b/>
      <w:sz w:val="52"/>
      <w:lang w:val="ru-RU"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5D20F1"/>
    <w:rPr>
      <w:rFonts w:cs="Times New Roman"/>
      <w:sz w:val="36"/>
      <w:lang w:val="ru-RU" w:eastAsia="ru-RU"/>
    </w:rPr>
  </w:style>
  <w:style w:type="character" w:styleId="Hyperlink">
    <w:name w:val="Hyperlink"/>
    <w:basedOn w:val="DefaultParagraphFont"/>
    <w:uiPriority w:val="99"/>
    <w:rsid w:val="005D20F1"/>
    <w:rPr>
      <w:rFonts w:cs="Times New Roman"/>
      <w:color w:val="0000FF"/>
      <w:u w:val="single"/>
    </w:rPr>
  </w:style>
  <w:style w:type="paragraph" w:customStyle="1" w:styleId="s1">
    <w:name w:val="s_1"/>
    <w:basedOn w:val="Normal"/>
    <w:uiPriority w:val="99"/>
    <w:rsid w:val="005D20F1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5D20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20F1"/>
    <w:rPr>
      <w:rFonts w:ascii="Tahoma" w:hAnsi="Tahoma" w:cs="Times New Roman"/>
      <w:sz w:val="16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A43AC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tyashevor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71</TotalTime>
  <Pages>4</Pages>
  <Words>627</Words>
  <Characters>3579</Characters>
  <Application>Microsoft Office Outlook</Application>
  <DocSecurity>0</DocSecurity>
  <Lines>0</Lines>
  <Paragraphs>0</Paragraphs>
  <ScaleCrop>false</ScaleCrop>
  <Company>Мобильный центр занятости РМ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Л Е Н И Е</dc:title>
  <dc:subject/>
  <dc:creator>user</dc:creator>
  <cp:keywords/>
  <dc:description/>
  <cp:lastModifiedBy>Admin</cp:lastModifiedBy>
  <cp:revision>9</cp:revision>
  <cp:lastPrinted>2017-07-20T06:22:00Z</cp:lastPrinted>
  <dcterms:created xsi:type="dcterms:W3CDTF">2017-07-20T05:36:00Z</dcterms:created>
  <dcterms:modified xsi:type="dcterms:W3CDTF">2017-10-19T08:47:00Z</dcterms:modified>
</cp:coreProperties>
</file>