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38F" w:rsidRPr="0026477D" w:rsidRDefault="0023538F" w:rsidP="0026477D">
      <w:pPr>
        <w:pStyle w:val="Heading1"/>
        <w:rPr>
          <w:rFonts w:ascii="Times New Roman" w:hAnsi="Times New Roman"/>
        </w:rPr>
      </w:pPr>
      <w:r w:rsidRPr="0026477D">
        <w:rPr>
          <w:rFonts w:ascii="Times New Roman" w:hAnsi="Times New Roman"/>
        </w:rPr>
        <w:t>РЕШЕНИЕ</w:t>
      </w:r>
    </w:p>
    <w:p w:rsidR="0023538F" w:rsidRPr="0026477D" w:rsidRDefault="0023538F" w:rsidP="0026477D">
      <w:pPr>
        <w:pStyle w:val="Heading1"/>
        <w:rPr>
          <w:rFonts w:ascii="Times New Roman" w:hAnsi="Times New Roman"/>
        </w:rPr>
      </w:pPr>
      <w:r w:rsidRPr="0026477D">
        <w:rPr>
          <w:rFonts w:ascii="Times New Roman" w:hAnsi="Times New Roman"/>
        </w:rPr>
        <w:t>СОВЕТА ДЕПУТАТОВ САБАНЧЕЕВСКОГО СЕЛЬСКОГО ПОСЕЛЕНИЯ</w:t>
      </w:r>
    </w:p>
    <w:p w:rsidR="0023538F" w:rsidRPr="0026477D" w:rsidRDefault="0023538F" w:rsidP="0026477D">
      <w:pPr>
        <w:pStyle w:val="Heading1"/>
        <w:rPr>
          <w:rFonts w:ascii="Times New Roman" w:hAnsi="Times New Roman"/>
        </w:rPr>
      </w:pPr>
      <w:r w:rsidRPr="0026477D">
        <w:rPr>
          <w:rFonts w:ascii="Times New Roman" w:hAnsi="Times New Roman"/>
        </w:rPr>
        <w:t xml:space="preserve">АТЯШЕВСКОГО МУНИЦИПАЛЬНОГО РАЙОНА </w:t>
      </w:r>
    </w:p>
    <w:p w:rsidR="0023538F" w:rsidRPr="0026477D" w:rsidRDefault="0023538F" w:rsidP="0026477D">
      <w:pPr>
        <w:pStyle w:val="Heading1"/>
        <w:rPr>
          <w:rFonts w:ascii="Times New Roman" w:hAnsi="Times New Roman"/>
        </w:rPr>
      </w:pPr>
      <w:r w:rsidRPr="0026477D">
        <w:rPr>
          <w:rFonts w:ascii="Times New Roman" w:hAnsi="Times New Roman"/>
        </w:rPr>
        <w:t>РЕСПУБЛИКИ МОРДОВИЯ</w:t>
      </w:r>
    </w:p>
    <w:p w:rsidR="0023538F" w:rsidRDefault="0023538F" w:rsidP="0026477D">
      <w:pPr>
        <w:pStyle w:val="Heading1"/>
        <w:rPr>
          <w:rFonts w:ascii="Times New Roman" w:hAnsi="Times New Roman"/>
        </w:rPr>
      </w:pPr>
    </w:p>
    <w:p w:rsidR="0023538F" w:rsidRPr="0026477D" w:rsidRDefault="0023538F" w:rsidP="0026477D">
      <w:pPr>
        <w:pStyle w:val="Heading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от 30.10.2018 </w:t>
      </w:r>
      <w:r w:rsidRPr="0026477D">
        <w:rPr>
          <w:rFonts w:ascii="Times New Roman" w:hAnsi="Times New Roman"/>
        </w:rPr>
        <w:t xml:space="preserve">года                                                                      </w:t>
      </w:r>
      <w:r>
        <w:rPr>
          <w:rFonts w:ascii="Times New Roman" w:hAnsi="Times New Roman"/>
        </w:rPr>
        <w:t xml:space="preserve">                          №  16</w:t>
      </w:r>
      <w:r w:rsidRPr="0026477D">
        <w:rPr>
          <w:rFonts w:ascii="Times New Roman" w:hAnsi="Times New Roman"/>
        </w:rPr>
        <w:t xml:space="preserve">                                                                </w:t>
      </w:r>
    </w:p>
    <w:p w:rsidR="0023538F" w:rsidRDefault="0023538F" w:rsidP="000F2113">
      <w:pPr>
        <w:jc w:val="center"/>
        <w:rPr>
          <w:rFonts w:ascii="Times New Roman" w:hAnsi="Times New Roman"/>
          <w:b/>
          <w:sz w:val="28"/>
          <w:szCs w:val="28"/>
        </w:rPr>
      </w:pPr>
    </w:p>
    <w:p w:rsidR="0023538F" w:rsidRPr="006C1F67" w:rsidRDefault="0023538F" w:rsidP="000F2113">
      <w:pPr>
        <w:jc w:val="center"/>
        <w:rPr>
          <w:rFonts w:ascii="Times New Roman" w:hAnsi="Times New Roman"/>
          <w:b/>
          <w:sz w:val="28"/>
          <w:szCs w:val="28"/>
        </w:rPr>
      </w:pPr>
      <w:r w:rsidRPr="006C1F67">
        <w:rPr>
          <w:rFonts w:ascii="Times New Roman" w:hAnsi="Times New Roman"/>
          <w:b/>
          <w:sz w:val="28"/>
          <w:szCs w:val="28"/>
        </w:rPr>
        <w:t>О внесении изменений</w:t>
      </w:r>
      <w:r w:rsidRPr="001A79E0">
        <w:rPr>
          <w:rFonts w:ascii="Times New Roman" w:hAnsi="Times New Roman"/>
          <w:b/>
          <w:sz w:val="28"/>
          <w:szCs w:val="28"/>
        </w:rPr>
        <w:t xml:space="preserve"> в</w:t>
      </w:r>
      <w:r>
        <w:rPr>
          <w:b/>
        </w:rPr>
        <w:t xml:space="preserve"> </w:t>
      </w:r>
      <w:r w:rsidRPr="006C1F67">
        <w:rPr>
          <w:rFonts w:ascii="Times New Roman" w:hAnsi="Times New Roman"/>
          <w:b/>
          <w:sz w:val="28"/>
          <w:szCs w:val="28"/>
        </w:rPr>
        <w:t xml:space="preserve">Решение Совета депутатов </w:t>
      </w:r>
      <w:r>
        <w:rPr>
          <w:rFonts w:ascii="Times New Roman" w:hAnsi="Times New Roman"/>
          <w:b/>
          <w:sz w:val="28"/>
          <w:szCs w:val="28"/>
        </w:rPr>
        <w:t>Сабанчеевского</w:t>
      </w:r>
      <w:r w:rsidRPr="006C1F67">
        <w:rPr>
          <w:rFonts w:ascii="Times New Roman" w:hAnsi="Times New Roman"/>
          <w:b/>
          <w:sz w:val="28"/>
          <w:szCs w:val="28"/>
        </w:rPr>
        <w:t xml:space="preserve"> сельского поселения Атяшевского муниципального района Республики Мордовия от 17 апреля 2017 года  № 7 «О передаче осуществления части полномочий по решению вопроса местного значения  </w:t>
      </w:r>
      <w:r>
        <w:rPr>
          <w:rFonts w:ascii="Times New Roman" w:hAnsi="Times New Roman"/>
          <w:b/>
          <w:sz w:val="28"/>
          <w:szCs w:val="28"/>
        </w:rPr>
        <w:t>Сабанчеевского</w:t>
      </w:r>
      <w:r w:rsidRPr="006C1F67">
        <w:rPr>
          <w:rFonts w:ascii="Times New Roman" w:hAnsi="Times New Roman"/>
          <w:b/>
          <w:sz w:val="28"/>
          <w:szCs w:val="28"/>
        </w:rPr>
        <w:t xml:space="preserve"> сельского поселения Атяшевского муниципального района Республики Мордовия органам местного самоуправления  Атяшевского муниципального района»</w:t>
      </w:r>
    </w:p>
    <w:p w:rsidR="0023538F" w:rsidRPr="00C624E6" w:rsidRDefault="0023538F" w:rsidP="00C624E6">
      <w:pPr>
        <w:shd w:val="clear" w:color="auto" w:fill="FFFFFF"/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Рассмотрев экспертное заключение Министерства юстиции Республики Мордовия от 06.04.2018 № 543, </w:t>
      </w:r>
      <w:r w:rsidRPr="00C624E6">
        <w:rPr>
          <w:rFonts w:ascii="Times New Roman" w:hAnsi="Times New Roman"/>
          <w:sz w:val="28"/>
          <w:szCs w:val="28"/>
          <w:lang w:eastAsia="ru-RU"/>
        </w:rPr>
        <w:t>Совет депутатов</w:t>
      </w:r>
      <w:r w:rsidRPr="00C624E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Сабанчеевского</w:t>
      </w:r>
      <w:r w:rsidRPr="00C624E6">
        <w:rPr>
          <w:rFonts w:ascii="Times New Roman" w:hAnsi="Times New Roman"/>
          <w:sz w:val="28"/>
          <w:szCs w:val="28"/>
          <w:lang w:eastAsia="ru-RU"/>
        </w:rPr>
        <w:t xml:space="preserve">   сельского поселения  Атяшевского муниципального района Республики</w:t>
      </w:r>
      <w:r w:rsidRPr="00C624E6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C624E6">
        <w:rPr>
          <w:rFonts w:ascii="Times New Roman" w:hAnsi="Times New Roman"/>
          <w:sz w:val="28"/>
          <w:szCs w:val="28"/>
          <w:lang w:eastAsia="ru-RU"/>
        </w:rPr>
        <w:t xml:space="preserve">Мордовия  </w:t>
      </w:r>
      <w:r>
        <w:rPr>
          <w:rFonts w:ascii="Times New Roman" w:hAnsi="Times New Roman"/>
          <w:sz w:val="28"/>
          <w:szCs w:val="28"/>
          <w:lang w:eastAsia="ru-RU"/>
        </w:rPr>
        <w:t>решил</w:t>
      </w:r>
      <w:r w:rsidRPr="00C624E6">
        <w:rPr>
          <w:rFonts w:ascii="Times New Roman" w:hAnsi="Times New Roman"/>
          <w:sz w:val="28"/>
          <w:szCs w:val="28"/>
          <w:lang w:eastAsia="ru-RU"/>
        </w:rPr>
        <w:t>:</w:t>
      </w:r>
    </w:p>
    <w:p w:rsidR="0023538F" w:rsidRDefault="0023538F" w:rsidP="00545E06">
      <w:pPr>
        <w:shd w:val="clear" w:color="auto" w:fill="FFFFFF"/>
        <w:spacing w:before="100" w:beforeAutospacing="1" w:after="100" w:afterAutospacing="1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Внести в Р</w:t>
      </w:r>
      <w:r w:rsidRPr="00C624E6">
        <w:rPr>
          <w:rFonts w:ascii="Times New Roman" w:hAnsi="Times New Roman"/>
          <w:sz w:val="28"/>
          <w:szCs w:val="28"/>
          <w:lang w:eastAsia="ru-RU"/>
        </w:rPr>
        <w:t>ешение Совета</w:t>
      </w:r>
      <w:r w:rsidRPr="00C624E6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C624E6">
        <w:rPr>
          <w:rFonts w:ascii="Times New Roman" w:hAnsi="Times New Roman"/>
          <w:sz w:val="28"/>
          <w:szCs w:val="28"/>
          <w:lang w:eastAsia="ru-RU"/>
        </w:rPr>
        <w:t xml:space="preserve">депутатов </w:t>
      </w:r>
      <w:r>
        <w:rPr>
          <w:rFonts w:ascii="Times New Roman" w:hAnsi="Times New Roman"/>
          <w:sz w:val="28"/>
          <w:szCs w:val="28"/>
          <w:lang w:eastAsia="ru-RU"/>
        </w:rPr>
        <w:t>Сабанчеевского</w:t>
      </w:r>
      <w:r w:rsidRPr="00C624E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C624E6">
        <w:rPr>
          <w:rFonts w:ascii="Times New Roman" w:hAnsi="Times New Roman"/>
          <w:sz w:val="28"/>
          <w:szCs w:val="28"/>
          <w:lang w:eastAsia="ru-RU"/>
        </w:rPr>
        <w:t>сельского поселения  Атяшевского муниципального района Республики</w:t>
      </w:r>
      <w:r w:rsidRPr="00C624E6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C624E6">
        <w:rPr>
          <w:rFonts w:ascii="Times New Roman" w:hAnsi="Times New Roman"/>
          <w:sz w:val="28"/>
          <w:szCs w:val="28"/>
          <w:lang w:eastAsia="ru-RU"/>
        </w:rPr>
        <w:t>Мордовия  от 17 апреля       2017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624E6">
        <w:rPr>
          <w:rFonts w:ascii="Times New Roman" w:hAnsi="Times New Roman"/>
          <w:sz w:val="28"/>
          <w:szCs w:val="28"/>
          <w:lang w:eastAsia="ru-RU"/>
        </w:rPr>
        <w:t>года № 7   «</w:t>
      </w:r>
      <w:r w:rsidRPr="00C624E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 передаче осуществления  части полномочий  по решению вопроса местного значения 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Сабанчеевского</w:t>
      </w:r>
      <w:r w:rsidRPr="00C624E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сельского поселения Атяшевского муниципального района  Республики Мордовия  органам местного самоуправления  Атяшевского му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ниципального района»  следующие </w:t>
      </w:r>
      <w:r w:rsidRPr="00C624E6">
        <w:rPr>
          <w:rFonts w:ascii="Times New Roman" w:hAnsi="Times New Roman"/>
          <w:color w:val="000000"/>
          <w:sz w:val="28"/>
          <w:szCs w:val="28"/>
          <w:lang w:eastAsia="ru-RU"/>
        </w:rPr>
        <w:t>изменения: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</w:t>
      </w:r>
    </w:p>
    <w:p w:rsidR="0023538F" w:rsidRPr="00545E06" w:rsidRDefault="0023538F" w:rsidP="00545E06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624E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1) в пункте 1 после слов «Российской Федерации» знак «,» исключить;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   2) </w:t>
      </w:r>
      <w:r w:rsidRPr="006C1F67">
        <w:rPr>
          <w:rFonts w:ascii="Times New Roman" w:hAnsi="Times New Roman"/>
          <w:sz w:val="28"/>
          <w:szCs w:val="28"/>
        </w:rPr>
        <w:t>в пункте 2 слова «организация досуга и обеспечение жителей поселения услугами организаций культуры» заменить словами «создание условий для организации досуга и обеспечения жителей поселения услугами организаций культуры»</w:t>
      </w:r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3) пункт 5 признать утратившим силу.</w:t>
      </w:r>
    </w:p>
    <w:p w:rsidR="0023538F" w:rsidRPr="00545E06" w:rsidRDefault="0023538F" w:rsidP="00545E06">
      <w:pPr>
        <w:suppressAutoHyphens/>
        <w:spacing w:after="0" w:line="259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2</w:t>
      </w:r>
      <w:r w:rsidRPr="00C624E6">
        <w:rPr>
          <w:rFonts w:ascii="Times New Roman" w:hAnsi="Times New Roman"/>
          <w:bCs/>
          <w:sz w:val="28"/>
          <w:szCs w:val="28"/>
          <w:lang w:eastAsia="ru-RU"/>
        </w:rPr>
        <w:t xml:space="preserve">. </w:t>
      </w:r>
      <w:r w:rsidRPr="00C624E6">
        <w:rPr>
          <w:rFonts w:ascii="Times New Roman" w:hAnsi="Times New Roman"/>
          <w:color w:val="000000"/>
          <w:sz w:val="28"/>
          <w:szCs w:val="28"/>
        </w:rPr>
        <w:t xml:space="preserve">Настоящее </w:t>
      </w:r>
      <w:r>
        <w:rPr>
          <w:rFonts w:ascii="Times New Roman" w:hAnsi="Times New Roman"/>
          <w:color w:val="000000"/>
          <w:sz w:val="28"/>
          <w:szCs w:val="28"/>
        </w:rPr>
        <w:t>Р</w:t>
      </w:r>
      <w:r w:rsidRPr="00C624E6">
        <w:rPr>
          <w:rFonts w:ascii="Times New Roman" w:hAnsi="Times New Roman"/>
          <w:color w:val="000000"/>
          <w:sz w:val="28"/>
          <w:szCs w:val="28"/>
        </w:rPr>
        <w:t xml:space="preserve">ешение вступает в силу со дня его официального опубликования в Информационном бюллетене </w:t>
      </w:r>
      <w:r>
        <w:rPr>
          <w:rFonts w:ascii="Times New Roman" w:hAnsi="Times New Roman"/>
          <w:color w:val="000000"/>
          <w:sz w:val="28"/>
          <w:szCs w:val="28"/>
        </w:rPr>
        <w:t>Сабанчеевского</w:t>
      </w:r>
      <w:r w:rsidRPr="00C624E6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Атяшевского муниципального района Республики Мордовия</w:t>
      </w:r>
      <w:bookmarkStart w:id="0" w:name="_GoBack"/>
      <w:bookmarkEnd w:id="0"/>
    </w:p>
    <w:p w:rsidR="0023538F" w:rsidRDefault="0023538F" w:rsidP="00C62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3538F" w:rsidRPr="00C624E6" w:rsidRDefault="0023538F" w:rsidP="00C62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Зам.главы</w:t>
      </w:r>
      <w:r w:rsidRPr="00C624E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Сабанчеевского</w:t>
      </w:r>
      <w:r w:rsidRPr="00C624E6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23538F" w:rsidRPr="000D28BF" w:rsidRDefault="0023538F" w:rsidP="00C62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624E6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</w:t>
      </w:r>
    </w:p>
    <w:p w:rsidR="0023538F" w:rsidRPr="000D28BF" w:rsidRDefault="0023538F">
      <w:pPr>
        <w:rPr>
          <w:rFonts w:ascii="Times New Roman" w:hAnsi="Times New Roman"/>
          <w:sz w:val="28"/>
          <w:szCs w:val="28"/>
        </w:rPr>
      </w:pPr>
      <w:r w:rsidRPr="000D28BF">
        <w:rPr>
          <w:rFonts w:ascii="Times New Roman" w:hAnsi="Times New Roman"/>
          <w:sz w:val="28"/>
          <w:szCs w:val="28"/>
        </w:rPr>
        <w:t>по работе в Совете депутатов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Т.М.Логинова</w:t>
      </w:r>
    </w:p>
    <w:sectPr w:rsidR="0023538F" w:rsidRPr="000D28BF" w:rsidSect="00545E06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2113"/>
    <w:rsid w:val="000A2A19"/>
    <w:rsid w:val="000D28BF"/>
    <w:rsid w:val="000F2113"/>
    <w:rsid w:val="001A79E0"/>
    <w:rsid w:val="00215557"/>
    <w:rsid w:val="0023538F"/>
    <w:rsid w:val="0026477D"/>
    <w:rsid w:val="00267232"/>
    <w:rsid w:val="00284280"/>
    <w:rsid w:val="00313D5D"/>
    <w:rsid w:val="004E63EC"/>
    <w:rsid w:val="004F2AE5"/>
    <w:rsid w:val="00545E06"/>
    <w:rsid w:val="005F6A7C"/>
    <w:rsid w:val="00641A4A"/>
    <w:rsid w:val="00683ECE"/>
    <w:rsid w:val="006C1F67"/>
    <w:rsid w:val="00963F94"/>
    <w:rsid w:val="009E637D"/>
    <w:rsid w:val="00A94836"/>
    <w:rsid w:val="00AB356F"/>
    <w:rsid w:val="00AD28A7"/>
    <w:rsid w:val="00BC2E4B"/>
    <w:rsid w:val="00BD72BF"/>
    <w:rsid w:val="00BE3A71"/>
    <w:rsid w:val="00C54483"/>
    <w:rsid w:val="00C624E6"/>
    <w:rsid w:val="00CA680E"/>
    <w:rsid w:val="00D2318A"/>
    <w:rsid w:val="00D55AB6"/>
    <w:rsid w:val="00EF7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113"/>
    <w:pPr>
      <w:spacing w:after="160" w:line="25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F211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F2113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NoSpacing">
    <w:name w:val="No Spacing"/>
    <w:uiPriority w:val="99"/>
    <w:qFormat/>
    <w:rsid w:val="00EF7B74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41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</TotalTime>
  <Pages>1</Pages>
  <Words>346</Words>
  <Characters>1976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2018-11-02T12:01:00Z</cp:lastPrinted>
  <dcterms:created xsi:type="dcterms:W3CDTF">2018-05-10T12:41:00Z</dcterms:created>
  <dcterms:modified xsi:type="dcterms:W3CDTF">2018-11-02T12:02:00Z</dcterms:modified>
</cp:coreProperties>
</file>