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449" w:rsidRPr="009B7449" w:rsidRDefault="009B7449" w:rsidP="009B7449">
      <w:pPr>
        <w:pStyle w:val="3"/>
        <w:spacing w:before="0" w:after="0" w:line="276" w:lineRule="auto"/>
        <w:rPr>
          <w:rFonts w:ascii="Times New Roman" w:hAnsi="Times New Roman" w:cs="Times New Roman"/>
          <w:sz w:val="48"/>
        </w:rPr>
      </w:pPr>
      <w:proofErr w:type="gramStart"/>
      <w:r w:rsidRPr="009B7449">
        <w:rPr>
          <w:rFonts w:ascii="Times New Roman" w:hAnsi="Times New Roman" w:cs="Times New Roman"/>
          <w:sz w:val="48"/>
        </w:rPr>
        <w:t>П</w:t>
      </w:r>
      <w:proofErr w:type="gramEnd"/>
      <w:r w:rsidRPr="009B7449">
        <w:rPr>
          <w:rFonts w:ascii="Times New Roman" w:hAnsi="Times New Roman" w:cs="Times New Roman"/>
          <w:sz w:val="48"/>
        </w:rPr>
        <w:t xml:space="preserve"> О С Т А Н О В Л Е Н И Е</w:t>
      </w:r>
    </w:p>
    <w:p w:rsidR="009B7449" w:rsidRPr="00C44D4E" w:rsidRDefault="009B7449" w:rsidP="00C44D4E">
      <w:pPr>
        <w:pStyle w:val="5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</w:p>
    <w:p w:rsidR="009B7449" w:rsidRPr="00C44D4E" w:rsidRDefault="009B7449" w:rsidP="00C44D4E">
      <w:pPr>
        <w:pStyle w:val="5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C44D4E">
        <w:rPr>
          <w:rFonts w:ascii="Times New Roman" w:hAnsi="Times New Roman" w:cs="Times New Roman"/>
          <w:color w:val="auto"/>
          <w:sz w:val="36"/>
          <w:szCs w:val="36"/>
        </w:rPr>
        <w:t>АДМИНИСТРАЦИИ АТЯШЕВСКОГО</w:t>
      </w:r>
    </w:p>
    <w:p w:rsidR="009B7449" w:rsidRPr="00C44D4E" w:rsidRDefault="009B7449" w:rsidP="00C44D4E">
      <w:pPr>
        <w:pStyle w:val="5"/>
        <w:spacing w:before="0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C44D4E">
        <w:rPr>
          <w:rFonts w:ascii="Times New Roman" w:hAnsi="Times New Roman" w:cs="Times New Roman"/>
          <w:color w:val="auto"/>
          <w:sz w:val="36"/>
          <w:szCs w:val="36"/>
        </w:rPr>
        <w:t>МУНИЦИПАЛЬНОГО РАЙОНА</w:t>
      </w:r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9B7449" w:rsidRPr="009B7449" w:rsidRDefault="009B7449" w:rsidP="009B7449">
      <w:pPr>
        <w:spacing w:after="0"/>
        <w:rPr>
          <w:rFonts w:ascii="Times New Roman" w:hAnsi="Times New Roman" w:cs="Times New Roman"/>
          <w:sz w:val="28"/>
        </w:rPr>
      </w:pPr>
      <w:r w:rsidRPr="009B7449">
        <w:rPr>
          <w:rFonts w:ascii="Times New Roman" w:hAnsi="Times New Roman" w:cs="Times New Roman"/>
          <w:sz w:val="28"/>
        </w:rPr>
        <w:t>От __</w:t>
      </w:r>
      <w:r w:rsidR="00220F71" w:rsidRPr="00261D92">
        <w:rPr>
          <w:rFonts w:ascii="Times New Roman" w:hAnsi="Times New Roman" w:cs="Times New Roman"/>
          <w:sz w:val="28"/>
          <w:u w:val="single"/>
        </w:rPr>
        <w:t>01.11.2018</w:t>
      </w:r>
      <w:r w:rsidR="00710586" w:rsidRPr="00710586">
        <w:rPr>
          <w:rFonts w:ascii="Times New Roman" w:hAnsi="Times New Roman" w:cs="Times New Roman"/>
          <w:sz w:val="28"/>
        </w:rPr>
        <w:t>____</w:t>
      </w:r>
      <w:r w:rsidRPr="009B7449">
        <w:rPr>
          <w:rFonts w:ascii="Times New Roman" w:hAnsi="Times New Roman" w:cs="Times New Roman"/>
          <w:sz w:val="28"/>
        </w:rPr>
        <w:t xml:space="preserve">__                                                   </w:t>
      </w:r>
      <w:r w:rsidR="00710586">
        <w:rPr>
          <w:rFonts w:ascii="Times New Roman" w:hAnsi="Times New Roman" w:cs="Times New Roman"/>
          <w:sz w:val="28"/>
        </w:rPr>
        <w:t xml:space="preserve">     </w:t>
      </w:r>
      <w:r w:rsidRPr="009B7449">
        <w:rPr>
          <w:rFonts w:ascii="Times New Roman" w:hAnsi="Times New Roman" w:cs="Times New Roman"/>
          <w:sz w:val="28"/>
        </w:rPr>
        <w:t xml:space="preserve">                   №__</w:t>
      </w:r>
      <w:r w:rsidR="00220F71" w:rsidRPr="00261D92">
        <w:rPr>
          <w:rFonts w:ascii="Times New Roman" w:hAnsi="Times New Roman" w:cs="Times New Roman"/>
          <w:sz w:val="28"/>
          <w:u w:val="single"/>
        </w:rPr>
        <w:t>689</w:t>
      </w:r>
      <w:r w:rsidR="00710586">
        <w:rPr>
          <w:rFonts w:ascii="Times New Roman" w:hAnsi="Times New Roman" w:cs="Times New Roman"/>
          <w:sz w:val="28"/>
        </w:rPr>
        <w:t>__</w:t>
      </w:r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9B7449">
        <w:rPr>
          <w:rFonts w:ascii="Times New Roman" w:hAnsi="Times New Roman" w:cs="Times New Roman"/>
        </w:rPr>
        <w:t>рп</w:t>
      </w:r>
      <w:proofErr w:type="gramStart"/>
      <w:r w:rsidRPr="009B7449">
        <w:rPr>
          <w:rFonts w:ascii="Times New Roman" w:hAnsi="Times New Roman" w:cs="Times New Roman"/>
        </w:rPr>
        <w:t>.А</w:t>
      </w:r>
      <w:proofErr w:type="gramEnd"/>
      <w:r w:rsidRPr="009B7449">
        <w:rPr>
          <w:rFonts w:ascii="Times New Roman" w:hAnsi="Times New Roman" w:cs="Times New Roman"/>
        </w:rPr>
        <w:t>тяшево</w:t>
      </w:r>
      <w:proofErr w:type="spellEnd"/>
    </w:p>
    <w:p w:rsidR="009B7449" w:rsidRPr="009B7449" w:rsidRDefault="009B7449" w:rsidP="009B7449">
      <w:pPr>
        <w:spacing w:after="0"/>
        <w:rPr>
          <w:rFonts w:ascii="Times New Roman" w:hAnsi="Times New Roman" w:cs="Times New Roman"/>
          <w:sz w:val="20"/>
        </w:rPr>
      </w:pPr>
    </w:p>
    <w:p w:rsidR="009B7449" w:rsidRPr="009B7449" w:rsidRDefault="009B7449" w:rsidP="009B7449">
      <w:pPr>
        <w:spacing w:after="0"/>
        <w:rPr>
          <w:rFonts w:ascii="Times New Roman" w:hAnsi="Times New Roman" w:cs="Times New Roman"/>
          <w:sz w:val="20"/>
        </w:rPr>
      </w:pPr>
    </w:p>
    <w:p w:rsidR="009B7449" w:rsidRPr="009B7449" w:rsidRDefault="009B7449" w:rsidP="009B7449">
      <w:pPr>
        <w:spacing w:after="0"/>
        <w:rPr>
          <w:rFonts w:ascii="Times New Roman" w:hAnsi="Times New Roman" w:cs="Times New Roman"/>
          <w:sz w:val="20"/>
        </w:rPr>
      </w:pPr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B744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</w:t>
      </w:r>
      <w:r w:rsidRPr="009B7449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 «</w:t>
      </w:r>
      <w:r w:rsidR="00C44D4E" w:rsidRPr="007539B1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="00C44D4E">
        <w:rPr>
          <w:rFonts w:ascii="Times New Roman" w:hAnsi="Times New Roman"/>
          <w:b/>
          <w:sz w:val="28"/>
          <w:szCs w:val="28"/>
        </w:rPr>
        <w:t xml:space="preserve"> </w:t>
      </w:r>
      <w:r w:rsidR="00C44D4E" w:rsidRPr="007539B1">
        <w:rPr>
          <w:rFonts w:ascii="Times New Roman" w:hAnsi="Times New Roman"/>
          <w:b/>
          <w:sz w:val="28"/>
          <w:szCs w:val="28"/>
        </w:rPr>
        <w:t>в Атяшевском муниципальном районе на 2014-20</w:t>
      </w:r>
      <w:r w:rsidR="00710586">
        <w:rPr>
          <w:rFonts w:ascii="Times New Roman" w:hAnsi="Times New Roman"/>
          <w:b/>
          <w:sz w:val="28"/>
          <w:szCs w:val="28"/>
        </w:rPr>
        <w:t>20</w:t>
      </w:r>
      <w:r w:rsidR="00C44D4E" w:rsidRPr="007539B1">
        <w:rPr>
          <w:rFonts w:ascii="Times New Roman" w:hAnsi="Times New Roman"/>
          <w:b/>
          <w:sz w:val="28"/>
          <w:szCs w:val="28"/>
        </w:rPr>
        <w:t xml:space="preserve"> годы</w:t>
      </w:r>
      <w:r w:rsidRPr="009B744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 утвержденную Постановлением Администрации Атяшевского муниципального района</w:t>
      </w:r>
      <w:r w:rsidR="00C44D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от 25 декабря </w:t>
      </w:r>
      <w:smartTag w:uri="urn:schemas-microsoft-com:office:smarttags" w:element="metricconverter">
        <w:smartTagPr>
          <w:attr w:name="ProductID" w:val="2013 г"/>
        </w:smartTagPr>
        <w:r w:rsidRPr="009B7449">
          <w:rPr>
            <w:rFonts w:ascii="Times New Roman" w:hAnsi="Times New Roman" w:cs="Times New Roman"/>
            <w:b/>
            <w:sz w:val="28"/>
            <w:szCs w:val="28"/>
          </w:rPr>
          <w:t>2013 г</w:t>
        </w:r>
        <w:r w:rsidR="00D2346D">
          <w:rPr>
            <w:rFonts w:ascii="Times New Roman" w:hAnsi="Times New Roman" w:cs="Times New Roman"/>
            <w:b/>
            <w:sz w:val="28"/>
            <w:szCs w:val="28"/>
          </w:rPr>
          <w:t>ода</w:t>
        </w:r>
      </w:smartTag>
      <w:r w:rsidRPr="009B7449">
        <w:rPr>
          <w:rFonts w:ascii="Times New Roman" w:hAnsi="Times New Roman" w:cs="Times New Roman"/>
          <w:b/>
          <w:sz w:val="28"/>
          <w:szCs w:val="28"/>
        </w:rPr>
        <w:t xml:space="preserve"> №83</w:t>
      </w:r>
      <w:r w:rsidR="00C44D4E">
        <w:rPr>
          <w:rFonts w:ascii="Times New Roman" w:hAnsi="Times New Roman" w:cs="Times New Roman"/>
          <w:b/>
          <w:sz w:val="28"/>
          <w:szCs w:val="28"/>
        </w:rPr>
        <w:t>6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</w:p>
    <w:p w:rsidR="009B7449" w:rsidRPr="009B7449" w:rsidRDefault="009B7449" w:rsidP="009B744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7449" w:rsidRPr="009B7449" w:rsidRDefault="009B7449" w:rsidP="009B74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7449" w:rsidRPr="00D2346D" w:rsidRDefault="009B7449" w:rsidP="00D2346D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449">
        <w:rPr>
          <w:rFonts w:ascii="Times New Roman" w:hAnsi="Times New Roman" w:cs="Times New Roman"/>
          <w:sz w:val="28"/>
          <w:szCs w:val="28"/>
        </w:rPr>
        <w:t xml:space="preserve">Утвердить прилагаемые изменения в Муниципальную программу </w:t>
      </w:r>
      <w:r w:rsidRPr="009B7449">
        <w:rPr>
          <w:rFonts w:ascii="Times New Roman" w:hAnsi="Times New Roman" w:cs="Times New Roman"/>
          <w:bCs/>
          <w:sz w:val="28"/>
          <w:szCs w:val="28"/>
        </w:rPr>
        <w:t>Атяшевского муниципального района «</w:t>
      </w:r>
      <w:r w:rsidR="00C44D4E" w:rsidRPr="00C44D4E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в Атяшевском муниципальном районе на 2014-20</w:t>
      </w:r>
      <w:r w:rsidR="00710586">
        <w:rPr>
          <w:rFonts w:ascii="Times New Roman" w:hAnsi="Times New Roman"/>
          <w:sz w:val="28"/>
          <w:szCs w:val="28"/>
        </w:rPr>
        <w:t>20</w:t>
      </w:r>
      <w:r w:rsidR="00C44D4E" w:rsidRPr="00C44D4E">
        <w:rPr>
          <w:rFonts w:ascii="Times New Roman" w:hAnsi="Times New Roman"/>
          <w:sz w:val="28"/>
          <w:szCs w:val="28"/>
        </w:rPr>
        <w:t xml:space="preserve"> годы</w:t>
      </w:r>
      <w:r w:rsidR="00C44D4E" w:rsidRPr="00C44D4E">
        <w:rPr>
          <w:rFonts w:ascii="Times New Roman" w:hAnsi="Times New Roman" w:cs="Times New Roman"/>
          <w:bCs/>
          <w:sz w:val="28"/>
          <w:szCs w:val="28"/>
        </w:rPr>
        <w:t>»</w:t>
      </w:r>
      <w:r w:rsidR="00C44D4E" w:rsidRPr="00C44D4E">
        <w:rPr>
          <w:rFonts w:ascii="Times New Roman" w:hAnsi="Times New Roman" w:cs="Times New Roman"/>
          <w:sz w:val="28"/>
          <w:szCs w:val="28"/>
        </w:rPr>
        <w:t xml:space="preserve"> утвержденную Постановлением Администрации Атяшевского муниципального района от 25 декабря </w:t>
      </w:r>
      <w:smartTag w:uri="urn:schemas-microsoft-com:office:smarttags" w:element="metricconverter">
        <w:smartTagPr>
          <w:attr w:name="ProductID" w:val="2013 г"/>
        </w:smartTagPr>
        <w:r w:rsidR="00C44D4E" w:rsidRPr="00C44D4E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="00C44D4E" w:rsidRPr="00C44D4E">
        <w:rPr>
          <w:rFonts w:ascii="Times New Roman" w:hAnsi="Times New Roman" w:cs="Times New Roman"/>
          <w:sz w:val="28"/>
          <w:szCs w:val="28"/>
        </w:rPr>
        <w:t>. №836</w:t>
      </w:r>
      <w:r w:rsidR="00D2346D">
        <w:rPr>
          <w:rFonts w:ascii="Times New Roman" w:hAnsi="Times New Roman" w:cs="Times New Roman"/>
          <w:sz w:val="28"/>
          <w:szCs w:val="28"/>
        </w:rPr>
        <w:t>.</w:t>
      </w:r>
    </w:p>
    <w:p w:rsidR="00D2346D" w:rsidRPr="00D2346D" w:rsidRDefault="009B7449" w:rsidP="00D2346D">
      <w:pPr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B7449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D2346D" w:rsidRPr="009B7449" w:rsidRDefault="00D2346D" w:rsidP="009B7449">
      <w:pPr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исполнением настоящего Постановления возложить на Заместителя Главы Атяшевского муниципального района по комплексному развитию Е.В. Комарова.</w:t>
      </w:r>
    </w:p>
    <w:p w:rsidR="009B7449" w:rsidRPr="009B7449" w:rsidRDefault="009B7449" w:rsidP="009B7449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B7449" w:rsidRPr="009B7449" w:rsidRDefault="009B7449" w:rsidP="009B7449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B7449" w:rsidRPr="009B7449" w:rsidRDefault="009B7449" w:rsidP="009B7449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9B7449" w:rsidRPr="009B7449" w:rsidRDefault="009B7449" w:rsidP="009B7449">
      <w:pPr>
        <w:tabs>
          <w:tab w:val="left" w:pos="1134"/>
        </w:tabs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9B7449">
        <w:rPr>
          <w:rFonts w:ascii="Times New Roman" w:hAnsi="Times New Roman" w:cs="Times New Roman"/>
          <w:bCs/>
          <w:color w:val="000000"/>
          <w:sz w:val="28"/>
        </w:rPr>
        <w:t xml:space="preserve">Глава </w:t>
      </w:r>
      <w:r w:rsidR="00F965A5">
        <w:rPr>
          <w:rFonts w:ascii="Times New Roman" w:hAnsi="Times New Roman" w:cs="Times New Roman"/>
          <w:bCs/>
          <w:color w:val="000000"/>
          <w:sz w:val="28"/>
        </w:rPr>
        <w:t xml:space="preserve">Атяшевского муниципального района                </w:t>
      </w:r>
      <w:r w:rsidRPr="009B7449">
        <w:rPr>
          <w:rFonts w:ascii="Times New Roman" w:hAnsi="Times New Roman" w:cs="Times New Roman"/>
          <w:bCs/>
          <w:color w:val="000000"/>
          <w:sz w:val="28"/>
        </w:rPr>
        <w:t xml:space="preserve">                    В.Г. Прокин</w:t>
      </w:r>
    </w:p>
    <w:p w:rsidR="009B7449" w:rsidRPr="009B7449" w:rsidRDefault="009B7449" w:rsidP="009B7449">
      <w:pPr>
        <w:spacing w:after="0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08385A" w:rsidRDefault="00AC741B" w:rsidP="009B7449">
      <w:pPr>
        <w:spacing w:after="0"/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br w:type="page"/>
      </w:r>
    </w:p>
    <w:p w:rsidR="0008385A" w:rsidRPr="0008385A" w:rsidRDefault="0008385A" w:rsidP="0008385A">
      <w:pPr>
        <w:spacing w:after="0"/>
        <w:ind w:left="4395"/>
        <w:jc w:val="center"/>
        <w:rPr>
          <w:rFonts w:ascii="Times New Roman" w:hAnsi="Times New Roman"/>
          <w:sz w:val="24"/>
          <w:szCs w:val="24"/>
        </w:rPr>
      </w:pPr>
      <w:r w:rsidRPr="0008385A">
        <w:rPr>
          <w:rFonts w:ascii="Times New Roman" w:hAnsi="Times New Roman"/>
          <w:sz w:val="24"/>
          <w:szCs w:val="24"/>
        </w:rPr>
        <w:lastRenderedPageBreak/>
        <w:t xml:space="preserve">Утверждено </w:t>
      </w:r>
    </w:p>
    <w:p w:rsidR="0008385A" w:rsidRPr="0008385A" w:rsidRDefault="0008385A" w:rsidP="0008385A">
      <w:pPr>
        <w:spacing w:after="0"/>
        <w:ind w:left="4395"/>
        <w:jc w:val="center"/>
        <w:rPr>
          <w:rFonts w:ascii="Times New Roman" w:hAnsi="Times New Roman"/>
          <w:sz w:val="24"/>
          <w:szCs w:val="24"/>
        </w:rPr>
      </w:pPr>
      <w:r w:rsidRPr="0008385A">
        <w:rPr>
          <w:rFonts w:ascii="Times New Roman" w:hAnsi="Times New Roman"/>
          <w:sz w:val="24"/>
          <w:szCs w:val="24"/>
        </w:rPr>
        <w:t xml:space="preserve">Постановлением Администрации </w:t>
      </w:r>
    </w:p>
    <w:p w:rsidR="0008385A" w:rsidRPr="0008385A" w:rsidRDefault="0008385A" w:rsidP="0008385A">
      <w:pPr>
        <w:spacing w:after="0"/>
        <w:ind w:left="4395"/>
        <w:jc w:val="center"/>
        <w:rPr>
          <w:rFonts w:ascii="Times New Roman" w:hAnsi="Times New Roman"/>
          <w:sz w:val="24"/>
          <w:szCs w:val="24"/>
        </w:rPr>
      </w:pPr>
      <w:r w:rsidRPr="0008385A">
        <w:rPr>
          <w:rFonts w:ascii="Times New Roman" w:hAnsi="Times New Roman"/>
          <w:sz w:val="24"/>
          <w:szCs w:val="24"/>
        </w:rPr>
        <w:t>Атяшевского муниципального района</w:t>
      </w:r>
    </w:p>
    <w:p w:rsidR="0008385A" w:rsidRPr="0008385A" w:rsidRDefault="0008385A" w:rsidP="0008385A">
      <w:pPr>
        <w:spacing w:after="0"/>
        <w:ind w:left="4395"/>
        <w:jc w:val="center"/>
        <w:rPr>
          <w:rFonts w:ascii="Times New Roman" w:hAnsi="Times New Roman"/>
          <w:sz w:val="24"/>
          <w:szCs w:val="24"/>
        </w:rPr>
      </w:pPr>
      <w:r w:rsidRPr="0008385A">
        <w:rPr>
          <w:rFonts w:ascii="Times New Roman" w:hAnsi="Times New Roman"/>
          <w:sz w:val="24"/>
          <w:szCs w:val="24"/>
        </w:rPr>
        <w:t xml:space="preserve">От </w:t>
      </w:r>
      <w:r w:rsidR="00B328E3">
        <w:rPr>
          <w:rFonts w:ascii="Times New Roman" w:hAnsi="Times New Roman"/>
          <w:sz w:val="24"/>
          <w:szCs w:val="24"/>
        </w:rPr>
        <w:t xml:space="preserve">01.11.2018 г. </w:t>
      </w:r>
      <w:r w:rsidRPr="0008385A">
        <w:rPr>
          <w:rFonts w:ascii="Times New Roman" w:hAnsi="Times New Roman"/>
          <w:sz w:val="24"/>
          <w:szCs w:val="24"/>
        </w:rPr>
        <w:t xml:space="preserve">№ </w:t>
      </w:r>
      <w:r w:rsidR="00B328E3">
        <w:rPr>
          <w:rFonts w:ascii="Times New Roman" w:hAnsi="Times New Roman"/>
          <w:sz w:val="24"/>
          <w:szCs w:val="24"/>
        </w:rPr>
        <w:t>689</w:t>
      </w:r>
      <w:bookmarkStart w:id="0" w:name="_GoBack"/>
      <w:bookmarkEnd w:id="0"/>
    </w:p>
    <w:p w:rsidR="0008385A" w:rsidRDefault="0008385A" w:rsidP="00AC741B">
      <w:pPr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08385A" w:rsidRPr="00261D92" w:rsidRDefault="0008385A" w:rsidP="000838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61D92">
        <w:rPr>
          <w:rFonts w:ascii="Times New Roman" w:eastAsia="Times New Roman" w:hAnsi="Times New Roman" w:cs="Times New Roman"/>
          <w:sz w:val="28"/>
          <w:szCs w:val="28"/>
        </w:rPr>
        <w:t xml:space="preserve">Изменения, </w:t>
      </w:r>
    </w:p>
    <w:p w:rsidR="0008385A" w:rsidRPr="00C44D4E" w:rsidRDefault="0008385A" w:rsidP="000838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61D92">
        <w:rPr>
          <w:rFonts w:ascii="Times New Roman" w:eastAsia="Times New Roman" w:hAnsi="Times New Roman" w:cs="Times New Roman"/>
          <w:sz w:val="28"/>
          <w:szCs w:val="28"/>
        </w:rPr>
        <w:t xml:space="preserve">которые вносятся в Муниципальную программу </w:t>
      </w:r>
      <w:r w:rsidRPr="00261D92">
        <w:rPr>
          <w:rFonts w:ascii="Times New Roman" w:eastAsia="Times New Roman" w:hAnsi="Times New Roman" w:cs="Times New Roman"/>
          <w:bCs/>
          <w:sz w:val="28"/>
          <w:szCs w:val="28"/>
        </w:rPr>
        <w:t>Атяшевского муниципального района «</w:t>
      </w:r>
      <w:r w:rsidRPr="00261D92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в Атяшевском муниципальном районе на 2014-20 годы</w:t>
      </w:r>
      <w:r w:rsidRPr="00261D92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 w:rsidR="00710586" w:rsidRPr="00261D92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261D92">
        <w:rPr>
          <w:rFonts w:ascii="Times New Roman" w:eastAsia="Times New Roman" w:hAnsi="Times New Roman" w:cs="Times New Roman"/>
          <w:sz w:val="28"/>
          <w:szCs w:val="28"/>
        </w:rPr>
        <w:t>утв</w:t>
      </w:r>
      <w:r w:rsidR="00710586" w:rsidRPr="00261D92">
        <w:rPr>
          <w:rFonts w:ascii="Times New Roman" w:eastAsia="Times New Roman" w:hAnsi="Times New Roman" w:cs="Times New Roman"/>
          <w:sz w:val="28"/>
          <w:szCs w:val="28"/>
        </w:rPr>
        <w:t>ержденную</w:t>
      </w:r>
      <w:r w:rsidRPr="00261D92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Постановлением Администрации</w:t>
      </w:r>
      <w:r w:rsidRPr="00C44D4E">
        <w:rPr>
          <w:rFonts w:ascii="Times New Roman" w:eastAsia="Times New Roman" w:hAnsi="Times New Roman" w:cs="Times New Roman"/>
          <w:sz w:val="28"/>
          <w:szCs w:val="28"/>
        </w:rPr>
        <w:t xml:space="preserve"> Атяшевского муниципального района от 25 декабря </w:t>
      </w:r>
      <w:smartTag w:uri="urn:schemas-microsoft-com:office:smarttags" w:element="metricconverter">
        <w:smartTagPr>
          <w:attr w:name="ProductID" w:val="2013 г"/>
        </w:smartTagPr>
        <w:r w:rsidRPr="00C44D4E">
          <w:rPr>
            <w:rFonts w:ascii="Times New Roman" w:eastAsia="Times New Roman" w:hAnsi="Times New Roman" w:cs="Times New Roman"/>
            <w:sz w:val="28"/>
            <w:szCs w:val="28"/>
          </w:rPr>
          <w:t>2013 г</w:t>
        </w:r>
        <w:r w:rsidR="00710586">
          <w:rPr>
            <w:rFonts w:ascii="Times New Roman" w:eastAsia="Times New Roman" w:hAnsi="Times New Roman" w:cs="Times New Roman"/>
            <w:sz w:val="28"/>
            <w:szCs w:val="28"/>
          </w:rPr>
          <w:t>ода</w:t>
        </w:r>
      </w:smartTag>
      <w:r w:rsidRPr="00C44D4E">
        <w:rPr>
          <w:rFonts w:ascii="Times New Roman" w:eastAsia="Times New Roman" w:hAnsi="Times New Roman" w:cs="Times New Roman"/>
          <w:sz w:val="28"/>
          <w:szCs w:val="28"/>
        </w:rPr>
        <w:t xml:space="preserve"> №83</w:t>
      </w:r>
      <w:r w:rsidRPr="00C44D4E">
        <w:rPr>
          <w:rFonts w:ascii="Times New Roman" w:hAnsi="Times New Roman" w:cs="Times New Roman"/>
          <w:sz w:val="28"/>
          <w:szCs w:val="28"/>
        </w:rPr>
        <w:t>6</w:t>
      </w:r>
    </w:p>
    <w:p w:rsidR="0008385A" w:rsidRPr="0008385A" w:rsidRDefault="0008385A" w:rsidP="0008385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8385A" w:rsidRPr="0008385A" w:rsidRDefault="0008385A" w:rsidP="0008385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385A">
        <w:rPr>
          <w:rFonts w:ascii="Times New Roman" w:eastAsia="Times New Roman" w:hAnsi="Times New Roman" w:cs="Times New Roman"/>
          <w:sz w:val="28"/>
          <w:szCs w:val="28"/>
        </w:rPr>
        <w:t xml:space="preserve">Муниципальную программу </w:t>
      </w:r>
      <w:r w:rsidRPr="0008385A">
        <w:rPr>
          <w:rFonts w:ascii="Times New Roman" w:eastAsia="Times New Roman" w:hAnsi="Times New Roman" w:cs="Times New Roman"/>
          <w:bCs/>
          <w:sz w:val="28"/>
          <w:szCs w:val="28"/>
        </w:rPr>
        <w:t>Атяшевского муниципального района «</w:t>
      </w:r>
      <w:r w:rsidRPr="0008385A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в Атяшевском муниципальном районе на 2014-20</w:t>
      </w:r>
      <w:r w:rsidR="00710586">
        <w:rPr>
          <w:rFonts w:ascii="Times New Roman" w:hAnsi="Times New Roman"/>
          <w:sz w:val="28"/>
          <w:szCs w:val="28"/>
        </w:rPr>
        <w:t>20</w:t>
      </w:r>
      <w:r w:rsidRPr="0008385A">
        <w:rPr>
          <w:rFonts w:ascii="Times New Roman" w:hAnsi="Times New Roman"/>
          <w:sz w:val="28"/>
          <w:szCs w:val="28"/>
        </w:rPr>
        <w:t xml:space="preserve"> годы</w:t>
      </w:r>
      <w:r w:rsidRPr="0008385A">
        <w:rPr>
          <w:rFonts w:ascii="Times New Roman" w:eastAsia="Times New Roman" w:hAnsi="Times New Roman" w:cs="Times New Roman"/>
          <w:bCs/>
          <w:sz w:val="28"/>
          <w:szCs w:val="28"/>
        </w:rPr>
        <w:t xml:space="preserve">» (далее – </w:t>
      </w:r>
      <w:r>
        <w:rPr>
          <w:rFonts w:ascii="Times New Roman" w:hAnsi="Times New Roman" w:cs="Times New Roman"/>
          <w:bCs/>
          <w:sz w:val="28"/>
          <w:szCs w:val="28"/>
        </w:rPr>
        <w:t>Муниципальная п</w:t>
      </w:r>
      <w:r w:rsidRPr="0008385A">
        <w:rPr>
          <w:rFonts w:ascii="Times New Roman" w:eastAsia="Times New Roman" w:hAnsi="Times New Roman" w:cs="Times New Roman"/>
          <w:bCs/>
          <w:sz w:val="28"/>
          <w:szCs w:val="28"/>
        </w:rPr>
        <w:t>рограмма)</w:t>
      </w:r>
      <w:r w:rsidRPr="0008385A">
        <w:rPr>
          <w:rFonts w:ascii="Times New Roman" w:eastAsia="Times New Roman" w:hAnsi="Times New Roman" w:cs="Times New Roman"/>
          <w:sz w:val="28"/>
          <w:szCs w:val="28"/>
        </w:rPr>
        <w:t xml:space="preserve">, изложить в следующей редакции: </w:t>
      </w:r>
    </w:p>
    <w:p w:rsidR="0008385A" w:rsidRPr="0008385A" w:rsidRDefault="0008385A" w:rsidP="0008385A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50DF9" w:rsidRDefault="00250DF9">
      <w:pPr>
        <w:rPr>
          <w:rFonts w:ascii="Times New Roman" w:eastAsia="Calibri" w:hAnsi="Times New Roman"/>
          <w:b/>
          <w:sz w:val="28"/>
          <w:szCs w:val="28"/>
        </w:rPr>
      </w:pPr>
    </w:p>
    <w:p w:rsidR="00250DF9" w:rsidRDefault="00250DF9">
      <w:pPr>
        <w:rPr>
          <w:rFonts w:ascii="Times New Roman" w:eastAsia="Calibri" w:hAnsi="Times New Roman"/>
          <w:b/>
          <w:sz w:val="28"/>
          <w:szCs w:val="28"/>
        </w:rPr>
      </w:pPr>
    </w:p>
    <w:p w:rsidR="00250DF9" w:rsidRDefault="00F92DFF" w:rsidP="00250DF9">
      <w:pPr>
        <w:jc w:val="center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250DF9" w:rsidRPr="008C0AF3">
        <w:rPr>
          <w:rFonts w:ascii="Times New Roman" w:hAnsi="Times New Roman"/>
          <w:b/>
          <w:sz w:val="28"/>
          <w:szCs w:val="28"/>
        </w:rPr>
        <w:t>Муниципальн</w:t>
      </w:r>
      <w:r w:rsidR="00250DF9">
        <w:rPr>
          <w:rFonts w:ascii="Times New Roman" w:hAnsi="Times New Roman"/>
          <w:b/>
          <w:sz w:val="28"/>
          <w:szCs w:val="28"/>
        </w:rPr>
        <w:t>ая</w:t>
      </w:r>
      <w:r w:rsidR="00250DF9" w:rsidRPr="008C0AF3">
        <w:rPr>
          <w:rFonts w:ascii="Times New Roman" w:hAnsi="Times New Roman"/>
          <w:b/>
          <w:sz w:val="28"/>
          <w:szCs w:val="28"/>
        </w:rPr>
        <w:t xml:space="preserve"> программ</w:t>
      </w:r>
      <w:r w:rsidR="00250DF9">
        <w:rPr>
          <w:rFonts w:ascii="Times New Roman" w:hAnsi="Times New Roman"/>
          <w:b/>
          <w:sz w:val="28"/>
          <w:szCs w:val="28"/>
        </w:rPr>
        <w:t>а</w:t>
      </w:r>
      <w:r w:rsidR="00250DF9" w:rsidRPr="008C0AF3">
        <w:rPr>
          <w:rFonts w:ascii="Times New Roman" w:hAnsi="Times New Roman"/>
          <w:b/>
          <w:sz w:val="28"/>
          <w:szCs w:val="28"/>
        </w:rPr>
        <w:t xml:space="preserve"> Атяшевского муниципального района </w:t>
      </w:r>
      <w:r w:rsidR="00250DF9" w:rsidRPr="008C0AF3">
        <w:rPr>
          <w:rFonts w:ascii="Times New Roman" w:eastAsia="Calibri" w:hAnsi="Times New Roman"/>
          <w:b/>
          <w:sz w:val="28"/>
          <w:szCs w:val="28"/>
        </w:rPr>
        <w:t>«</w:t>
      </w:r>
      <w:r w:rsidR="00250DF9" w:rsidRPr="007539B1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="00250DF9">
        <w:rPr>
          <w:rFonts w:ascii="Times New Roman" w:hAnsi="Times New Roman"/>
          <w:b/>
          <w:sz w:val="28"/>
          <w:szCs w:val="28"/>
        </w:rPr>
        <w:t xml:space="preserve"> </w:t>
      </w:r>
      <w:r w:rsidR="00250DF9" w:rsidRPr="007539B1">
        <w:rPr>
          <w:rFonts w:ascii="Times New Roman" w:hAnsi="Times New Roman"/>
          <w:b/>
          <w:sz w:val="28"/>
          <w:szCs w:val="28"/>
        </w:rPr>
        <w:t>в на 2014-20</w:t>
      </w:r>
      <w:r w:rsidR="00250DF9">
        <w:rPr>
          <w:rFonts w:ascii="Times New Roman" w:hAnsi="Times New Roman"/>
          <w:b/>
          <w:sz w:val="28"/>
          <w:szCs w:val="28"/>
        </w:rPr>
        <w:t>21</w:t>
      </w:r>
      <w:r w:rsidR="00250DF9" w:rsidRPr="007539B1">
        <w:rPr>
          <w:rFonts w:ascii="Times New Roman" w:hAnsi="Times New Roman"/>
          <w:b/>
          <w:sz w:val="28"/>
          <w:szCs w:val="28"/>
        </w:rPr>
        <w:t xml:space="preserve"> годы</w:t>
      </w:r>
      <w:r w:rsidR="00250DF9" w:rsidRPr="008C0AF3">
        <w:rPr>
          <w:rFonts w:ascii="Times New Roman" w:eastAsia="Calibri" w:hAnsi="Times New Roman"/>
          <w:b/>
          <w:sz w:val="28"/>
          <w:szCs w:val="28"/>
        </w:rPr>
        <w:t>»</w:t>
      </w: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D56EB2" w:rsidRDefault="00D56EB2">
      <w:pPr>
        <w:rPr>
          <w:rFonts w:ascii="Times New Roman" w:eastAsia="Calibri" w:hAnsi="Times New Roman"/>
          <w:b/>
          <w:sz w:val="28"/>
          <w:szCs w:val="28"/>
        </w:rPr>
      </w:pPr>
    </w:p>
    <w:p w:rsidR="00250DF9" w:rsidRPr="00D56EB2" w:rsidRDefault="00D56EB2" w:rsidP="00D56EB2">
      <w:pPr>
        <w:jc w:val="center"/>
        <w:rPr>
          <w:rFonts w:ascii="Times New Roman" w:eastAsia="Calibri" w:hAnsi="Times New Roman"/>
          <w:sz w:val="28"/>
          <w:szCs w:val="28"/>
        </w:rPr>
      </w:pPr>
      <w:r w:rsidRPr="00D56EB2">
        <w:rPr>
          <w:rFonts w:ascii="Times New Roman" w:eastAsia="Calibri" w:hAnsi="Times New Roman"/>
          <w:sz w:val="28"/>
          <w:szCs w:val="28"/>
        </w:rPr>
        <w:t>2014 год</w:t>
      </w:r>
      <w:r w:rsidR="00250DF9" w:rsidRPr="00D56EB2">
        <w:rPr>
          <w:rFonts w:ascii="Times New Roman" w:eastAsia="Calibri" w:hAnsi="Times New Roman"/>
          <w:sz w:val="28"/>
          <w:szCs w:val="28"/>
        </w:rPr>
        <w:br w:type="page"/>
      </w:r>
    </w:p>
    <w:p w:rsidR="0008385A" w:rsidRDefault="0008385A" w:rsidP="00AC741B">
      <w:pPr>
        <w:jc w:val="center"/>
        <w:rPr>
          <w:rFonts w:ascii="Times New Roman" w:eastAsia="Calibri" w:hAnsi="Times New Roman"/>
          <w:b/>
          <w:sz w:val="28"/>
          <w:szCs w:val="28"/>
        </w:rPr>
      </w:pPr>
    </w:p>
    <w:p w:rsidR="00AC741B" w:rsidRPr="000A01BF" w:rsidRDefault="00AC741B" w:rsidP="0008385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A01BF">
        <w:rPr>
          <w:rFonts w:ascii="Times New Roman" w:hAnsi="Times New Roman"/>
          <w:b/>
          <w:sz w:val="28"/>
          <w:szCs w:val="28"/>
        </w:rPr>
        <w:t>Паспорт</w:t>
      </w:r>
    </w:p>
    <w:p w:rsidR="00AC741B" w:rsidRPr="008C0AF3" w:rsidRDefault="00AC741B" w:rsidP="00AC741B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0AF3">
        <w:rPr>
          <w:rFonts w:ascii="Times New Roman" w:hAnsi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Pr="008C0AF3">
        <w:rPr>
          <w:rFonts w:ascii="Times New Roman" w:eastAsia="Calibri" w:hAnsi="Times New Roman"/>
          <w:b/>
          <w:sz w:val="28"/>
          <w:szCs w:val="28"/>
        </w:rPr>
        <w:t>«</w:t>
      </w:r>
      <w:r w:rsidR="001807F4" w:rsidRPr="007539B1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 w:rsidR="001807F4">
        <w:rPr>
          <w:rFonts w:ascii="Times New Roman" w:hAnsi="Times New Roman"/>
          <w:b/>
          <w:sz w:val="28"/>
          <w:szCs w:val="28"/>
        </w:rPr>
        <w:t xml:space="preserve"> </w:t>
      </w:r>
      <w:r w:rsidR="001807F4" w:rsidRPr="007539B1">
        <w:rPr>
          <w:rFonts w:ascii="Times New Roman" w:hAnsi="Times New Roman"/>
          <w:b/>
          <w:sz w:val="28"/>
          <w:szCs w:val="28"/>
        </w:rPr>
        <w:t>на 2014-20</w:t>
      </w:r>
      <w:r w:rsidR="001807F4">
        <w:rPr>
          <w:rFonts w:ascii="Times New Roman" w:hAnsi="Times New Roman"/>
          <w:b/>
          <w:sz w:val="28"/>
          <w:szCs w:val="28"/>
        </w:rPr>
        <w:t>2</w:t>
      </w:r>
      <w:r w:rsidR="00300AF1">
        <w:rPr>
          <w:rFonts w:ascii="Times New Roman" w:hAnsi="Times New Roman"/>
          <w:b/>
          <w:sz w:val="28"/>
          <w:szCs w:val="28"/>
        </w:rPr>
        <w:t>1</w:t>
      </w:r>
      <w:r w:rsidR="001807F4" w:rsidRPr="007539B1">
        <w:rPr>
          <w:rFonts w:ascii="Times New Roman" w:hAnsi="Times New Roman"/>
          <w:b/>
          <w:sz w:val="28"/>
          <w:szCs w:val="28"/>
        </w:rPr>
        <w:t xml:space="preserve"> годы</w:t>
      </w:r>
      <w:r w:rsidRPr="008C0AF3">
        <w:rPr>
          <w:rFonts w:ascii="Times New Roman" w:eastAsia="Calibri" w:hAnsi="Times New Roman"/>
          <w:b/>
          <w:sz w:val="28"/>
          <w:szCs w:val="28"/>
        </w:rPr>
        <w:t>»</w:t>
      </w:r>
    </w:p>
    <w:p w:rsidR="00AC741B" w:rsidRPr="000A01BF" w:rsidRDefault="00AC741B" w:rsidP="00AC741B">
      <w:p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AC741B" w:rsidRPr="000A01BF" w:rsidRDefault="00AC741B" w:rsidP="00AC741B">
      <w:pPr>
        <w:pStyle w:val="ConsPlusNonformat"/>
        <w:widowControl/>
        <w:tabs>
          <w:tab w:val="left" w:pos="4256"/>
        </w:tabs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AC741B" w:rsidRPr="000A01BF" w:rsidSect="00C44D4E">
          <w:headerReference w:type="even" r:id="rId8"/>
          <w:footerReference w:type="even" r:id="rId9"/>
          <w:footerReference w:type="default" r:id="rId10"/>
          <w:pgSz w:w="11906" w:h="16838"/>
          <w:pgMar w:top="1135" w:right="851" w:bottom="85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97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6237"/>
      </w:tblGrid>
      <w:tr w:rsidR="00AC741B" w:rsidRPr="00F92DFF" w:rsidTr="009C18FF">
        <w:tc>
          <w:tcPr>
            <w:tcW w:w="3544" w:type="dxa"/>
          </w:tcPr>
          <w:p w:rsidR="00AC741B" w:rsidRPr="00D56EB2" w:rsidRDefault="00300AF1" w:rsidP="00300AF1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ответственный исполнитель </w:t>
            </w:r>
            <w:r w:rsidR="00AC741B" w:rsidRPr="00D56EB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237" w:type="dxa"/>
          </w:tcPr>
          <w:p w:rsidR="00AC741B" w:rsidRPr="00D56EB2" w:rsidRDefault="00AC741B" w:rsidP="009C18FF">
            <w:pPr>
              <w:spacing w:after="0"/>
              <w:ind w:left="34"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>управление строительства, архитектуры и жилищно-коммунального хозяйства Администрации Атяшевского муниципального района</w:t>
            </w:r>
          </w:p>
        </w:tc>
      </w:tr>
      <w:tr w:rsidR="00AC741B" w:rsidRPr="00F92DFF" w:rsidTr="009C18FF">
        <w:trPr>
          <w:trHeight w:val="221"/>
        </w:trPr>
        <w:tc>
          <w:tcPr>
            <w:tcW w:w="3544" w:type="dxa"/>
          </w:tcPr>
          <w:p w:rsidR="00AC741B" w:rsidRPr="00D56EB2" w:rsidRDefault="00AC741B" w:rsidP="00300AF1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программы </w:t>
            </w:r>
          </w:p>
        </w:tc>
        <w:tc>
          <w:tcPr>
            <w:tcW w:w="6237" w:type="dxa"/>
          </w:tcPr>
          <w:p w:rsidR="00AC741B" w:rsidRPr="00D56EB2" w:rsidRDefault="0030636C" w:rsidP="0030636C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</w:p>
        </w:tc>
      </w:tr>
      <w:tr w:rsidR="00AC741B" w:rsidRPr="00F92DFF" w:rsidTr="009C18FF">
        <w:trPr>
          <w:trHeight w:val="604"/>
        </w:trPr>
        <w:tc>
          <w:tcPr>
            <w:tcW w:w="3544" w:type="dxa"/>
          </w:tcPr>
          <w:p w:rsidR="00AC741B" w:rsidRPr="00D56EB2" w:rsidRDefault="00AC741B" w:rsidP="009C18FF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6237" w:type="dxa"/>
          </w:tcPr>
          <w:p w:rsidR="00AC741B" w:rsidRPr="00D56EB2" w:rsidRDefault="0030636C" w:rsidP="0030636C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bCs/>
                <w:sz w:val="28"/>
                <w:szCs w:val="28"/>
              </w:rPr>
              <w:t>Управление образования Администрации Атяшевского муниципального района</w:t>
            </w:r>
            <w:r w:rsidR="00300AF1" w:rsidRPr="00D56EB2"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9C2FA7" w:rsidRPr="00D56EB2" w:rsidRDefault="009C2FA7" w:rsidP="0030636C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Муниципальное учреждение «Центр обслуживания муниципальных учреждений Атяшевского муниципального района»</w:t>
            </w:r>
          </w:p>
        </w:tc>
      </w:tr>
      <w:tr w:rsidR="00AC741B" w:rsidRPr="00F92DFF" w:rsidTr="009C18FF">
        <w:trPr>
          <w:trHeight w:val="370"/>
        </w:trPr>
        <w:tc>
          <w:tcPr>
            <w:tcW w:w="3544" w:type="dxa"/>
            <w:vMerge w:val="restart"/>
          </w:tcPr>
          <w:p w:rsidR="00AC741B" w:rsidRPr="00D56EB2" w:rsidRDefault="00AC741B" w:rsidP="00300AF1">
            <w:pPr>
              <w:pStyle w:val="afff0"/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Style w:val="a3"/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цели </w:t>
            </w: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237" w:type="dxa"/>
            <w:vMerge w:val="restart"/>
          </w:tcPr>
          <w:p w:rsidR="002959A3" w:rsidRPr="00D56EB2" w:rsidRDefault="002959A3" w:rsidP="002959A3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      </w:r>
          </w:p>
          <w:p w:rsidR="0008385A" w:rsidRPr="00D56EB2" w:rsidRDefault="002959A3" w:rsidP="00250DF9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- определение перспективы развития сетей водоснабжения и электроснабжения в сельских поселениях с учетом внедрения энергосберегающих технологий</w:t>
            </w:r>
            <w:r w:rsidR="00250DF9" w:rsidRPr="00D56EB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741B" w:rsidRPr="00F92DFF" w:rsidTr="009C18FF">
        <w:trPr>
          <w:trHeight w:val="370"/>
        </w:trPr>
        <w:tc>
          <w:tcPr>
            <w:tcW w:w="3544" w:type="dxa"/>
            <w:vMerge/>
          </w:tcPr>
          <w:p w:rsidR="00AC741B" w:rsidRPr="00F92DFF" w:rsidRDefault="00AC741B" w:rsidP="009C18FF">
            <w:pPr>
              <w:spacing w:after="0"/>
              <w:ind w:left="34" w:right="34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6237" w:type="dxa"/>
            <w:vMerge/>
          </w:tcPr>
          <w:p w:rsidR="00AC741B" w:rsidRPr="00F92DFF" w:rsidRDefault="00AC741B" w:rsidP="009C18FF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AC741B" w:rsidRPr="00F92DFF" w:rsidTr="009C18FF">
        <w:trPr>
          <w:trHeight w:val="115"/>
        </w:trPr>
        <w:tc>
          <w:tcPr>
            <w:tcW w:w="3544" w:type="dxa"/>
          </w:tcPr>
          <w:p w:rsidR="00AC741B" w:rsidRPr="00D56EB2" w:rsidRDefault="00AC741B" w:rsidP="00300AF1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237" w:type="dxa"/>
          </w:tcPr>
          <w:p w:rsidR="002959A3" w:rsidRPr="00D56EB2" w:rsidRDefault="002959A3" w:rsidP="002959A3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</w:t>
            </w:r>
            <w:r w:rsidR="003912EF" w:rsidRPr="00D56E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%;</w:t>
            </w:r>
          </w:p>
          <w:p w:rsidR="002959A3" w:rsidRPr="00D56EB2" w:rsidRDefault="002959A3" w:rsidP="002959A3">
            <w:pPr>
              <w:spacing w:after="0"/>
              <w:ind w:lef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</w:t>
            </w:r>
            <w:r w:rsidR="003912EF" w:rsidRPr="00D56EB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 xml:space="preserve"> %;</w:t>
            </w:r>
          </w:p>
          <w:p w:rsidR="00AC741B" w:rsidRPr="00D56EB2" w:rsidRDefault="002959A3" w:rsidP="009B23E4">
            <w:pPr>
              <w:spacing w:after="0"/>
              <w:ind w:lef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9B7449" w:rsidRPr="00D56EB2">
              <w:rPr>
                <w:rFonts w:ascii="Times New Roman" w:hAnsi="Times New Roman"/>
                <w:sz w:val="28"/>
                <w:szCs w:val="28"/>
              </w:rPr>
              <w:t>разработка схем водоснабжения сельских поселений Атяшевского муниципального района</w:t>
            </w:r>
          </w:p>
        </w:tc>
      </w:tr>
      <w:tr w:rsidR="00AC741B" w:rsidRPr="00F92DFF" w:rsidTr="009C18FF">
        <w:trPr>
          <w:trHeight w:val="115"/>
        </w:trPr>
        <w:tc>
          <w:tcPr>
            <w:tcW w:w="3544" w:type="dxa"/>
          </w:tcPr>
          <w:p w:rsidR="00AC741B" w:rsidRPr="00D56EB2" w:rsidRDefault="00AC741B" w:rsidP="00300AF1">
            <w:pPr>
              <w:pStyle w:val="ConsPlusNonformat"/>
              <w:widowControl/>
              <w:tabs>
                <w:tab w:val="left" w:pos="4256"/>
              </w:tabs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программы</w:t>
            </w:r>
          </w:p>
        </w:tc>
        <w:tc>
          <w:tcPr>
            <w:tcW w:w="6237" w:type="dxa"/>
          </w:tcPr>
          <w:p w:rsidR="00AC741B" w:rsidRPr="00D56EB2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- расходы бюджета на обеспечение энергетическими ресурсами бюджетных учреждений;</w:t>
            </w:r>
          </w:p>
          <w:p w:rsidR="009E13CC" w:rsidRPr="00D56EB2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- объем потребления природного газа бюджетными учреждениями;</w:t>
            </w:r>
          </w:p>
          <w:p w:rsidR="009E13CC" w:rsidRPr="00D56EB2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- расходы на оплату труда операторов котельных;</w:t>
            </w:r>
          </w:p>
          <w:p w:rsidR="009E13CC" w:rsidRPr="00D56EB2" w:rsidRDefault="009E13CC" w:rsidP="009C18FF">
            <w:pPr>
              <w:pStyle w:val="ConsPlusNonformat"/>
              <w:tabs>
                <w:tab w:val="left" w:pos="4256"/>
              </w:tabs>
              <w:spacing w:line="276" w:lineRule="auto"/>
              <w:ind w:left="34" w:right="34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 xml:space="preserve">- наличие схем водоснабжения сельских </w:t>
            </w:r>
            <w:r w:rsidRPr="00D56E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поселений</w:t>
            </w:r>
          </w:p>
        </w:tc>
      </w:tr>
      <w:tr w:rsidR="00AC741B" w:rsidRPr="00F92DFF" w:rsidTr="009C18FF">
        <w:tc>
          <w:tcPr>
            <w:tcW w:w="3544" w:type="dxa"/>
          </w:tcPr>
          <w:p w:rsidR="00AC741B" w:rsidRPr="00D56EB2" w:rsidRDefault="00AC741B" w:rsidP="00300AF1">
            <w:pPr>
              <w:spacing w:after="0"/>
              <w:ind w:left="34" w:right="34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6237" w:type="dxa"/>
          </w:tcPr>
          <w:p w:rsidR="00D56EB2" w:rsidRPr="00D56EB2" w:rsidRDefault="00AC741B" w:rsidP="00D56EB2">
            <w:pPr>
              <w:spacing w:after="0"/>
              <w:ind w:left="34"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 xml:space="preserve">реализация Муниципальной программы </w:t>
            </w:r>
            <w:r w:rsidR="00D56EB2" w:rsidRPr="00D56EB2">
              <w:rPr>
                <w:rFonts w:ascii="Times New Roman" w:hAnsi="Times New Roman"/>
                <w:sz w:val="28"/>
                <w:szCs w:val="28"/>
              </w:rPr>
              <w:t xml:space="preserve">запланирована в два этапа </w:t>
            </w:r>
          </w:p>
          <w:p w:rsidR="00D56EB2" w:rsidRPr="00D56EB2" w:rsidRDefault="00D56EB2" w:rsidP="00D56EB2">
            <w:pPr>
              <w:spacing w:after="0"/>
              <w:ind w:left="34"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D56EB2">
              <w:rPr>
                <w:rFonts w:ascii="Times New Roman" w:hAnsi="Times New Roman"/>
                <w:sz w:val="28"/>
                <w:szCs w:val="28"/>
              </w:rPr>
              <w:t xml:space="preserve"> этап (2014-2017)</w:t>
            </w:r>
          </w:p>
          <w:p w:rsidR="00D56EB2" w:rsidRPr="00D56EB2" w:rsidRDefault="00D56EB2" w:rsidP="00D56EB2">
            <w:pPr>
              <w:spacing w:after="0"/>
              <w:ind w:left="34" w:right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D56EB2">
              <w:rPr>
                <w:rFonts w:ascii="Times New Roman" w:hAnsi="Times New Roman"/>
                <w:sz w:val="28"/>
                <w:szCs w:val="28"/>
              </w:rPr>
              <w:t xml:space="preserve"> этап (2018-2021)</w:t>
            </w:r>
          </w:p>
        </w:tc>
      </w:tr>
      <w:tr w:rsidR="00AC741B" w:rsidRPr="00F92DFF" w:rsidTr="009C2FA7">
        <w:trPr>
          <w:trHeight w:val="841"/>
        </w:trPr>
        <w:tc>
          <w:tcPr>
            <w:tcW w:w="3544" w:type="dxa"/>
          </w:tcPr>
          <w:p w:rsidR="00AC741B" w:rsidRPr="00D56EB2" w:rsidRDefault="00AC741B" w:rsidP="00300AF1">
            <w:pPr>
              <w:pStyle w:val="ConsPlusNonformat"/>
              <w:widowControl/>
              <w:spacing w:line="276" w:lineRule="auto"/>
              <w:ind w:left="34"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D56EB2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237" w:type="dxa"/>
          </w:tcPr>
          <w:p w:rsidR="00AC741B" w:rsidRPr="00D56EB2" w:rsidRDefault="00AC741B" w:rsidP="009C18FF">
            <w:pPr>
              <w:pStyle w:val="affff4"/>
              <w:spacing w:after="0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мероприятий Муниципальной программы </w:t>
            </w:r>
            <w:r w:rsidR="00D56EB2" w:rsidRPr="00D56EB2">
              <w:rPr>
                <w:rFonts w:ascii="Times New Roman" w:hAnsi="Times New Roman"/>
                <w:sz w:val="28"/>
                <w:szCs w:val="28"/>
              </w:rPr>
              <w:t>10441,19</w:t>
            </w:r>
            <w:r w:rsidR="003912EF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56EB2">
              <w:rPr>
                <w:rFonts w:ascii="Times New Roman" w:hAnsi="Times New Roman"/>
                <w:sz w:val="28"/>
                <w:szCs w:val="28"/>
              </w:rPr>
              <w:t>тыс.рублей</w:t>
            </w:r>
            <w:proofErr w:type="spellEnd"/>
            <w:r w:rsidRPr="00D56EB2">
              <w:rPr>
                <w:rFonts w:ascii="Times New Roman" w:hAnsi="Times New Roman"/>
                <w:sz w:val="28"/>
                <w:szCs w:val="28"/>
              </w:rPr>
              <w:t>, в том числе по годам:</w:t>
            </w:r>
          </w:p>
          <w:p w:rsidR="0073735F" w:rsidRPr="00D56EB2" w:rsidRDefault="0073735F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>в 2014 году –</w:t>
            </w:r>
            <w:r w:rsidR="009E13CC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E47E1" w:rsidRPr="00D56EB2">
              <w:rPr>
                <w:rFonts w:ascii="Times New Roman" w:hAnsi="Times New Roman"/>
                <w:sz w:val="28"/>
                <w:szCs w:val="28"/>
              </w:rPr>
              <w:t xml:space="preserve">50 </w:t>
            </w:r>
            <w:proofErr w:type="spellStart"/>
            <w:r w:rsidR="009E47E1" w:rsidRPr="00D56EB2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9E47E1" w:rsidRPr="00D56EB2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3735F" w:rsidRPr="00D56EB2" w:rsidRDefault="0073735F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>в 2015 году –</w:t>
            </w:r>
            <w:r w:rsidR="009E13CC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E47E1" w:rsidRPr="00D56EB2">
              <w:rPr>
                <w:rFonts w:ascii="Times New Roman" w:hAnsi="Times New Roman"/>
                <w:sz w:val="28"/>
                <w:szCs w:val="28"/>
              </w:rPr>
              <w:t xml:space="preserve">50 </w:t>
            </w:r>
            <w:proofErr w:type="spellStart"/>
            <w:r w:rsidR="009E47E1" w:rsidRPr="00D56EB2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9E47E1" w:rsidRPr="00D56EB2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73735F" w:rsidRPr="00D56EB2" w:rsidRDefault="0073735F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 xml:space="preserve">в 2016 году – </w:t>
            </w:r>
            <w:r w:rsidR="009E47E1" w:rsidRPr="00D56EB2">
              <w:rPr>
                <w:rFonts w:ascii="Times New Roman" w:hAnsi="Times New Roman"/>
                <w:sz w:val="28"/>
                <w:szCs w:val="28"/>
              </w:rPr>
              <w:t>5</w:t>
            </w:r>
            <w:r w:rsidR="009E13CC" w:rsidRPr="00D56EB2">
              <w:rPr>
                <w:rFonts w:ascii="Times New Roman" w:hAnsi="Times New Roman"/>
                <w:sz w:val="28"/>
                <w:szCs w:val="28"/>
              </w:rPr>
              <w:t>0</w:t>
            </w:r>
            <w:r w:rsidR="009425E9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E47E1" w:rsidRPr="00D56EB2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9425E9" w:rsidRPr="00D56EB2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="009425E9" w:rsidRPr="00D56EB2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AC741B" w:rsidRPr="00D56EB2" w:rsidRDefault="00AC741B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 xml:space="preserve">в 2017 году – </w:t>
            </w:r>
            <w:r w:rsidR="00C24EBC" w:rsidRPr="00D56EB2">
              <w:rPr>
                <w:rFonts w:ascii="Times New Roman" w:hAnsi="Times New Roman"/>
                <w:sz w:val="28"/>
                <w:szCs w:val="28"/>
              </w:rPr>
              <w:t>0</w:t>
            </w:r>
            <w:r w:rsidR="003912EF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56EB2">
              <w:rPr>
                <w:rFonts w:ascii="Times New Roman" w:hAnsi="Times New Roman"/>
                <w:sz w:val="28"/>
                <w:szCs w:val="28"/>
              </w:rPr>
              <w:t>руб.;</w:t>
            </w:r>
          </w:p>
          <w:p w:rsidR="00AC741B" w:rsidRPr="00D56EB2" w:rsidRDefault="00AC741B" w:rsidP="009C18FF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>в 2018 году –</w:t>
            </w:r>
            <w:r w:rsidR="00882AF6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24EBC" w:rsidRPr="00D56EB2">
              <w:rPr>
                <w:rFonts w:ascii="Times New Roman" w:hAnsi="Times New Roman"/>
                <w:sz w:val="28"/>
                <w:szCs w:val="28"/>
              </w:rPr>
              <w:t>50</w:t>
            </w:r>
            <w:r w:rsidR="00882AF6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56EB2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Pr="00D56EB2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9E13CC" w:rsidRPr="00D56EB2" w:rsidRDefault="00AC741B" w:rsidP="00AC741B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 xml:space="preserve">в 2019 году – </w:t>
            </w:r>
            <w:r w:rsidR="00D56EB2" w:rsidRPr="00D56EB2">
              <w:rPr>
                <w:rFonts w:ascii="Times New Roman" w:hAnsi="Times New Roman"/>
                <w:sz w:val="28"/>
                <w:szCs w:val="28"/>
              </w:rPr>
              <w:t>5007,3</w:t>
            </w:r>
            <w:r w:rsidR="009E13CC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9E13CC" w:rsidRPr="00D56EB2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9E13CC" w:rsidRPr="00D56EB2">
              <w:rPr>
                <w:rFonts w:ascii="Times New Roman" w:hAnsi="Times New Roman"/>
                <w:sz w:val="28"/>
                <w:szCs w:val="28"/>
              </w:rPr>
              <w:t>.;</w:t>
            </w:r>
          </w:p>
          <w:p w:rsidR="00AC741B" w:rsidRPr="00D56EB2" w:rsidRDefault="009E13CC" w:rsidP="00D56EB2">
            <w:pPr>
              <w:pStyle w:val="affff4"/>
              <w:spacing w:after="0"/>
              <w:ind w:left="0" w:firstLine="74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6EB2">
              <w:rPr>
                <w:rFonts w:ascii="Times New Roman" w:hAnsi="Times New Roman"/>
                <w:sz w:val="28"/>
                <w:szCs w:val="28"/>
              </w:rPr>
              <w:t xml:space="preserve">в 2020 году – </w:t>
            </w:r>
            <w:r w:rsidR="00D56EB2" w:rsidRPr="00D56EB2">
              <w:rPr>
                <w:rFonts w:ascii="Times New Roman" w:hAnsi="Times New Roman"/>
                <w:sz w:val="28"/>
                <w:szCs w:val="28"/>
              </w:rPr>
              <w:t>5163,89</w:t>
            </w:r>
            <w:r w:rsidR="003912EF" w:rsidRPr="00D56EB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C741B" w:rsidRPr="00D56EB2">
              <w:rPr>
                <w:rFonts w:ascii="Times New Roman" w:hAnsi="Times New Roman"/>
                <w:sz w:val="28"/>
                <w:szCs w:val="28"/>
              </w:rPr>
              <w:t>тыс.руб</w:t>
            </w:r>
            <w:proofErr w:type="spellEnd"/>
            <w:r w:rsidR="00AC741B" w:rsidRPr="00D56EB2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AC741B" w:rsidRPr="00F92DFF" w:rsidTr="009C18FF">
        <w:tc>
          <w:tcPr>
            <w:tcW w:w="3544" w:type="dxa"/>
          </w:tcPr>
          <w:p w:rsidR="00AC741B" w:rsidRPr="00CF565A" w:rsidRDefault="00AC741B" w:rsidP="00300AF1">
            <w:pPr>
              <w:spacing w:after="0"/>
              <w:ind w:left="34" w:right="34"/>
              <w:rPr>
                <w:rFonts w:ascii="Times New Roman" w:hAnsi="Times New Roman"/>
                <w:sz w:val="28"/>
                <w:szCs w:val="28"/>
              </w:rPr>
            </w:pPr>
            <w:r w:rsidRPr="00CF565A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237" w:type="dxa"/>
          </w:tcPr>
          <w:p w:rsidR="003912EF" w:rsidRPr="00CF565A" w:rsidRDefault="003912EF" w:rsidP="003912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65A">
              <w:rPr>
                <w:rFonts w:ascii="Times New Roman" w:hAnsi="Times New Roman" w:cs="Times New Roman"/>
                <w:sz w:val="28"/>
                <w:szCs w:val="28"/>
              </w:rPr>
              <w:t>- снижение потребления энергетических ресурсов на 15%;</w:t>
            </w:r>
          </w:p>
          <w:p w:rsidR="003912EF" w:rsidRPr="00CF565A" w:rsidRDefault="003912EF" w:rsidP="003912EF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65A">
              <w:rPr>
                <w:rFonts w:ascii="Times New Roman" w:hAnsi="Times New Roman" w:cs="Times New Roman"/>
                <w:sz w:val="28"/>
                <w:szCs w:val="28"/>
              </w:rPr>
              <w:t>- снижение затрат на коммунальные услуги в бюджетной сфере на 10 %;</w:t>
            </w:r>
          </w:p>
          <w:p w:rsidR="00F607A2" w:rsidRPr="00CF565A" w:rsidRDefault="00F607A2" w:rsidP="009425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65A">
              <w:rPr>
                <w:rFonts w:ascii="Times New Roman" w:hAnsi="Times New Roman" w:cs="Times New Roman"/>
                <w:sz w:val="28"/>
                <w:szCs w:val="28"/>
              </w:rPr>
              <w:t>- перспективы развития сетей водоснабжения в сельских поселениях с учетом внедрения энергосберегающих технологий;</w:t>
            </w:r>
          </w:p>
          <w:p w:rsidR="00AC741B" w:rsidRPr="00CF565A" w:rsidRDefault="00F607A2" w:rsidP="009425E9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565A">
              <w:rPr>
                <w:rFonts w:ascii="Times New Roman" w:hAnsi="Times New Roman" w:cs="Times New Roman"/>
                <w:sz w:val="28"/>
                <w:szCs w:val="28"/>
              </w:rPr>
              <w:t>- условия для привлечения инвестиций в сферу обеспечения энергетических ресурсов.</w:t>
            </w:r>
          </w:p>
        </w:tc>
      </w:tr>
    </w:tbl>
    <w:p w:rsidR="00AC741B" w:rsidRPr="00842A9A" w:rsidRDefault="00AC741B" w:rsidP="00AC741B">
      <w:pPr>
        <w:autoSpaceDE w:val="0"/>
        <w:autoSpaceDN w:val="0"/>
        <w:adjustRightInd w:val="0"/>
        <w:spacing w:after="0"/>
        <w:rPr>
          <w:sz w:val="26"/>
          <w:szCs w:val="26"/>
        </w:rPr>
        <w:sectPr w:rsidR="00AC741B" w:rsidRPr="00842A9A" w:rsidSect="009C18FF">
          <w:type w:val="continuous"/>
          <w:pgSz w:w="11906" w:h="16838"/>
          <w:pgMar w:top="851" w:right="851" w:bottom="851" w:left="1701" w:header="709" w:footer="709" w:gutter="0"/>
          <w:cols w:space="284"/>
          <w:titlePg/>
          <w:docGrid w:linePitch="360"/>
        </w:sectPr>
      </w:pPr>
    </w:p>
    <w:p w:rsidR="00AC741B" w:rsidRPr="0019708C" w:rsidRDefault="00AC741B" w:rsidP="002959A3">
      <w:pPr>
        <w:pStyle w:val="affff4"/>
        <w:tabs>
          <w:tab w:val="left" w:pos="1276"/>
        </w:tabs>
        <w:spacing w:after="0"/>
        <w:ind w:left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Приоритеты, </w:t>
      </w:r>
      <w:r w:rsidRPr="0019708C">
        <w:rPr>
          <w:rFonts w:ascii="Times New Roman" w:hAnsi="Times New Roman"/>
          <w:b/>
          <w:sz w:val="28"/>
          <w:szCs w:val="28"/>
        </w:rPr>
        <w:t>цели</w:t>
      </w:r>
      <w:r>
        <w:rPr>
          <w:rFonts w:ascii="Times New Roman" w:hAnsi="Times New Roman"/>
          <w:b/>
          <w:sz w:val="28"/>
          <w:szCs w:val="28"/>
        </w:rPr>
        <w:t xml:space="preserve"> и задачи на решение которых направлена программа.</w:t>
      </w:r>
    </w:p>
    <w:p w:rsidR="00F87A9C" w:rsidRDefault="00F87A9C" w:rsidP="00F87A9C">
      <w:pPr>
        <w:ind w:left="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77AD" w:rsidRPr="00C44A67" w:rsidRDefault="00E577AD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A67">
        <w:rPr>
          <w:rFonts w:ascii="Times New Roman" w:hAnsi="Times New Roman"/>
          <w:sz w:val="28"/>
          <w:szCs w:val="24"/>
        </w:rPr>
        <w:t xml:space="preserve">Программа направлена на повышение </w:t>
      </w:r>
      <w:proofErr w:type="spellStart"/>
      <w:r w:rsidRPr="00C44A67">
        <w:rPr>
          <w:rFonts w:ascii="Times New Roman" w:hAnsi="Times New Roman"/>
          <w:sz w:val="28"/>
          <w:szCs w:val="24"/>
        </w:rPr>
        <w:t>энергоэффективности</w:t>
      </w:r>
      <w:proofErr w:type="spellEnd"/>
      <w:r w:rsidRPr="00C44A67">
        <w:rPr>
          <w:rFonts w:ascii="Times New Roman" w:hAnsi="Times New Roman"/>
          <w:sz w:val="28"/>
          <w:szCs w:val="24"/>
        </w:rPr>
        <w:t xml:space="preserve"> экономики Атяшевского муниципального района и, как следствие, рост конкурентоспособности, финансовой устойчивости, энергетической и экологической безопасности территорий муниципального района</w:t>
      </w:r>
    </w:p>
    <w:p w:rsidR="002959A3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2128CA" w:rsidRPr="00F87A9C">
        <w:rPr>
          <w:rFonts w:ascii="Times New Roman" w:hAnsi="Times New Roman" w:cs="Times New Roman"/>
          <w:sz w:val="28"/>
          <w:szCs w:val="28"/>
        </w:rPr>
        <w:t>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="002128CA" w:rsidRPr="00F87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="002128CA" w:rsidRPr="00F87A9C">
        <w:rPr>
          <w:rFonts w:ascii="Times New Roman" w:hAnsi="Times New Roman" w:cs="Times New Roman"/>
          <w:sz w:val="28"/>
          <w:szCs w:val="28"/>
        </w:rPr>
        <w:t xml:space="preserve">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128CA" w:rsidRPr="00F87A9C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959A3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128CA" w:rsidRPr="00F87A9C">
        <w:rPr>
          <w:rFonts w:ascii="Times New Roman" w:hAnsi="Times New Roman" w:cs="Times New Roman"/>
          <w:sz w:val="28"/>
          <w:szCs w:val="28"/>
        </w:rPr>
        <w:t xml:space="preserve">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</w:t>
      </w:r>
      <w:r w:rsidR="00C44A67">
        <w:rPr>
          <w:rFonts w:ascii="Times New Roman" w:hAnsi="Times New Roman" w:cs="Times New Roman"/>
          <w:sz w:val="28"/>
          <w:szCs w:val="28"/>
        </w:rPr>
        <w:t>бюджетной</w:t>
      </w:r>
      <w:r w:rsidR="002128CA" w:rsidRPr="00F87A9C">
        <w:rPr>
          <w:rFonts w:ascii="Times New Roman" w:hAnsi="Times New Roman" w:cs="Times New Roman"/>
          <w:sz w:val="28"/>
          <w:szCs w:val="28"/>
        </w:rPr>
        <w:t xml:space="preserve"> сфере и снижения энергоемкости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59A3" w:rsidRPr="001807F4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определ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1807F4">
        <w:rPr>
          <w:rFonts w:ascii="Times New Roman" w:hAnsi="Times New Roman" w:cs="Times New Roman"/>
          <w:sz w:val="28"/>
          <w:szCs w:val="28"/>
        </w:rPr>
        <w:t xml:space="preserve"> перспективы развития сетей водоснабжения и электроснабжения в сельских поселениях с учетом внедрения энергосберегающих технологий;</w:t>
      </w:r>
    </w:p>
    <w:p w:rsidR="002959A3" w:rsidRPr="00F87A9C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созда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1807F4">
        <w:rPr>
          <w:rFonts w:ascii="Times New Roman" w:hAnsi="Times New Roman" w:cs="Times New Roman"/>
          <w:sz w:val="28"/>
          <w:szCs w:val="28"/>
        </w:rPr>
        <w:t xml:space="preserve"> условия для привлечения инвестиций в сферу обеспечения энергетических ресурсов.</w:t>
      </w:r>
    </w:p>
    <w:p w:rsidR="00F87A9C" w:rsidRPr="00F87A9C" w:rsidRDefault="00F87A9C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7A9C">
        <w:rPr>
          <w:rFonts w:ascii="Times New Roman" w:hAnsi="Times New Roman" w:cs="Times New Roman"/>
          <w:sz w:val="28"/>
          <w:szCs w:val="28"/>
        </w:rPr>
        <w:t>Задачами Программы являются:</w:t>
      </w:r>
    </w:p>
    <w:p w:rsidR="002959A3" w:rsidRPr="00F965A5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5A5">
        <w:rPr>
          <w:rFonts w:ascii="Times New Roman" w:hAnsi="Times New Roman" w:cs="Times New Roman"/>
          <w:sz w:val="28"/>
          <w:szCs w:val="28"/>
        </w:rPr>
        <w:t>- снижение потребления энергетических ресурсов на 1</w:t>
      </w:r>
      <w:r w:rsidR="00C542F7" w:rsidRPr="00F965A5">
        <w:rPr>
          <w:rFonts w:ascii="Times New Roman" w:hAnsi="Times New Roman" w:cs="Times New Roman"/>
          <w:sz w:val="28"/>
          <w:szCs w:val="28"/>
        </w:rPr>
        <w:t>5</w:t>
      </w:r>
      <w:r w:rsidRPr="00F965A5">
        <w:rPr>
          <w:rFonts w:ascii="Times New Roman" w:hAnsi="Times New Roman" w:cs="Times New Roman"/>
          <w:sz w:val="28"/>
          <w:szCs w:val="28"/>
        </w:rPr>
        <w:t>%;</w:t>
      </w:r>
    </w:p>
    <w:p w:rsidR="002959A3" w:rsidRPr="00F965A5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5A5">
        <w:rPr>
          <w:rFonts w:ascii="Times New Roman" w:hAnsi="Times New Roman" w:cs="Times New Roman"/>
          <w:sz w:val="28"/>
          <w:szCs w:val="28"/>
        </w:rPr>
        <w:t>- снижение затрат на коммунальные услуги в бюджетной сфере на 1</w:t>
      </w:r>
      <w:r w:rsidR="00C542F7" w:rsidRPr="00F965A5">
        <w:rPr>
          <w:rFonts w:ascii="Times New Roman" w:hAnsi="Times New Roman" w:cs="Times New Roman"/>
          <w:sz w:val="28"/>
          <w:szCs w:val="28"/>
        </w:rPr>
        <w:t>0</w:t>
      </w:r>
      <w:r w:rsidRPr="00F965A5">
        <w:rPr>
          <w:rFonts w:ascii="Times New Roman" w:hAnsi="Times New Roman" w:cs="Times New Roman"/>
          <w:sz w:val="28"/>
          <w:szCs w:val="28"/>
        </w:rPr>
        <w:t xml:space="preserve"> %;</w:t>
      </w:r>
    </w:p>
    <w:p w:rsidR="002959A3" w:rsidRPr="001807F4" w:rsidRDefault="002959A3" w:rsidP="002959A3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9B7449">
        <w:rPr>
          <w:rFonts w:ascii="Times New Roman" w:hAnsi="Times New Roman"/>
          <w:sz w:val="28"/>
          <w:szCs w:val="28"/>
        </w:rPr>
        <w:t>разработка схем водоснабжения сельских поселений Атяшевского муниципального района</w:t>
      </w:r>
      <w:r>
        <w:rPr>
          <w:rFonts w:ascii="Times New Roman" w:hAnsi="Times New Roman"/>
          <w:sz w:val="28"/>
          <w:szCs w:val="28"/>
        </w:rPr>
        <w:t>.</w:t>
      </w:r>
    </w:p>
    <w:p w:rsidR="00E453CF" w:rsidRDefault="00C44A67" w:rsidP="00F87A9C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эффективности использования энергии – не просто способ снижения издержек, а важнейший источник перспективного развития района.</w:t>
      </w:r>
    </w:p>
    <w:p w:rsidR="00C44A67" w:rsidRPr="00F87A9C" w:rsidRDefault="00C44A67" w:rsidP="00F87A9C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53CF" w:rsidRDefault="00E453CF"/>
    <w:p w:rsidR="00E453CF" w:rsidRDefault="00E453CF">
      <w:pPr>
        <w:sectPr w:rsidR="00E453CF" w:rsidSect="00E453CF">
          <w:pgSz w:w="11900" w:h="16800"/>
          <w:pgMar w:top="1440" w:right="799" w:bottom="1440" w:left="1100" w:header="720" w:footer="720" w:gutter="0"/>
          <w:cols w:space="720"/>
          <w:noEndnote/>
        </w:sectPr>
      </w:pPr>
    </w:p>
    <w:tbl>
      <w:tblPr>
        <w:tblStyle w:val="affff0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21"/>
        <w:gridCol w:w="7229"/>
      </w:tblGrid>
      <w:tr w:rsidR="00E453CF" w:rsidRPr="0052288D" w:rsidTr="00250DF9">
        <w:tc>
          <w:tcPr>
            <w:tcW w:w="7621" w:type="dxa"/>
          </w:tcPr>
          <w:p w:rsidR="00E453CF" w:rsidRPr="00AE1A2D" w:rsidRDefault="00E453CF" w:rsidP="00AC7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color w:val="26282F"/>
                <w:sz w:val="24"/>
                <w:szCs w:val="24"/>
              </w:rPr>
            </w:pPr>
            <w:r>
              <w:lastRenderedPageBreak/>
              <w:br w:type="page"/>
            </w:r>
          </w:p>
        </w:tc>
        <w:tc>
          <w:tcPr>
            <w:tcW w:w="7229" w:type="dxa"/>
          </w:tcPr>
          <w:p w:rsidR="00E453CF" w:rsidRDefault="00756B0A" w:rsidP="00250DF9">
            <w:pPr>
              <w:widowControl w:val="0"/>
              <w:autoSpaceDE w:val="0"/>
              <w:autoSpaceDN w:val="0"/>
              <w:adjustRightInd w:val="0"/>
              <w:ind w:left="175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" w:name="sub_203"/>
            <w:r w:rsidRPr="0052288D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</w:t>
            </w:r>
            <w:r w:rsidR="001807F4" w:rsidRPr="0052288D">
              <w:rPr>
                <w:rFonts w:ascii="Times New Roman" w:hAnsi="Times New Roman" w:cs="Times New Roman"/>
                <w:b/>
                <w:sz w:val="24"/>
                <w:szCs w:val="24"/>
              </w:rPr>
              <w:t>е 1</w:t>
            </w:r>
          </w:p>
          <w:p w:rsidR="00250DF9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 м</w:t>
            </w:r>
            <w:r w:rsidRPr="00250DF9">
              <w:rPr>
                <w:rFonts w:ascii="Times New Roman" w:hAnsi="Times New Roman"/>
                <w:b/>
                <w:sz w:val="24"/>
                <w:szCs w:val="24"/>
              </w:rPr>
              <w:t>униципальной программ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</w:p>
          <w:p w:rsidR="00250DF9" w:rsidRPr="00250DF9" w:rsidRDefault="00250DF9" w:rsidP="00250DF9">
            <w:pPr>
              <w:widowControl w:val="0"/>
              <w:autoSpaceDE w:val="0"/>
              <w:autoSpaceDN w:val="0"/>
              <w:adjustRightInd w:val="0"/>
              <w:ind w:left="60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0DF9">
              <w:rPr>
                <w:rFonts w:ascii="Times New Roman" w:hAnsi="Times New Roman"/>
                <w:b/>
                <w:sz w:val="24"/>
                <w:szCs w:val="24"/>
              </w:rPr>
              <w:t xml:space="preserve"> Атяшевского муниципального района </w:t>
            </w:r>
            <w:r w:rsidRPr="00250DF9">
              <w:rPr>
                <w:rFonts w:ascii="Times New Roman" w:eastAsia="Calibri" w:hAnsi="Times New Roman"/>
                <w:b/>
                <w:sz w:val="24"/>
                <w:szCs w:val="24"/>
              </w:rPr>
              <w:t>«</w:t>
            </w:r>
            <w:r w:rsidRPr="00250DF9">
              <w:rPr>
                <w:rFonts w:ascii="Times New Roman" w:hAnsi="Times New Roman"/>
                <w:b/>
                <w:sz w:val="24"/>
                <w:szCs w:val="24"/>
              </w:rPr>
              <w:t>Энергосбережение и повышение энергетической эффективности на 2014-2021 годы</w:t>
            </w:r>
            <w:r w:rsidRPr="00250DF9">
              <w:rPr>
                <w:rFonts w:ascii="Times New Roman" w:eastAsia="Calibri" w:hAnsi="Times New Roman"/>
                <w:b/>
                <w:sz w:val="24"/>
                <w:szCs w:val="24"/>
              </w:rPr>
              <w:t>»</w:t>
            </w:r>
          </w:p>
          <w:bookmarkEnd w:id="1"/>
          <w:p w:rsidR="00E453CF" w:rsidRPr="0052288D" w:rsidRDefault="00E453CF" w:rsidP="00E453C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453CF" w:rsidRPr="00250DF9" w:rsidRDefault="00E453CF" w:rsidP="00250DF9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50DF9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="00955B25" w:rsidRPr="00250D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0DF9">
        <w:rPr>
          <w:rFonts w:ascii="Times New Roman" w:eastAsia="Times New Roman" w:hAnsi="Times New Roman" w:cs="Times New Roman"/>
          <w:sz w:val="28"/>
          <w:szCs w:val="28"/>
        </w:rPr>
        <w:t>о показателях (индика</w:t>
      </w:r>
      <w:r w:rsidR="0099179F" w:rsidRPr="00250DF9">
        <w:rPr>
          <w:rFonts w:ascii="Times New Roman" w:eastAsia="Times New Roman" w:hAnsi="Times New Roman" w:cs="Times New Roman"/>
          <w:sz w:val="28"/>
          <w:szCs w:val="28"/>
        </w:rPr>
        <w:t xml:space="preserve">торах) </w:t>
      </w:r>
      <w:r w:rsidR="00250DF9" w:rsidRPr="00250DF9">
        <w:rPr>
          <w:rFonts w:ascii="Times New Roman" w:hAnsi="Times New Roman"/>
          <w:sz w:val="28"/>
          <w:szCs w:val="28"/>
        </w:rPr>
        <w:t>муниципальной программ</w:t>
      </w:r>
      <w:r w:rsidR="00250DF9">
        <w:rPr>
          <w:rFonts w:ascii="Times New Roman" w:hAnsi="Times New Roman"/>
          <w:sz w:val="28"/>
          <w:szCs w:val="28"/>
        </w:rPr>
        <w:t xml:space="preserve">ы </w:t>
      </w:r>
      <w:r w:rsidR="00250DF9" w:rsidRPr="00250DF9">
        <w:rPr>
          <w:rFonts w:ascii="Times New Roman" w:hAnsi="Times New Roman"/>
          <w:sz w:val="28"/>
          <w:szCs w:val="28"/>
        </w:rPr>
        <w:t xml:space="preserve">Атяшевского муниципального района </w:t>
      </w:r>
      <w:r w:rsidR="00250DF9" w:rsidRPr="00250DF9">
        <w:rPr>
          <w:rFonts w:ascii="Times New Roman" w:eastAsia="Calibri" w:hAnsi="Times New Roman"/>
          <w:sz w:val="28"/>
          <w:szCs w:val="28"/>
        </w:rPr>
        <w:t>«</w:t>
      </w:r>
      <w:r w:rsidR="00250DF9" w:rsidRPr="00250DF9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на 2014-2021 годы</w:t>
      </w:r>
      <w:r w:rsidR="00250DF9" w:rsidRPr="00250DF9">
        <w:rPr>
          <w:rFonts w:ascii="Times New Roman" w:eastAsia="Calibri" w:hAnsi="Times New Roman"/>
          <w:sz w:val="28"/>
          <w:szCs w:val="28"/>
        </w:rPr>
        <w:t>»</w:t>
      </w:r>
      <w:r w:rsidR="00250DF9" w:rsidRPr="00250D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0DF9">
        <w:rPr>
          <w:rFonts w:ascii="Times New Roman" w:eastAsia="Times New Roman" w:hAnsi="Times New Roman" w:cs="Times New Roman"/>
          <w:sz w:val="28"/>
          <w:szCs w:val="28"/>
        </w:rPr>
        <w:t>и их значениях</w:t>
      </w:r>
    </w:p>
    <w:p w:rsidR="00E453CF" w:rsidRPr="00AE1A2D" w:rsidRDefault="00E453CF" w:rsidP="00250D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119"/>
        <w:gridCol w:w="1417"/>
        <w:gridCol w:w="1134"/>
        <w:gridCol w:w="1276"/>
        <w:gridCol w:w="1276"/>
        <w:gridCol w:w="1134"/>
        <w:gridCol w:w="1134"/>
        <w:gridCol w:w="1134"/>
        <w:gridCol w:w="1134"/>
        <w:gridCol w:w="1276"/>
      </w:tblGrid>
      <w:tr w:rsidR="00300AF1" w:rsidRPr="00AE1A2D" w:rsidTr="00300AF1">
        <w:tc>
          <w:tcPr>
            <w:tcW w:w="567" w:type="dxa"/>
            <w:vMerge w:val="restart"/>
          </w:tcPr>
          <w:p w:rsidR="00300AF1" w:rsidRPr="00AE1A2D" w:rsidRDefault="00300AF1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119" w:type="dxa"/>
            <w:vMerge w:val="restart"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498" w:type="dxa"/>
            <w:gridSpan w:val="8"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300AF1" w:rsidRPr="00AE1A2D" w:rsidTr="00300AF1">
        <w:tc>
          <w:tcPr>
            <w:tcW w:w="567" w:type="dxa"/>
            <w:vMerge/>
          </w:tcPr>
          <w:p w:rsidR="00300AF1" w:rsidRPr="00AE1A2D" w:rsidRDefault="00300AF1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76" w:type="dxa"/>
          </w:tcPr>
          <w:p w:rsidR="00300AF1" w:rsidRPr="00AE1A2D" w:rsidRDefault="00300AF1" w:rsidP="009917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2015 год (базовый)</w:t>
            </w:r>
          </w:p>
        </w:tc>
        <w:tc>
          <w:tcPr>
            <w:tcW w:w="1276" w:type="dxa"/>
          </w:tcPr>
          <w:p w:rsidR="00300AF1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 год</w:t>
            </w:r>
          </w:p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(лимиты бюджета)</w:t>
            </w:r>
          </w:p>
        </w:tc>
        <w:tc>
          <w:tcPr>
            <w:tcW w:w="1134" w:type="dxa"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134" w:type="dxa"/>
          </w:tcPr>
          <w:p w:rsidR="00300AF1" w:rsidRPr="00AE1A2D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276" w:type="dxa"/>
          </w:tcPr>
          <w:p w:rsidR="00300AF1" w:rsidRDefault="00300AF1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300AF1" w:rsidRPr="00AE1A2D" w:rsidTr="00300AF1">
        <w:tc>
          <w:tcPr>
            <w:tcW w:w="567" w:type="dxa"/>
          </w:tcPr>
          <w:p w:rsidR="00300AF1" w:rsidRPr="00AE1A2D" w:rsidRDefault="00300AF1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300AF1" w:rsidRPr="00FC0E4C" w:rsidRDefault="00300AF1" w:rsidP="00300AF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417" w:type="dxa"/>
          </w:tcPr>
          <w:p w:rsidR="00300AF1" w:rsidRPr="00AE1A2D" w:rsidRDefault="00300AF1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00AF1" w:rsidRPr="00AE1A2D" w:rsidRDefault="00300AF1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8179,7</w:t>
            </w:r>
          </w:p>
        </w:tc>
        <w:tc>
          <w:tcPr>
            <w:tcW w:w="1276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10112,9</w:t>
            </w:r>
          </w:p>
        </w:tc>
        <w:tc>
          <w:tcPr>
            <w:tcW w:w="1276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13464,9</w:t>
            </w:r>
          </w:p>
        </w:tc>
        <w:tc>
          <w:tcPr>
            <w:tcW w:w="1134" w:type="dxa"/>
          </w:tcPr>
          <w:p w:rsidR="00300AF1" w:rsidRPr="008C621F" w:rsidRDefault="00300AF1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12324,1</w:t>
            </w:r>
          </w:p>
        </w:tc>
        <w:tc>
          <w:tcPr>
            <w:tcW w:w="1134" w:type="dxa"/>
          </w:tcPr>
          <w:p w:rsidR="00300AF1" w:rsidRPr="008C621F" w:rsidRDefault="00300AF1" w:rsidP="009332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12580,55</w:t>
            </w:r>
          </w:p>
        </w:tc>
        <w:tc>
          <w:tcPr>
            <w:tcW w:w="1134" w:type="dxa"/>
          </w:tcPr>
          <w:p w:rsidR="00300AF1" w:rsidRPr="008C621F" w:rsidRDefault="00300AF1" w:rsidP="00614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14C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850,0</w:t>
            </w:r>
          </w:p>
        </w:tc>
        <w:tc>
          <w:tcPr>
            <w:tcW w:w="1134" w:type="dxa"/>
          </w:tcPr>
          <w:p w:rsidR="00300AF1" w:rsidRPr="008C621F" w:rsidRDefault="00300AF1" w:rsidP="00614C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14CE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76" w:type="dxa"/>
          </w:tcPr>
          <w:p w:rsidR="00300AF1" w:rsidRPr="008C621F" w:rsidRDefault="00614CEF" w:rsidP="00852E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300AF1">
              <w:rPr>
                <w:rFonts w:ascii="Times New Roman" w:eastAsia="Times New Roman" w:hAnsi="Times New Roman" w:cs="Times New Roman"/>
                <w:sz w:val="24"/>
                <w:szCs w:val="24"/>
              </w:rPr>
              <w:t>550,0</w:t>
            </w:r>
          </w:p>
        </w:tc>
      </w:tr>
      <w:tr w:rsidR="00300AF1" w:rsidRPr="00AE1A2D" w:rsidTr="00300AF1">
        <w:tc>
          <w:tcPr>
            <w:tcW w:w="567" w:type="dxa"/>
          </w:tcPr>
          <w:p w:rsidR="00300AF1" w:rsidRPr="00AE1A2D" w:rsidRDefault="00300AF1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300AF1" w:rsidRPr="00FC0E4C" w:rsidRDefault="00300AF1" w:rsidP="00300AF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</w:p>
        </w:tc>
        <w:tc>
          <w:tcPr>
            <w:tcW w:w="1417" w:type="dxa"/>
          </w:tcPr>
          <w:p w:rsidR="00300AF1" w:rsidRPr="00AE1A2D" w:rsidRDefault="00300AF1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тыс.куб.м</w:t>
            </w:r>
            <w:proofErr w:type="spellEnd"/>
          </w:p>
        </w:tc>
        <w:tc>
          <w:tcPr>
            <w:tcW w:w="1134" w:type="dxa"/>
          </w:tcPr>
          <w:p w:rsidR="00300AF1" w:rsidRPr="00AE1A2D" w:rsidRDefault="00300AF1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853,2</w:t>
            </w:r>
          </w:p>
        </w:tc>
        <w:tc>
          <w:tcPr>
            <w:tcW w:w="1276" w:type="dxa"/>
          </w:tcPr>
          <w:p w:rsidR="00300AF1" w:rsidRPr="00AE1A2D" w:rsidRDefault="00300AF1" w:rsidP="006505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1021,3</w:t>
            </w:r>
          </w:p>
        </w:tc>
        <w:tc>
          <w:tcPr>
            <w:tcW w:w="1276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1169,3</w:t>
            </w:r>
          </w:p>
        </w:tc>
        <w:tc>
          <w:tcPr>
            <w:tcW w:w="1134" w:type="dxa"/>
          </w:tcPr>
          <w:p w:rsidR="00300AF1" w:rsidRPr="008C621F" w:rsidRDefault="00300AF1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1004,37</w:t>
            </w:r>
          </w:p>
        </w:tc>
        <w:tc>
          <w:tcPr>
            <w:tcW w:w="1134" w:type="dxa"/>
          </w:tcPr>
          <w:p w:rsidR="00300AF1" w:rsidRPr="008C621F" w:rsidRDefault="00300AF1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956,24</w:t>
            </w:r>
          </w:p>
        </w:tc>
        <w:tc>
          <w:tcPr>
            <w:tcW w:w="1134" w:type="dxa"/>
          </w:tcPr>
          <w:p w:rsidR="00300AF1" w:rsidRPr="008C621F" w:rsidRDefault="00614CEF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887,44</w:t>
            </w:r>
          </w:p>
        </w:tc>
        <w:tc>
          <w:tcPr>
            <w:tcW w:w="1134" w:type="dxa"/>
          </w:tcPr>
          <w:p w:rsidR="00300AF1" w:rsidRPr="008C621F" w:rsidRDefault="00614CEF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816,34</w:t>
            </w:r>
          </w:p>
        </w:tc>
        <w:tc>
          <w:tcPr>
            <w:tcW w:w="1276" w:type="dxa"/>
          </w:tcPr>
          <w:p w:rsidR="00300AF1" w:rsidRPr="008C621F" w:rsidRDefault="00614CEF" w:rsidP="00536B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743,12</w:t>
            </w:r>
          </w:p>
        </w:tc>
      </w:tr>
      <w:tr w:rsidR="00300AF1" w:rsidRPr="00AE1A2D" w:rsidTr="00300AF1">
        <w:tc>
          <w:tcPr>
            <w:tcW w:w="567" w:type="dxa"/>
          </w:tcPr>
          <w:p w:rsidR="00300AF1" w:rsidRPr="00AE1A2D" w:rsidRDefault="00614CEF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300AF1" w:rsidRPr="00AE1A2D" w:rsidRDefault="00300AF1" w:rsidP="0030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  <w:tc>
          <w:tcPr>
            <w:tcW w:w="1417" w:type="dxa"/>
          </w:tcPr>
          <w:p w:rsidR="00300AF1" w:rsidRPr="00AE1A2D" w:rsidRDefault="00300AF1" w:rsidP="007373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300AF1" w:rsidRPr="00AE1A2D" w:rsidRDefault="00300AF1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5047,68</w:t>
            </w:r>
          </w:p>
        </w:tc>
        <w:tc>
          <w:tcPr>
            <w:tcW w:w="1276" w:type="dxa"/>
          </w:tcPr>
          <w:p w:rsidR="00300AF1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6309,6</w:t>
            </w:r>
          </w:p>
        </w:tc>
        <w:tc>
          <w:tcPr>
            <w:tcW w:w="1276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7811,6</w:t>
            </w:r>
          </w:p>
        </w:tc>
        <w:tc>
          <w:tcPr>
            <w:tcW w:w="1134" w:type="dxa"/>
          </w:tcPr>
          <w:p w:rsidR="00300AF1" w:rsidRPr="008C621F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5878,3</w:t>
            </w:r>
          </w:p>
        </w:tc>
        <w:tc>
          <w:tcPr>
            <w:tcW w:w="1134" w:type="dxa"/>
          </w:tcPr>
          <w:p w:rsidR="00300AF1" w:rsidRPr="008C621F" w:rsidRDefault="0079780B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3964,25</w:t>
            </w:r>
          </w:p>
        </w:tc>
        <w:tc>
          <w:tcPr>
            <w:tcW w:w="1134" w:type="dxa"/>
          </w:tcPr>
          <w:p w:rsidR="00300AF1" w:rsidRPr="008C621F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21F">
              <w:rPr>
                <w:rFonts w:ascii="Times New Roman" w:eastAsia="Times New Roman" w:hAnsi="Times New Roman" w:cs="Times New Roman"/>
                <w:sz w:val="24"/>
                <w:szCs w:val="24"/>
              </w:rPr>
              <w:t>263,65</w:t>
            </w:r>
          </w:p>
        </w:tc>
        <w:tc>
          <w:tcPr>
            <w:tcW w:w="1134" w:type="dxa"/>
          </w:tcPr>
          <w:p w:rsidR="00300AF1" w:rsidRPr="008C621F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300AF1" w:rsidRPr="008C621F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00AF1" w:rsidRPr="00AE1A2D" w:rsidTr="00300AF1">
        <w:tc>
          <w:tcPr>
            <w:tcW w:w="567" w:type="dxa"/>
          </w:tcPr>
          <w:p w:rsidR="00300AF1" w:rsidRPr="00AE1A2D" w:rsidRDefault="00614CEF" w:rsidP="001C22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300AF1" w:rsidRDefault="00300AF1" w:rsidP="00300A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схем водоснабжения и водоотведения сельских поселений</w:t>
            </w:r>
          </w:p>
        </w:tc>
        <w:tc>
          <w:tcPr>
            <w:tcW w:w="1417" w:type="dxa"/>
          </w:tcPr>
          <w:p w:rsidR="00300AF1" w:rsidRPr="00AE1A2D" w:rsidRDefault="00300AF1" w:rsidP="00B120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</w:tcPr>
          <w:p w:rsidR="00300AF1" w:rsidRPr="00AE1A2D" w:rsidRDefault="00300AF1" w:rsidP="00A17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300AF1" w:rsidRPr="00AE1A2D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300AF1" w:rsidRDefault="00300AF1" w:rsidP="006C6E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" w:name="sub_236"/>
    </w:p>
    <w:p w:rsidR="00E453CF" w:rsidRPr="00AE1A2D" w:rsidRDefault="00E453CF" w:rsidP="00756B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" w:name="sub_221"/>
      <w:bookmarkEnd w:id="2"/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E453CF" w:rsidRPr="00AE1A2D" w:rsidSect="00E453CF">
          <w:pgSz w:w="16800" w:h="11900" w:orient="landscape"/>
          <w:pgMar w:top="1100" w:right="1440" w:bottom="800" w:left="1440" w:header="720" w:footer="720" w:gutter="0"/>
          <w:cols w:space="720"/>
          <w:noEndnote/>
        </w:sectPr>
      </w:pPr>
      <w:bookmarkStart w:id="4" w:name="sub_204"/>
      <w:bookmarkEnd w:id="3"/>
    </w:p>
    <w:p w:rsidR="00250DF9" w:rsidRDefault="00840EB6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288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Приложение</w:t>
      </w:r>
      <w:r w:rsidR="00E453CF" w:rsidRPr="0052288D">
        <w:rPr>
          <w:rFonts w:ascii="Times New Roman" w:eastAsia="Times New Roman" w:hAnsi="Times New Roman" w:cs="Times New Roman"/>
          <w:b/>
          <w:sz w:val="24"/>
          <w:szCs w:val="24"/>
        </w:rPr>
        <w:t xml:space="preserve"> 2</w:t>
      </w:r>
      <w:r w:rsidR="00250DF9" w:rsidRPr="00250D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0DF9" w:rsidRDefault="00250DF9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м</w:t>
      </w:r>
      <w:r w:rsidRPr="00250DF9">
        <w:rPr>
          <w:rFonts w:ascii="Times New Roman" w:hAnsi="Times New Roman"/>
          <w:b/>
          <w:sz w:val="24"/>
          <w:szCs w:val="24"/>
        </w:rPr>
        <w:t>униципальной программ</w:t>
      </w:r>
      <w:r>
        <w:rPr>
          <w:rFonts w:ascii="Times New Roman" w:hAnsi="Times New Roman"/>
          <w:b/>
          <w:sz w:val="24"/>
          <w:szCs w:val="24"/>
        </w:rPr>
        <w:t>е</w:t>
      </w:r>
    </w:p>
    <w:p w:rsidR="00250DF9" w:rsidRPr="00250DF9" w:rsidRDefault="00250DF9" w:rsidP="00250DF9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50DF9">
        <w:rPr>
          <w:rFonts w:ascii="Times New Roman" w:hAnsi="Times New Roman"/>
          <w:b/>
          <w:sz w:val="24"/>
          <w:szCs w:val="24"/>
        </w:rPr>
        <w:t xml:space="preserve"> Атяшевского муниципального района </w:t>
      </w:r>
      <w:r w:rsidRPr="00250DF9">
        <w:rPr>
          <w:rFonts w:ascii="Times New Roman" w:eastAsia="Calibri" w:hAnsi="Times New Roman"/>
          <w:b/>
          <w:sz w:val="24"/>
          <w:szCs w:val="24"/>
        </w:rPr>
        <w:t>«</w:t>
      </w:r>
      <w:r w:rsidRPr="00250DF9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на 2014-2021 годы</w:t>
      </w:r>
      <w:r w:rsidRPr="00250DF9">
        <w:rPr>
          <w:rFonts w:ascii="Times New Roman" w:eastAsia="Calibri" w:hAnsi="Times New Roman"/>
          <w:b/>
          <w:sz w:val="24"/>
          <w:szCs w:val="24"/>
        </w:rPr>
        <w:t>»</w:t>
      </w:r>
    </w:p>
    <w:p w:rsidR="00E453CF" w:rsidRPr="0052288D" w:rsidRDefault="00E453CF" w:rsidP="00250D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bookmarkEnd w:id="4"/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50DF9" w:rsidRPr="00250DF9" w:rsidRDefault="00E453CF" w:rsidP="00250D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50DF9">
        <w:rPr>
          <w:rFonts w:ascii="Times New Roman" w:eastAsia="Times New Roman" w:hAnsi="Times New Roman" w:cs="Times New Roman"/>
          <w:sz w:val="28"/>
          <w:szCs w:val="28"/>
        </w:rPr>
        <w:t>Перечень</w:t>
      </w:r>
      <w:r w:rsidR="00955B25" w:rsidRPr="00250D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0DF9">
        <w:rPr>
          <w:rFonts w:ascii="Times New Roman" w:eastAsia="Times New Roman" w:hAnsi="Times New Roman" w:cs="Times New Roman"/>
          <w:sz w:val="28"/>
          <w:szCs w:val="28"/>
        </w:rPr>
        <w:t>осно</w:t>
      </w:r>
      <w:r w:rsidR="00250DF9" w:rsidRPr="00250DF9">
        <w:rPr>
          <w:rFonts w:ascii="Times New Roman" w:eastAsia="Times New Roman" w:hAnsi="Times New Roman" w:cs="Times New Roman"/>
          <w:sz w:val="28"/>
          <w:szCs w:val="28"/>
        </w:rPr>
        <w:t>вных мероприятий</w:t>
      </w:r>
      <w:r w:rsidR="00250DF9" w:rsidRPr="00250DF9">
        <w:rPr>
          <w:rFonts w:ascii="Times New Roman" w:hAnsi="Times New Roman"/>
          <w:sz w:val="28"/>
          <w:szCs w:val="28"/>
        </w:rPr>
        <w:t xml:space="preserve"> муниципальной программ</w:t>
      </w:r>
      <w:r w:rsidR="00250DF9">
        <w:rPr>
          <w:rFonts w:ascii="Times New Roman" w:hAnsi="Times New Roman"/>
          <w:sz w:val="28"/>
          <w:szCs w:val="28"/>
        </w:rPr>
        <w:t xml:space="preserve">ы </w:t>
      </w:r>
      <w:r w:rsidR="00250DF9" w:rsidRPr="00250DF9">
        <w:rPr>
          <w:rFonts w:ascii="Times New Roman" w:hAnsi="Times New Roman"/>
          <w:sz w:val="28"/>
          <w:szCs w:val="28"/>
        </w:rPr>
        <w:t xml:space="preserve">Атяшевского муниципального района </w:t>
      </w:r>
      <w:r w:rsidR="00250DF9" w:rsidRPr="00250DF9">
        <w:rPr>
          <w:rFonts w:ascii="Times New Roman" w:eastAsia="Calibri" w:hAnsi="Times New Roman"/>
          <w:sz w:val="28"/>
          <w:szCs w:val="28"/>
        </w:rPr>
        <w:t>«</w:t>
      </w:r>
      <w:r w:rsidR="00250DF9" w:rsidRPr="00250DF9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на 2014-2021 годы</w:t>
      </w:r>
      <w:r w:rsidR="00250DF9" w:rsidRPr="00250DF9">
        <w:rPr>
          <w:rFonts w:ascii="Times New Roman" w:eastAsia="Calibri" w:hAnsi="Times New Roman"/>
          <w:sz w:val="28"/>
          <w:szCs w:val="28"/>
        </w:rPr>
        <w:t>»</w:t>
      </w: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0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1925"/>
        <w:gridCol w:w="1335"/>
        <w:gridCol w:w="1418"/>
        <w:gridCol w:w="2268"/>
        <w:gridCol w:w="2552"/>
        <w:gridCol w:w="2009"/>
      </w:tblGrid>
      <w:tr w:rsidR="00E453CF" w:rsidRPr="00270034" w:rsidTr="00955B25"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270034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направления реализации</w:t>
            </w:r>
          </w:p>
        </w:tc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270034" w:rsidRDefault="00E453CF" w:rsidP="002700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с показателями муниципальной программы</w:t>
            </w:r>
          </w:p>
        </w:tc>
      </w:tr>
      <w:tr w:rsidR="00E453CF" w:rsidRPr="00270034" w:rsidTr="00955B25"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250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270034" w:rsidRDefault="00E453CF" w:rsidP="00E453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F565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Модернизация газовых котельных бюджетных учреждений </w:t>
            </w:r>
          </w:p>
          <w:p w:rsidR="00CF565A" w:rsidRPr="00270034" w:rsidRDefault="00CF565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CF565A" w:rsidRDefault="00CF565A" w:rsidP="002F38A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Атяшевского муниципального района, Управление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образованеия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6C2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942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1C2253" w:rsidRDefault="00CF565A" w:rsidP="00942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газовых котлов.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аппаратно-программного комплекса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управления оптимальными режимами работы котельных.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565A" w:rsidRDefault="00CF565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CF565A" w:rsidRPr="00270034" w:rsidRDefault="00CF565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оплату труда операторов котельных</w:t>
            </w:r>
          </w:p>
        </w:tc>
      </w:tr>
      <w:tr w:rsidR="00CF565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9B23E4" w:rsidRDefault="00CF565A" w:rsidP="00BC36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CF565A" w:rsidRDefault="00CF565A" w:rsidP="002F38A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Управление строительства, архитектуры и ЖКХ Администрации Атяшевского муниципального </w:t>
            </w:r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района, Управление </w:t>
            </w:r>
            <w:proofErr w:type="spellStart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образованеия</w:t>
            </w:r>
            <w:proofErr w:type="spellEnd"/>
            <w:r w:rsidRPr="00CF56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6C2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250D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Pr="00270034" w:rsidRDefault="00CF565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потребления энергетических ресурсов и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расходов на оплату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потребленные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энергетически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65A" w:rsidRDefault="00CF565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Утепление фасадов </w:t>
            </w: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зданий бюджетных учреждений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565A" w:rsidRDefault="00CF565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0E4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потребления природного газа бюджетными учреждениями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CF565A" w:rsidRPr="00270034" w:rsidRDefault="00CF565A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потребления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электроэнергии бюджетными учреждениями</w:t>
            </w:r>
          </w:p>
        </w:tc>
      </w:tr>
      <w:tr w:rsidR="0095402A" w:rsidRPr="00270034" w:rsidTr="00955B2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A81A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B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сельских поселений 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6C2C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201</w:t>
            </w:r>
            <w:r w:rsidR="006C2C2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426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9426D5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55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перспектив р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>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70034">
              <w:rPr>
                <w:rFonts w:ascii="Times New Roman" w:hAnsi="Times New Roman" w:cs="Times New Roman"/>
                <w:sz w:val="24"/>
                <w:szCs w:val="24"/>
              </w:rPr>
              <w:t xml:space="preserve"> централизованных систем и внедрение энергосберегающих технологий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2A" w:rsidRPr="00270034" w:rsidRDefault="0095402A" w:rsidP="009B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 водоотведения 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402A" w:rsidRPr="00270034" w:rsidRDefault="0095402A" w:rsidP="009B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схем водоснабжения и водоотведения сельских поселений</w:t>
            </w:r>
          </w:p>
        </w:tc>
      </w:tr>
    </w:tbl>
    <w:p w:rsidR="00E453CF" w:rsidRPr="00F73C7D" w:rsidRDefault="00E453CF" w:rsidP="00F73C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5" w:name="sub_205"/>
    </w:p>
    <w:p w:rsidR="00493B9C" w:rsidRDefault="00493B9C">
      <w:pP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:rsidR="00195AB6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288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250D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95AB6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м</w:t>
      </w:r>
      <w:r w:rsidRPr="00250DF9">
        <w:rPr>
          <w:rFonts w:ascii="Times New Roman" w:hAnsi="Times New Roman"/>
          <w:b/>
          <w:sz w:val="24"/>
          <w:szCs w:val="24"/>
        </w:rPr>
        <w:t>униципальной программ</w:t>
      </w:r>
      <w:r>
        <w:rPr>
          <w:rFonts w:ascii="Times New Roman" w:hAnsi="Times New Roman"/>
          <w:b/>
          <w:sz w:val="24"/>
          <w:szCs w:val="24"/>
        </w:rPr>
        <w:t>е</w:t>
      </w:r>
    </w:p>
    <w:p w:rsidR="00195AB6" w:rsidRPr="00250DF9" w:rsidRDefault="00195AB6" w:rsidP="00195AB6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50DF9">
        <w:rPr>
          <w:rFonts w:ascii="Times New Roman" w:hAnsi="Times New Roman"/>
          <w:b/>
          <w:sz w:val="24"/>
          <w:szCs w:val="24"/>
        </w:rPr>
        <w:t xml:space="preserve"> Атяшевского муниципального района </w:t>
      </w:r>
      <w:r w:rsidRPr="00250DF9">
        <w:rPr>
          <w:rFonts w:ascii="Times New Roman" w:eastAsia="Calibri" w:hAnsi="Times New Roman"/>
          <w:b/>
          <w:sz w:val="24"/>
          <w:szCs w:val="24"/>
        </w:rPr>
        <w:t>«</w:t>
      </w:r>
      <w:r w:rsidRPr="00250DF9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на 2014-2021 годы</w:t>
      </w:r>
      <w:r w:rsidRPr="00250DF9">
        <w:rPr>
          <w:rFonts w:ascii="Times New Roman" w:eastAsia="Calibri" w:hAnsi="Times New Roman"/>
          <w:b/>
          <w:sz w:val="24"/>
          <w:szCs w:val="24"/>
        </w:rPr>
        <w:t>»</w:t>
      </w: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bookmarkEnd w:id="5"/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95AB6" w:rsidRPr="00195AB6" w:rsidRDefault="00E453CF" w:rsidP="00195AB6">
      <w:pPr>
        <w:widowControl w:val="0"/>
        <w:autoSpaceDE w:val="0"/>
        <w:autoSpaceDN w:val="0"/>
        <w:adjustRightInd w:val="0"/>
        <w:spacing w:after="0"/>
        <w:ind w:left="601"/>
        <w:jc w:val="center"/>
        <w:rPr>
          <w:rFonts w:ascii="Times New Roman" w:hAnsi="Times New Roman" w:cs="Times New Roman"/>
          <w:sz w:val="28"/>
          <w:szCs w:val="28"/>
        </w:rPr>
      </w:pPr>
      <w:r w:rsidRPr="00195AB6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r w:rsidR="00955B25" w:rsidRPr="00195A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95AB6">
        <w:rPr>
          <w:rFonts w:ascii="Times New Roman" w:eastAsia="Times New Roman" w:hAnsi="Times New Roman" w:cs="Times New Roman"/>
          <w:sz w:val="28"/>
          <w:szCs w:val="28"/>
        </w:rPr>
        <w:t xml:space="preserve">об основных мерах правового регулирования в </w:t>
      </w:r>
      <w:r w:rsidR="002E68C2" w:rsidRPr="00195AB6">
        <w:rPr>
          <w:rFonts w:ascii="Times New Roman" w:eastAsia="Times New Roman" w:hAnsi="Times New Roman" w:cs="Times New Roman"/>
          <w:sz w:val="28"/>
          <w:szCs w:val="28"/>
        </w:rPr>
        <w:t xml:space="preserve">сфере реализации </w:t>
      </w:r>
      <w:r w:rsidR="00195AB6" w:rsidRPr="00195AB6">
        <w:rPr>
          <w:rFonts w:ascii="Times New Roman" w:hAnsi="Times New Roman"/>
          <w:sz w:val="28"/>
          <w:szCs w:val="28"/>
        </w:rPr>
        <w:t xml:space="preserve">муниципальной программы Атяшевского муниципального района </w:t>
      </w:r>
      <w:r w:rsidR="00195AB6" w:rsidRPr="00195AB6">
        <w:rPr>
          <w:rFonts w:ascii="Times New Roman" w:eastAsia="Calibri" w:hAnsi="Times New Roman"/>
          <w:sz w:val="28"/>
          <w:szCs w:val="28"/>
        </w:rPr>
        <w:t>«</w:t>
      </w:r>
      <w:r w:rsidR="00195AB6" w:rsidRPr="00195AB6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на 2014-2021 годы</w:t>
      </w:r>
      <w:r w:rsidR="00195AB6" w:rsidRPr="00195AB6">
        <w:rPr>
          <w:rFonts w:ascii="Times New Roman" w:eastAsia="Calibri" w:hAnsi="Times New Roman"/>
          <w:sz w:val="28"/>
          <w:szCs w:val="28"/>
        </w:rPr>
        <w:t>»</w:t>
      </w:r>
    </w:p>
    <w:p w:rsidR="00E453CF" w:rsidRPr="002E68C2" w:rsidRDefault="00E453CF" w:rsidP="00195AB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3261"/>
        <w:gridCol w:w="3260"/>
        <w:gridCol w:w="3827"/>
      </w:tblGrid>
      <w:tr w:rsidR="00E453CF" w:rsidRPr="00AE1A2D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  <w:r w:rsidR="00E453CF"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Вид нормативного правового акта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положения нормативного правового акта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53CF" w:rsidRPr="00AE1A2D" w:rsidRDefault="00E453CF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Ожидаемый срок принятия правового акта</w:t>
            </w:r>
          </w:p>
        </w:tc>
      </w:tr>
      <w:tr w:rsidR="00E577AD" w:rsidRPr="00AE1A2D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Постановление Администрации Атяшевского муниципального района</w:t>
            </w:r>
            <w:r w:rsidRPr="00AE1A2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Муниципальную программу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638C6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7AD" w:rsidRPr="00AE1A2D" w:rsidRDefault="00E577A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периода действия Муниципальной программы, при возникновении обстоятельств требующих внесения изменений</w:t>
            </w:r>
          </w:p>
        </w:tc>
      </w:tr>
      <w:tr w:rsidR="00306E15" w:rsidRPr="00AE1A2D" w:rsidTr="00E577AD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306E15" w:rsidRDefault="0052288D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6E15" w:rsidRDefault="00306E15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Совета депутатов Атяшевского муниципального района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6E15" w:rsidRDefault="00306E15" w:rsidP="00E577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бюджет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06E15" w:rsidRPr="00AE1A2D" w:rsidRDefault="00306E15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638C6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06E15" w:rsidRPr="00AE1A2D" w:rsidRDefault="00306E15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течении периода действия Муниципальной программы, при возникновении обстоятельств требующих внесения изменений</w:t>
            </w:r>
          </w:p>
        </w:tc>
      </w:tr>
    </w:tbl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6" w:name="sub_206"/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E453CF" w:rsidRPr="00AE1A2D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15649E" w:rsidRDefault="00270034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  <w:br w:type="page"/>
      </w:r>
    </w:p>
    <w:p w:rsidR="0079780B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288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50D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780B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м</w:t>
      </w:r>
      <w:r w:rsidRPr="00250DF9">
        <w:rPr>
          <w:rFonts w:ascii="Times New Roman" w:hAnsi="Times New Roman"/>
          <w:b/>
          <w:sz w:val="24"/>
          <w:szCs w:val="24"/>
        </w:rPr>
        <w:t>униципальной программ</w:t>
      </w:r>
      <w:r>
        <w:rPr>
          <w:rFonts w:ascii="Times New Roman" w:hAnsi="Times New Roman"/>
          <w:b/>
          <w:sz w:val="24"/>
          <w:szCs w:val="24"/>
        </w:rPr>
        <w:t>е</w:t>
      </w:r>
    </w:p>
    <w:p w:rsidR="0079780B" w:rsidRPr="00250DF9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50DF9">
        <w:rPr>
          <w:rFonts w:ascii="Times New Roman" w:hAnsi="Times New Roman"/>
          <w:b/>
          <w:sz w:val="24"/>
          <w:szCs w:val="24"/>
        </w:rPr>
        <w:t xml:space="preserve"> Атяшевского муниципального района </w:t>
      </w:r>
      <w:r w:rsidRPr="00250DF9">
        <w:rPr>
          <w:rFonts w:ascii="Times New Roman" w:eastAsia="Calibri" w:hAnsi="Times New Roman"/>
          <w:b/>
          <w:sz w:val="24"/>
          <w:szCs w:val="24"/>
        </w:rPr>
        <w:t>«</w:t>
      </w:r>
      <w:r w:rsidRPr="00250DF9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на 2014-2021 годы</w:t>
      </w:r>
      <w:r w:rsidRPr="00250DF9">
        <w:rPr>
          <w:rFonts w:ascii="Times New Roman" w:eastAsia="Calibri" w:hAnsi="Times New Roman"/>
          <w:b/>
          <w:sz w:val="24"/>
          <w:szCs w:val="24"/>
        </w:rPr>
        <w:t>»</w:t>
      </w:r>
    </w:p>
    <w:p w:rsidR="0015649E" w:rsidRDefault="0015649E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p w:rsidR="0030636C" w:rsidRPr="0079780B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9780B">
        <w:rPr>
          <w:rFonts w:ascii="Times New Roman" w:eastAsia="Times New Roman" w:hAnsi="Times New Roman" w:cs="Times New Roman"/>
          <w:sz w:val="28"/>
          <w:szCs w:val="28"/>
        </w:rPr>
        <w:t xml:space="preserve">Ресурсное обеспечение </w:t>
      </w:r>
      <w:r w:rsidR="001C2253" w:rsidRPr="0079780B"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r w:rsidR="0079780B" w:rsidRPr="0079780B">
        <w:rPr>
          <w:rFonts w:ascii="Times New Roman" w:hAnsi="Times New Roman"/>
          <w:sz w:val="28"/>
          <w:szCs w:val="28"/>
        </w:rPr>
        <w:t xml:space="preserve">муниципальной программы Атяшевского муниципального района </w:t>
      </w:r>
      <w:r w:rsidR="0079780B" w:rsidRPr="0079780B">
        <w:rPr>
          <w:rFonts w:ascii="Times New Roman" w:eastAsia="Calibri" w:hAnsi="Times New Roman"/>
          <w:sz w:val="28"/>
          <w:szCs w:val="28"/>
        </w:rPr>
        <w:t>«</w:t>
      </w:r>
      <w:r w:rsidR="0079780B" w:rsidRPr="0079780B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на 2014-2021 годы</w:t>
      </w:r>
      <w:r w:rsidR="0079780B" w:rsidRPr="0079780B">
        <w:rPr>
          <w:rFonts w:ascii="Times New Roman" w:eastAsia="Calibri" w:hAnsi="Times New Roman"/>
          <w:sz w:val="28"/>
          <w:szCs w:val="28"/>
        </w:rPr>
        <w:t>»</w:t>
      </w:r>
      <w:r w:rsidR="0079780B">
        <w:rPr>
          <w:rFonts w:ascii="Times New Roman" w:eastAsia="Calibri" w:hAnsi="Times New Roman"/>
          <w:sz w:val="28"/>
          <w:szCs w:val="28"/>
        </w:rPr>
        <w:t xml:space="preserve"> </w:t>
      </w:r>
      <w:r w:rsidRPr="0079780B">
        <w:rPr>
          <w:rFonts w:ascii="Times New Roman" w:eastAsia="Times New Roman" w:hAnsi="Times New Roman" w:cs="Times New Roman"/>
          <w:sz w:val="28"/>
          <w:szCs w:val="28"/>
        </w:rPr>
        <w:t>за счет средств бюджета Атяшевского муниципального района</w:t>
      </w:r>
    </w:p>
    <w:p w:rsidR="0030636C" w:rsidRPr="00AE1A2D" w:rsidRDefault="0030636C" w:rsidP="009426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7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2410"/>
        <w:gridCol w:w="1985"/>
        <w:gridCol w:w="851"/>
        <w:gridCol w:w="567"/>
        <w:gridCol w:w="709"/>
        <w:gridCol w:w="970"/>
        <w:gridCol w:w="731"/>
        <w:gridCol w:w="708"/>
        <w:gridCol w:w="709"/>
        <w:gridCol w:w="708"/>
        <w:gridCol w:w="709"/>
        <w:gridCol w:w="850"/>
        <w:gridCol w:w="851"/>
        <w:gridCol w:w="851"/>
        <w:gridCol w:w="850"/>
      </w:tblGrid>
      <w:tr w:rsidR="00D55057" w:rsidRPr="00AE1A2D" w:rsidTr="00CF565A">
        <w:trPr>
          <w:trHeight w:val="2757"/>
        </w:trPr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5057" w:rsidRPr="00AE1A2D" w:rsidRDefault="00D55057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5057" w:rsidRPr="00AE1A2D" w:rsidRDefault="00D55057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муниципальной целевой программы (подпрограммы муниципальной целевой программы), ведомственной целевой программы, основного мероприятия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5057" w:rsidRPr="00AE1A2D" w:rsidRDefault="00D55057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ГРБС</w:t>
            </w:r>
          </w:p>
          <w:p w:rsidR="00D55057" w:rsidRPr="00AE1A2D" w:rsidRDefault="00D55057" w:rsidP="00CF56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3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55057" w:rsidRPr="00AE1A2D" w:rsidRDefault="00D55057" w:rsidP="00D5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96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D55057" w:rsidRPr="00AE1A2D" w:rsidRDefault="00D55057" w:rsidP="00D5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Объемы бюджетных ассигнований (тыс. руб.), годы</w:t>
            </w:r>
          </w:p>
        </w:tc>
      </w:tr>
      <w:tr w:rsidR="00D55057" w:rsidRPr="00AE1A2D" w:rsidTr="00D55057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AD142F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proofErr w:type="spellStart"/>
              <w:r w:rsidR="00D55057" w:rsidRPr="00AE1A2D">
                <w:rPr>
                  <w:rFonts w:ascii="Times New Roman" w:eastAsia="Times New Roman" w:hAnsi="Times New Roman" w:cs="Times New Roman"/>
                  <w:color w:val="106BBE"/>
                  <w:sz w:val="24"/>
                  <w:szCs w:val="24"/>
                </w:rPr>
                <w:t>Рз</w:t>
              </w:r>
              <w:proofErr w:type="spellEnd"/>
            </w:hyperlink>
          </w:p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AD142F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2" w:history="1">
              <w:r w:rsidR="00D55057" w:rsidRPr="00AE1A2D">
                <w:rPr>
                  <w:rFonts w:ascii="Times New Roman" w:eastAsia="Times New Roman" w:hAnsi="Times New Roman" w:cs="Times New Roman"/>
                  <w:color w:val="106BBE"/>
                  <w:sz w:val="24"/>
                  <w:szCs w:val="24"/>
                </w:rPr>
                <w:t>ЦСР</w:t>
              </w:r>
            </w:hyperlink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Группа</w:t>
            </w:r>
          </w:p>
          <w:p w:rsidR="00D55057" w:rsidRPr="00AE1A2D" w:rsidRDefault="00AD142F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3" w:history="1">
              <w:r w:rsidR="00D55057" w:rsidRPr="00AE1A2D">
                <w:rPr>
                  <w:rFonts w:ascii="Times New Roman" w:eastAsia="Times New Roman" w:hAnsi="Times New Roman" w:cs="Times New Roman"/>
                  <w:color w:val="106BBE"/>
                  <w:sz w:val="24"/>
                  <w:szCs w:val="24"/>
                </w:rPr>
                <w:t>ВР</w:t>
              </w:r>
            </w:hyperlink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2014-2021</w:t>
            </w:r>
          </w:p>
        </w:tc>
      </w:tr>
      <w:tr w:rsidR="00D55057" w:rsidRPr="00AE1A2D" w:rsidTr="00D55057"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Default="00D55057" w:rsidP="00E04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униципа</w:t>
            </w:r>
            <w:proofErr w:type="spellEnd"/>
          </w:p>
          <w:p w:rsidR="00D55057" w:rsidRPr="00AE1A2D" w:rsidRDefault="00D55057" w:rsidP="00E04B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льная</w:t>
            </w:r>
            <w:proofErr w:type="spellEnd"/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программа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E04BDD" w:rsidRDefault="00D55057" w:rsidP="00C02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BDD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 на 2014-202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E04BDD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всего, в том числе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98249C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98249C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98249C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656299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6EB2" w:rsidP="00656299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9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87,873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51,64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6EB2" w:rsidP="00D55057">
            <w:pPr>
              <w:pStyle w:val="aff7"/>
              <w:ind w:left="-108" w:right="-108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409</w:t>
            </w:r>
            <w:r w:rsidR="00D55057" w:rsidRPr="00D55057">
              <w:rPr>
                <w:rFonts w:ascii="Times New Roman" w:hAnsi="Times New Roman"/>
                <w:sz w:val="23"/>
                <w:szCs w:val="23"/>
              </w:rPr>
              <w:t>,513</w:t>
            </w:r>
          </w:p>
        </w:tc>
      </w:tr>
      <w:tr w:rsidR="00D55057" w:rsidRPr="00AE1A2D" w:rsidTr="00D55057"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Default="00D55057" w:rsidP="003D5BC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Атяшевского муниципального района (управление строительства, архитектуры и ЖКХ)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982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6EB2" w:rsidP="009824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D5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D5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D5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D55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112</w:t>
            </w:r>
          </w:p>
        </w:tc>
      </w:tr>
      <w:tr w:rsidR="00D55057" w:rsidRPr="00AE1A2D" w:rsidTr="00D55057">
        <w:trPr>
          <w:trHeight w:val="1635"/>
        </w:trPr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98249C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98249C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98249C">
            <w:pPr>
              <w:pStyle w:val="aff7"/>
              <w:jc w:val="left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656299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656299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9D6EAD">
            <w:pPr>
              <w:pStyle w:val="aff7"/>
              <w:ind w:right="-109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45,873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51,64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97,513</w:t>
            </w:r>
          </w:p>
        </w:tc>
      </w:tr>
      <w:tr w:rsidR="00D55057" w:rsidRPr="00AE1A2D" w:rsidTr="00D5505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5D73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pStyle w:val="aff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Модернизация газовых котельных бюджетных учреждений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52288D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52288D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52288D">
            <w:pPr>
              <w:pStyle w:val="aff7"/>
              <w:ind w:right="-109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10,273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10,34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2264E0">
            <w:pPr>
              <w:pStyle w:val="aff7"/>
              <w:ind w:right="-108"/>
              <w:jc w:val="left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20,613</w:t>
            </w:r>
          </w:p>
        </w:tc>
      </w:tr>
      <w:tr w:rsidR="00D55057" w:rsidRPr="00AE1A2D" w:rsidTr="00D5505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F863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9B23E4" w:rsidRDefault="00D55057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23E4">
              <w:rPr>
                <w:rFonts w:ascii="Times New Roman" w:hAnsi="Times New Roman" w:cs="Times New Roman"/>
                <w:sz w:val="24"/>
                <w:szCs w:val="24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Default="00D55057" w:rsidP="009540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656299">
            <w:pPr>
              <w:pStyle w:val="aff7"/>
              <w:ind w:right="-108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35,6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41,3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  <w:r w:rsidRPr="00D55057">
              <w:rPr>
                <w:rFonts w:ascii="Times New Roman" w:hAnsi="Times New Roman"/>
                <w:sz w:val="23"/>
                <w:szCs w:val="23"/>
              </w:rPr>
              <w:t>76,9</w:t>
            </w:r>
          </w:p>
        </w:tc>
      </w:tr>
      <w:tr w:rsidR="00D55057" w:rsidRPr="00AE1A2D" w:rsidTr="00D55057"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306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</w:t>
            </w:r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мероприятие</w:t>
            </w:r>
            <w:proofErr w:type="spellEnd"/>
            <w:r w:rsidRPr="00AE1A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270034" w:rsidRDefault="00D55057" w:rsidP="00306E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и актуализация схем водоснабжения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водоотведения</w:t>
            </w:r>
            <w:r w:rsidRPr="0027003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сельских поселений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Default="00D55057" w:rsidP="00D5505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Атяшевского муниципального района (управление строительства, архитектуры и ЖКХ)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AE1A2D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057" w:rsidRPr="00D55057" w:rsidRDefault="00D55057" w:rsidP="00CB3494">
            <w:pPr>
              <w:pStyle w:val="aff7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5057" w:rsidRPr="00D55057" w:rsidRDefault="00D55057" w:rsidP="00CB34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D55057">
              <w:rPr>
                <w:rFonts w:ascii="Times New Roman" w:eastAsia="Times New Roman" w:hAnsi="Times New Roman" w:cs="Times New Roman"/>
                <w:sz w:val="23"/>
                <w:szCs w:val="23"/>
              </w:rPr>
              <w:t>112</w:t>
            </w:r>
          </w:p>
        </w:tc>
      </w:tr>
    </w:tbl>
    <w:p w:rsidR="0030636C" w:rsidRPr="00AE1A2D" w:rsidRDefault="0030636C" w:rsidP="003063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70034" w:rsidRDefault="00270034">
      <w:pPr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</w:p>
    <w:bookmarkEnd w:id="6"/>
    <w:p w:rsidR="00656299" w:rsidRDefault="0065629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79780B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288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250D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780B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м</w:t>
      </w:r>
      <w:r w:rsidRPr="00250DF9">
        <w:rPr>
          <w:rFonts w:ascii="Times New Roman" w:hAnsi="Times New Roman"/>
          <w:b/>
          <w:sz w:val="24"/>
          <w:szCs w:val="24"/>
        </w:rPr>
        <w:t>униципальной программ</w:t>
      </w:r>
      <w:r>
        <w:rPr>
          <w:rFonts w:ascii="Times New Roman" w:hAnsi="Times New Roman"/>
          <w:b/>
          <w:sz w:val="24"/>
          <w:szCs w:val="24"/>
        </w:rPr>
        <w:t>е</w:t>
      </w:r>
    </w:p>
    <w:p w:rsidR="0079780B" w:rsidRPr="00250DF9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50DF9">
        <w:rPr>
          <w:rFonts w:ascii="Times New Roman" w:hAnsi="Times New Roman"/>
          <w:b/>
          <w:sz w:val="24"/>
          <w:szCs w:val="24"/>
        </w:rPr>
        <w:t xml:space="preserve"> Атяшевского муниципального района </w:t>
      </w:r>
      <w:r w:rsidRPr="00250DF9">
        <w:rPr>
          <w:rFonts w:ascii="Times New Roman" w:eastAsia="Calibri" w:hAnsi="Times New Roman"/>
          <w:b/>
          <w:sz w:val="24"/>
          <w:szCs w:val="24"/>
        </w:rPr>
        <w:t>«</w:t>
      </w:r>
      <w:r w:rsidRPr="00250DF9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на 2014-2021 годы</w:t>
      </w:r>
      <w:r w:rsidRPr="00250DF9">
        <w:rPr>
          <w:rFonts w:ascii="Times New Roman" w:eastAsia="Calibri" w:hAnsi="Times New Roman"/>
          <w:b/>
          <w:sz w:val="24"/>
          <w:szCs w:val="24"/>
        </w:rPr>
        <w:t>»</w:t>
      </w:r>
    </w:p>
    <w:p w:rsidR="0079780B" w:rsidRPr="00840EB6" w:rsidRDefault="0079780B" w:rsidP="00E45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636C" w:rsidRDefault="0030636C" w:rsidP="008912AB">
      <w:pPr>
        <w:pStyle w:val="1"/>
        <w:spacing w:before="0" w:after="0"/>
        <w:ind w:firstLine="709"/>
        <w:rPr>
          <w:rFonts w:ascii="Times New Roman" w:eastAsia="Calibri" w:hAnsi="Times New Roman"/>
          <w:b w:val="0"/>
          <w:sz w:val="28"/>
          <w:szCs w:val="28"/>
        </w:rPr>
      </w:pPr>
      <w:r w:rsidRPr="0079780B">
        <w:rPr>
          <w:rFonts w:ascii="Times New Roman" w:hAnsi="Times New Roman"/>
          <w:b w:val="0"/>
          <w:color w:val="auto"/>
          <w:sz w:val="28"/>
          <w:szCs w:val="28"/>
        </w:rPr>
        <w:t>Ресу</w:t>
      </w:r>
      <w:r w:rsidR="0015649E" w:rsidRPr="0079780B">
        <w:rPr>
          <w:rFonts w:ascii="Times New Roman" w:hAnsi="Times New Roman"/>
          <w:b w:val="0"/>
          <w:color w:val="auto"/>
          <w:sz w:val="28"/>
          <w:szCs w:val="28"/>
        </w:rPr>
        <w:t xml:space="preserve">рсное обеспечение и прогнозная </w:t>
      </w:r>
      <w:r w:rsidRPr="0079780B">
        <w:rPr>
          <w:rFonts w:ascii="Times New Roman" w:hAnsi="Times New Roman"/>
          <w:b w:val="0"/>
          <w:color w:val="auto"/>
          <w:sz w:val="28"/>
          <w:szCs w:val="28"/>
        </w:rPr>
        <w:t>оценка расходов бюджетов и иных источников финансирования</w:t>
      </w:r>
      <w:r w:rsidR="0015649E" w:rsidRPr="0079780B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79780B" w:rsidRPr="0079780B">
        <w:rPr>
          <w:rFonts w:ascii="Times New Roman" w:hAnsi="Times New Roman"/>
          <w:b w:val="0"/>
          <w:sz w:val="28"/>
          <w:szCs w:val="28"/>
        </w:rPr>
        <w:t xml:space="preserve">муниципальной программы Атяшевского муниципального района </w:t>
      </w:r>
      <w:r w:rsidR="0079780B" w:rsidRPr="0079780B">
        <w:rPr>
          <w:rFonts w:ascii="Times New Roman" w:eastAsia="Calibri" w:hAnsi="Times New Roman"/>
          <w:b w:val="0"/>
          <w:sz w:val="28"/>
          <w:szCs w:val="28"/>
        </w:rPr>
        <w:t>«</w:t>
      </w:r>
      <w:r w:rsidR="0079780B" w:rsidRPr="0079780B">
        <w:rPr>
          <w:rFonts w:ascii="Times New Roman" w:hAnsi="Times New Roman"/>
          <w:b w:val="0"/>
          <w:sz w:val="28"/>
          <w:szCs w:val="28"/>
        </w:rPr>
        <w:t>Энергосбережение и повышение энергетической эффективности на 2014-2021 годы</w:t>
      </w:r>
      <w:r w:rsidR="0079780B" w:rsidRPr="0079780B">
        <w:rPr>
          <w:rFonts w:ascii="Times New Roman" w:eastAsia="Calibri" w:hAnsi="Times New Roman"/>
          <w:b w:val="0"/>
          <w:sz w:val="28"/>
          <w:szCs w:val="28"/>
        </w:rPr>
        <w:t>»</w:t>
      </w:r>
    </w:p>
    <w:p w:rsidR="008912AB" w:rsidRDefault="008912AB" w:rsidP="008912AB">
      <w:pPr>
        <w:spacing w:after="0"/>
      </w:pPr>
    </w:p>
    <w:tbl>
      <w:tblPr>
        <w:tblW w:w="1536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843"/>
        <w:gridCol w:w="1797"/>
        <w:gridCol w:w="2030"/>
        <w:gridCol w:w="851"/>
        <w:gridCol w:w="850"/>
        <w:gridCol w:w="851"/>
        <w:gridCol w:w="850"/>
        <w:gridCol w:w="851"/>
        <w:gridCol w:w="850"/>
        <w:gridCol w:w="851"/>
        <w:gridCol w:w="906"/>
        <w:gridCol w:w="996"/>
      </w:tblGrid>
      <w:tr w:rsidR="008912AB" w:rsidRPr="008912AB" w:rsidTr="008912AB">
        <w:trPr>
          <w:trHeight w:val="147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Статус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85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расходов (тыс. руб.), годы</w:t>
            </w:r>
          </w:p>
        </w:tc>
      </w:tr>
      <w:tr w:rsidR="008912AB" w:rsidRPr="008912AB" w:rsidTr="00D55057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</w:tr>
      <w:tr w:rsidR="00C24EBC" w:rsidRPr="008912AB" w:rsidTr="008912AB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Муниципальная программа 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Calibri" w:hAnsi="Times New Roman"/>
                <w:sz w:val="24"/>
                <w:szCs w:val="24"/>
              </w:rPr>
              <w:t>«</w:t>
            </w:r>
            <w:r w:rsidRPr="008912AB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 на 2014-2021 годы</w:t>
            </w:r>
            <w:r w:rsidRPr="008912AB">
              <w:rPr>
                <w:rFonts w:ascii="Times New Roman" w:eastAsia="Calibri" w:hAnsi="Times New Roman"/>
                <w:sz w:val="24"/>
                <w:szCs w:val="24"/>
              </w:rPr>
              <w:t>»</w:t>
            </w:r>
          </w:p>
        </w:tc>
        <w:tc>
          <w:tcPr>
            <w:tcW w:w="1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D56EB2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D56EB2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5007,3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5163,89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C24EBC" w:rsidRDefault="00C24EBC" w:rsidP="00D56EB2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10441,19</w:t>
            </w:r>
          </w:p>
        </w:tc>
      </w:tr>
      <w:tr w:rsidR="00C24EBC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C24EBC" w:rsidRDefault="00C24EBC" w:rsidP="00D56EB2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C24EBC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4919,43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5112,25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C24EBC" w:rsidRDefault="00C24EBC" w:rsidP="00D56EB2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10031,68</w:t>
            </w:r>
          </w:p>
        </w:tc>
      </w:tr>
      <w:tr w:rsidR="00C24EBC" w:rsidRPr="008912AB" w:rsidTr="008912AB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D56EB2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87,873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51,64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C24EBC" w:rsidRDefault="00C24EBC" w:rsidP="00D56EB2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409,513</w:t>
            </w:r>
          </w:p>
        </w:tc>
      </w:tr>
      <w:tr w:rsidR="00C24EBC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8912AB" w:rsidRDefault="00C24EBC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4EBC" w:rsidRPr="00C24EBC" w:rsidRDefault="00C24EBC" w:rsidP="00D56EB2">
            <w:pPr>
              <w:spacing w:line="240" w:lineRule="auto"/>
              <w:ind w:left="-22" w:right="-4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24EBC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912AB" w:rsidRPr="008912AB" w:rsidTr="008912AB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Модернизация газовых котельных бюджетных учреждений</w:t>
            </w:r>
          </w:p>
        </w:tc>
        <w:tc>
          <w:tcPr>
            <w:tcW w:w="1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</w:t>
            </w:r>
            <w:r w:rsidRPr="008912A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района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1027,3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1033,89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2061,19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1017,03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1023,55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2040,58</w:t>
            </w:r>
          </w:p>
        </w:tc>
      </w:tr>
      <w:tr w:rsidR="008912AB" w:rsidRPr="008912AB" w:rsidTr="008912AB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10,273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10,34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20,613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8912AB" w:rsidRPr="008912AB" w:rsidTr="008912AB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1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3560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4130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7690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3524,4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4088,7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7613,1</w:t>
            </w:r>
          </w:p>
        </w:tc>
      </w:tr>
      <w:tr w:rsidR="008912AB" w:rsidRPr="008912AB" w:rsidTr="008912AB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35,6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41,3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76,9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8912AB" w:rsidRPr="008912AB" w:rsidTr="008912AB">
        <w:trPr>
          <w:trHeight w:val="31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Разработка и актуализация схем водоснабжения сельских поселений  </w:t>
            </w:r>
          </w:p>
        </w:tc>
        <w:tc>
          <w:tcPr>
            <w:tcW w:w="179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420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490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378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378</w:t>
            </w:r>
          </w:p>
        </w:tc>
      </w:tr>
      <w:tr w:rsidR="008912AB" w:rsidRPr="008912AB" w:rsidTr="008912AB">
        <w:trPr>
          <w:trHeight w:val="31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112</w:t>
            </w:r>
          </w:p>
        </w:tc>
      </w:tr>
      <w:tr w:rsidR="008912AB" w:rsidRPr="008912AB" w:rsidTr="008912AB">
        <w:trPr>
          <w:trHeight w:val="63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D5505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12AB" w:rsidRPr="008912AB" w:rsidRDefault="008912AB" w:rsidP="008912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912AB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:rsidR="008912AB" w:rsidRDefault="008912AB" w:rsidP="008912AB"/>
    <w:p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26282F"/>
          <w:sz w:val="24"/>
          <w:szCs w:val="24"/>
        </w:rPr>
      </w:pPr>
      <w:bookmarkStart w:id="7" w:name="sub_207"/>
    </w:p>
    <w:p w:rsidR="00E453CF" w:rsidRPr="00AE1A2D" w:rsidRDefault="00E453CF" w:rsidP="001520F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26282F"/>
          <w:sz w:val="24"/>
          <w:szCs w:val="24"/>
        </w:rPr>
        <w:sectPr w:rsidR="00E453CF" w:rsidRPr="00AE1A2D" w:rsidSect="00250DF9">
          <w:pgSz w:w="16800" w:h="11900" w:orient="landscape"/>
          <w:pgMar w:top="1100" w:right="782" w:bottom="799" w:left="1440" w:header="720" w:footer="720" w:gutter="0"/>
          <w:cols w:space="720"/>
          <w:noEndnote/>
        </w:sectPr>
      </w:pPr>
      <w:bookmarkStart w:id="8" w:name="sub_218"/>
      <w:bookmarkEnd w:id="7"/>
    </w:p>
    <w:p w:rsidR="0079780B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9" w:name="sub_209"/>
      <w:bookmarkEnd w:id="8"/>
      <w:r w:rsidRPr="0052288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250D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9780B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м</w:t>
      </w:r>
      <w:r w:rsidRPr="00250DF9">
        <w:rPr>
          <w:rFonts w:ascii="Times New Roman" w:hAnsi="Times New Roman"/>
          <w:b/>
          <w:sz w:val="24"/>
          <w:szCs w:val="24"/>
        </w:rPr>
        <w:t>униципальной программ</w:t>
      </w:r>
      <w:r>
        <w:rPr>
          <w:rFonts w:ascii="Times New Roman" w:hAnsi="Times New Roman"/>
          <w:b/>
          <w:sz w:val="24"/>
          <w:szCs w:val="24"/>
        </w:rPr>
        <w:t>е</w:t>
      </w:r>
    </w:p>
    <w:p w:rsidR="0079780B" w:rsidRPr="00250DF9" w:rsidRDefault="0079780B" w:rsidP="0079780B">
      <w:pPr>
        <w:widowControl w:val="0"/>
        <w:autoSpaceDE w:val="0"/>
        <w:autoSpaceDN w:val="0"/>
        <w:adjustRightInd w:val="0"/>
        <w:spacing w:after="0" w:line="240" w:lineRule="auto"/>
        <w:ind w:left="8222"/>
        <w:jc w:val="right"/>
        <w:rPr>
          <w:rFonts w:ascii="Times New Roman" w:hAnsi="Times New Roman" w:cs="Times New Roman"/>
          <w:sz w:val="24"/>
          <w:szCs w:val="24"/>
        </w:rPr>
      </w:pPr>
      <w:r w:rsidRPr="00250DF9">
        <w:rPr>
          <w:rFonts w:ascii="Times New Roman" w:hAnsi="Times New Roman"/>
          <w:b/>
          <w:sz w:val="24"/>
          <w:szCs w:val="24"/>
        </w:rPr>
        <w:t xml:space="preserve"> Атяшевского муниципального района </w:t>
      </w:r>
      <w:r w:rsidRPr="00250DF9">
        <w:rPr>
          <w:rFonts w:ascii="Times New Roman" w:eastAsia="Calibri" w:hAnsi="Times New Roman"/>
          <w:b/>
          <w:sz w:val="24"/>
          <w:szCs w:val="24"/>
        </w:rPr>
        <w:t>«</w:t>
      </w:r>
      <w:r w:rsidRPr="00250DF9">
        <w:rPr>
          <w:rFonts w:ascii="Times New Roman" w:hAnsi="Times New Roman"/>
          <w:b/>
          <w:sz w:val="24"/>
          <w:szCs w:val="24"/>
        </w:rPr>
        <w:t>Энергосбережение и повышение энергетической эффективности на 2014-2021 годы</w:t>
      </w:r>
      <w:r w:rsidRPr="00250DF9">
        <w:rPr>
          <w:rFonts w:ascii="Times New Roman" w:eastAsia="Calibri" w:hAnsi="Times New Roman"/>
          <w:b/>
          <w:sz w:val="24"/>
          <w:szCs w:val="24"/>
        </w:rPr>
        <w:t>»</w:t>
      </w:r>
    </w:p>
    <w:p w:rsidR="00E453CF" w:rsidRPr="00587FF9" w:rsidRDefault="00E453CF" w:rsidP="00E453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b/>
          <w:sz w:val="24"/>
          <w:szCs w:val="24"/>
        </w:rPr>
      </w:pPr>
    </w:p>
    <w:bookmarkEnd w:id="9"/>
    <w:p w:rsidR="00A536E8" w:rsidRDefault="0015649E" w:rsidP="0015649E">
      <w:pPr>
        <w:spacing w:after="0"/>
        <w:ind w:firstLine="709"/>
        <w:jc w:val="center"/>
        <w:rPr>
          <w:rFonts w:ascii="Times New Roman" w:hAnsi="Times New Roman"/>
          <w:color w:val="FF0000"/>
          <w:sz w:val="28"/>
          <w:szCs w:val="28"/>
        </w:rPr>
      </w:pPr>
      <w:r w:rsidRPr="0079780B">
        <w:rPr>
          <w:rFonts w:ascii="Times New Roman" w:hAnsi="Times New Roman"/>
          <w:sz w:val="28"/>
          <w:szCs w:val="28"/>
        </w:rPr>
        <w:t xml:space="preserve">Детальный план-график реализации </w:t>
      </w:r>
      <w:r w:rsidR="0079780B" w:rsidRPr="0079780B">
        <w:rPr>
          <w:rFonts w:ascii="Times New Roman" w:hAnsi="Times New Roman"/>
          <w:sz w:val="28"/>
          <w:szCs w:val="28"/>
        </w:rPr>
        <w:t xml:space="preserve">муниципальной программы Атяшевского муниципального района </w:t>
      </w:r>
      <w:r w:rsidR="0079780B" w:rsidRPr="0079780B">
        <w:rPr>
          <w:rFonts w:ascii="Times New Roman" w:eastAsia="Calibri" w:hAnsi="Times New Roman"/>
          <w:sz w:val="28"/>
          <w:szCs w:val="28"/>
        </w:rPr>
        <w:t>«</w:t>
      </w:r>
      <w:r w:rsidR="0079780B" w:rsidRPr="0079780B">
        <w:rPr>
          <w:rFonts w:ascii="Times New Roman" w:hAnsi="Times New Roman"/>
          <w:sz w:val="28"/>
          <w:szCs w:val="28"/>
        </w:rPr>
        <w:t>Энергосбережение и повышение энергетической эффективности на 2014-2021 годы</w:t>
      </w:r>
      <w:r w:rsidR="0079780B" w:rsidRPr="0079780B">
        <w:rPr>
          <w:rFonts w:ascii="Times New Roman" w:eastAsia="Calibri" w:hAnsi="Times New Roman"/>
          <w:sz w:val="28"/>
          <w:szCs w:val="28"/>
        </w:rPr>
        <w:t xml:space="preserve">» </w:t>
      </w:r>
    </w:p>
    <w:tbl>
      <w:tblPr>
        <w:tblW w:w="1559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701"/>
        <w:gridCol w:w="1701"/>
        <w:gridCol w:w="1287"/>
        <w:gridCol w:w="1505"/>
        <w:gridCol w:w="1460"/>
        <w:gridCol w:w="1041"/>
        <w:gridCol w:w="1086"/>
        <w:gridCol w:w="1084"/>
        <w:gridCol w:w="1030"/>
        <w:gridCol w:w="1146"/>
      </w:tblGrid>
      <w:tr w:rsidR="00A536E8" w:rsidRPr="00A536E8" w:rsidTr="00A536E8">
        <w:trPr>
          <w:trHeight w:val="8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№,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Ожидаемый результат (краткое описание)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Срок начала реализации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Срок окончания реализации (дата окончания контрольного события)</w:t>
            </w:r>
          </w:p>
        </w:tc>
        <w:tc>
          <w:tcPr>
            <w:tcW w:w="1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43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 т. ч. по источникам финансирования</w:t>
            </w:r>
          </w:p>
        </w:tc>
      </w:tr>
      <w:tr w:rsidR="00A536E8" w:rsidRPr="00A536E8" w:rsidTr="00A536E8">
        <w:trPr>
          <w:trHeight w:val="12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федераль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ный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бюджет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ind w:left="-96"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внебюд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жетные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источники</w:t>
            </w:r>
          </w:p>
        </w:tc>
      </w:tr>
      <w:tr w:rsidR="00A536E8" w:rsidRPr="00A536E8" w:rsidTr="00A536E8">
        <w:trPr>
          <w:trHeight w:val="63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 по муниципальной программе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10391,19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10031,68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359,513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5007,3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4919,427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87,873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5163,89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5112,25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51,64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58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Модернизация газовых котельных бюджетных учреждений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CF56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Управление строительства, архитектуры и ЖКХ Администрации Атяшевского муниципального </w:t>
            </w:r>
            <w:r w:rsidRPr="00A536E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района</w:t>
            </w:r>
            <w:r w:rsidR="00CF565A">
              <w:rPr>
                <w:rFonts w:ascii="Times New Roman" w:eastAsia="Times New Roman" w:hAnsi="Times New Roman" w:cs="Times New Roman"/>
                <w:color w:val="000000"/>
              </w:rPr>
              <w:t xml:space="preserve">, Управление </w:t>
            </w:r>
            <w:proofErr w:type="spellStart"/>
            <w:r w:rsidR="00CF565A">
              <w:rPr>
                <w:rFonts w:ascii="Times New Roman" w:eastAsia="Times New Roman" w:hAnsi="Times New Roman" w:cs="Times New Roman"/>
                <w:color w:val="000000"/>
              </w:rPr>
              <w:t>образованеия</w:t>
            </w:r>
            <w:proofErr w:type="spellEnd"/>
            <w:r w:rsidR="00CF565A"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Администрации Атяшевского муниципального района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Снижение расходов на оплату потребления энергетических ресурсов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2061,19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2040,577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20,613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1027,3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1017,027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10,273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1033,89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1023,55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10,34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51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1.1.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Муниципальное бюджетное общеобразовательное учреждение «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Вечерлейская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средняя школа»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июнь 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август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1027,3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1017,027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10,273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1027,3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1017,027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10,273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48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1.2.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Муниципальное бюджетное общеобразовательное учреждение «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Лобаскинская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средняя школа»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июнь 2020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август 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1033,89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1023,55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10,34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1033,89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1023,55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10,34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CF565A" w:rsidRPr="00A536E8" w:rsidTr="00A536E8">
        <w:trPr>
          <w:trHeight w:val="52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Утепление ограждающих конструкций зданий бюджетных учреждений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2F38A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образованеия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Администрации Атяшевского муниципального района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565A" w:rsidRPr="00A536E8" w:rsidRDefault="00CF565A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7690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7613,1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76,9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565A" w:rsidRPr="00A536E8" w:rsidRDefault="00CF565A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3524,4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35,6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4130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4088,7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41,3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43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2.1.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Муниципальное бюджетное общеобразовательное учреждение «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Лобаскинская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средняя школа»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июнь 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август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3524,4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35,6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3524,4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35,6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48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2.2.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Муниципальное бюджетное общеобразовательное учреждение «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Атяшевская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 средняя школа»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июнь 2020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август 2020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4130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4088,7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41,3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4130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4088,7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41,3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495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Разработка и актуализация схем водоснабжения сельских поселений 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Управление строительства, архитектуры и ЖКХ Администрации Атяшевского муниципального района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Развитие централизованных систем и внедрение энергосберегающих технологий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490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378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378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3.1.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разработка схемы водоснабжения 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Вечерлейского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ноябрь </w:t>
            </w: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ноябрь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3.2.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разработка схемы водоснабжения Андреевского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ноябрь </w:t>
            </w: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ноябрь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3.3.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разработка схемы водоснабжения 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Селищенского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ноябрь </w:t>
            </w: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ноябрь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108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6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3.4.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актуализация схемы водоснабжения Шейн-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Майданского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ноябрь </w:t>
            </w: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ноябрь 2019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6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3.5.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актуализация схемы водоснабжения и водоотведения </w:t>
            </w:r>
            <w:proofErr w:type="spellStart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Большеманадышского</w:t>
            </w:r>
            <w:proofErr w:type="spellEnd"/>
            <w:r w:rsidRPr="00A536E8">
              <w:rPr>
                <w:rFonts w:ascii="Times New Roman" w:eastAsia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B50A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ноябрь </w:t>
            </w: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 w:rsidR="00B50A17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5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ноябрь 20</w:t>
            </w:r>
            <w:r w:rsidR="00B50A17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всего, в т. ч. по годам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B50A17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A17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0A17" w:rsidRPr="00A536E8" w:rsidRDefault="00B50A17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50A17" w:rsidRPr="00A536E8" w:rsidRDefault="00B50A17" w:rsidP="00D55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A536E8" w:rsidRPr="00A536E8" w:rsidTr="00A536E8">
        <w:trPr>
          <w:trHeight w:val="3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36E8" w:rsidRPr="00A536E8" w:rsidRDefault="00A536E8" w:rsidP="00A536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A536E8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A536E8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6E8" w:rsidRPr="00A536E8" w:rsidRDefault="00B50A17" w:rsidP="00A536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</w:tbl>
    <w:p w:rsidR="00A536E8" w:rsidRDefault="00A536E8" w:rsidP="0015649E">
      <w:pPr>
        <w:spacing w:after="0"/>
        <w:ind w:firstLine="709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A536E8" w:rsidRPr="0020464D" w:rsidRDefault="00A536E8" w:rsidP="0015649E">
      <w:pPr>
        <w:spacing w:after="0"/>
        <w:ind w:firstLine="709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9B4AFE" w:rsidRDefault="009B4AFE" w:rsidP="0015649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9B4AFE" w:rsidSect="009B4AFE">
          <w:pgSz w:w="16838" w:h="11906" w:orient="landscape"/>
          <w:pgMar w:top="851" w:right="1276" w:bottom="851" w:left="1134" w:header="709" w:footer="709" w:gutter="0"/>
          <w:cols w:space="708"/>
          <w:docGrid w:linePitch="360"/>
        </w:sectPr>
      </w:pPr>
    </w:p>
    <w:p w:rsidR="00E453CF" w:rsidRDefault="00BC39C5" w:rsidP="009D6F73">
      <w:pPr>
        <w:jc w:val="center"/>
        <w:rPr>
          <w:rFonts w:ascii="Times New Roman" w:hAnsi="Times New Roman"/>
          <w:b/>
          <w:sz w:val="28"/>
          <w:szCs w:val="28"/>
        </w:rPr>
      </w:pPr>
      <w:r w:rsidRPr="00DC043C">
        <w:rPr>
          <w:rFonts w:ascii="Times New Roman" w:hAnsi="Times New Roman"/>
          <w:b/>
          <w:sz w:val="28"/>
          <w:szCs w:val="28"/>
        </w:rPr>
        <w:lastRenderedPageBreak/>
        <w:t xml:space="preserve">Дополнительные и обосновывающие материалы к </w:t>
      </w:r>
      <w:r w:rsidR="002E68C2">
        <w:rPr>
          <w:rFonts w:ascii="Times New Roman" w:hAnsi="Times New Roman"/>
          <w:b/>
          <w:sz w:val="28"/>
          <w:szCs w:val="28"/>
        </w:rPr>
        <w:t>М</w:t>
      </w:r>
      <w:r w:rsidRPr="00DC043C">
        <w:rPr>
          <w:rFonts w:ascii="Times New Roman" w:hAnsi="Times New Roman"/>
          <w:b/>
          <w:sz w:val="28"/>
          <w:szCs w:val="28"/>
        </w:rPr>
        <w:t>униципальной программе</w:t>
      </w:r>
    </w:p>
    <w:p w:rsidR="00BC39C5" w:rsidRDefault="00BC39C5" w:rsidP="00BC39C5">
      <w:pPr>
        <w:jc w:val="center"/>
        <w:rPr>
          <w:rFonts w:ascii="Times New Roman" w:hAnsi="Times New Roman"/>
          <w:b/>
          <w:sz w:val="28"/>
          <w:szCs w:val="28"/>
        </w:rPr>
      </w:pPr>
      <w:r w:rsidRPr="009536C9">
        <w:rPr>
          <w:rFonts w:ascii="Times New Roman" w:hAnsi="Times New Roman"/>
          <w:b/>
          <w:sz w:val="28"/>
          <w:szCs w:val="28"/>
        </w:rPr>
        <w:t>Общая характеристика текущего состояния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2C5A91" w:rsidRPr="001807F4" w:rsidRDefault="001432B5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>Бюджетная сфера является одним из крупнейших потребителей энергетических ресурсов, расходующая значительную часть бюджетных средств на их оплату</w:t>
      </w:r>
      <w:r w:rsidR="002E68C2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C44D4E" w:rsidRDefault="002C5A91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Основными причинами, вызывающими высокую энергоемкость экономики Атяшевского муниципального района, сдерживающими проведение энергосберегающей политики, являются:</w:t>
      </w:r>
    </w:p>
    <w:p w:rsidR="00C44D4E" w:rsidRDefault="002C5A91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- значительный физический износ энергетического оборудования;</w:t>
      </w:r>
    </w:p>
    <w:p w:rsidR="00C44D4E" w:rsidRDefault="002C5A91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- высокие потери при производстве, передаче и потреблении тепловой и электрической энергии, воды, высокий расход первичных энергоресурсов;</w:t>
      </w:r>
    </w:p>
    <w:p w:rsidR="002C5A91" w:rsidRPr="001807F4" w:rsidRDefault="002C5A91" w:rsidP="002C5A91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- ограниченность бюджетных и иных финансовых средств для внедрения энергосберегающих технологий</w:t>
      </w:r>
      <w:r w:rsidR="002E68C2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.</w:t>
      </w:r>
    </w:p>
    <w:p w:rsidR="00FD66B2" w:rsidRPr="001807F4" w:rsidRDefault="00FD66B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>Повышение энергетической эффективности бюджетных организаций обусловлено, во-первых, исполнением федерального закона Российской Федерации от 23 ноября 2009 г.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во-вторых, снижением расходов на оплату потребления энергетических ресурсов.</w:t>
      </w:r>
    </w:p>
    <w:p w:rsidR="00FD66B2" w:rsidRPr="001807F4" w:rsidRDefault="00D668E7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>В течении 2015 года</w:t>
      </w:r>
      <w:r w:rsidR="00FF4A23"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стоимость годового потребления энергоресурсов в социальной сфере состав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ила</w:t>
      </w:r>
      <w:r w:rsidR="00FF4A23"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около </w:t>
      </w:r>
      <w:r w:rsidR="00702FF2" w:rsidRPr="001807F4">
        <w:rPr>
          <w:rFonts w:ascii="Times New Roman" w:hAnsi="Times New Roman" w:cs="Times New Roman"/>
          <w:color w:val="auto"/>
          <w:sz w:val="28"/>
          <w:szCs w:val="28"/>
        </w:rPr>
        <w:t>10112,9</w:t>
      </w:r>
      <w:r w:rsidR="00FF4A23"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тыс. рублей. </w:t>
      </w:r>
    </w:p>
    <w:p w:rsidR="00FD66B2" w:rsidRPr="001807F4" w:rsidRDefault="00FD66B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В том числе: газа 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5106,81 тыс. рублей</w:t>
      </w:r>
      <w:r w:rsidR="00632D47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FD66B2" w:rsidRDefault="00FD66B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электроэнергии 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–</w:t>
      </w:r>
      <w:r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 xml:space="preserve">3721,5 </w:t>
      </w:r>
      <w:proofErr w:type="spellStart"/>
      <w:r w:rsidR="00186CDB" w:rsidRPr="001807F4">
        <w:rPr>
          <w:rFonts w:ascii="Times New Roman" w:hAnsi="Times New Roman" w:cs="Times New Roman"/>
          <w:color w:val="auto"/>
          <w:sz w:val="28"/>
          <w:szCs w:val="28"/>
        </w:rPr>
        <w:t>тыс.рублей</w:t>
      </w:r>
      <w:proofErr w:type="spellEnd"/>
      <w:r w:rsidR="00632D47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32D47" w:rsidRDefault="00632D47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Котельные предназначенные для обогрева учреждений в зимний период, являются одними из основных объектов потребления энергоресурсов: природного газа, для получения тепла и электроэнергии для обеспечения нормального функционирования котельных. Именно поэтому, вопросы энергосбережения и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энергоэффективности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являются наиболее острыми для данных объектов, т.к. в них расходуются наибольшее количество данных энергоресурсов.</w:t>
      </w:r>
    </w:p>
    <w:p w:rsidR="00745B3A" w:rsidRDefault="002E68C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</w:t>
      </w:r>
      <w:r w:rsidRPr="001807F4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ысокий расход первичных энергоресурсов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– воды и электроэнергии, обусловлен ветхостью сетей. Определение конкретных мероприятий и направлений развития </w:t>
      </w:r>
      <w:r w:rsidR="002959A3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должно быть определено по результатам разработки схем</w:t>
      </w:r>
      <w:r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</w:t>
      </w:r>
      <w:r w:rsidR="00745B3A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водоснабжения и электроснабжения сельских поселений Атяшевского муниципального района.</w:t>
      </w:r>
    </w:p>
    <w:p w:rsidR="002E68C2" w:rsidRPr="001807F4" w:rsidRDefault="002E68C2" w:rsidP="00FD66B2">
      <w:pPr>
        <w:pStyle w:val="affffa"/>
        <w:tabs>
          <w:tab w:val="left" w:pos="8931"/>
        </w:tabs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3F3F3"/>
        </w:rPr>
      </w:pPr>
    </w:p>
    <w:p w:rsidR="00BC39C5" w:rsidRDefault="00BC39C5" w:rsidP="00BC39C5">
      <w:pPr>
        <w:pStyle w:val="affff4"/>
        <w:tabs>
          <w:tab w:val="left" w:pos="1276"/>
        </w:tabs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B24647">
        <w:rPr>
          <w:rFonts w:ascii="Times New Roman" w:hAnsi="Times New Roman"/>
          <w:b/>
          <w:sz w:val="28"/>
          <w:szCs w:val="28"/>
        </w:rPr>
        <w:t xml:space="preserve">Прогноз конечных результатов реализации </w:t>
      </w:r>
      <w:r>
        <w:rPr>
          <w:rFonts w:ascii="Times New Roman" w:hAnsi="Times New Roman"/>
          <w:b/>
          <w:sz w:val="28"/>
          <w:szCs w:val="28"/>
        </w:rPr>
        <w:t>М</w:t>
      </w:r>
      <w:r w:rsidRPr="00B24647">
        <w:rPr>
          <w:rFonts w:ascii="Times New Roman" w:hAnsi="Times New Roman"/>
          <w:b/>
          <w:sz w:val="28"/>
          <w:szCs w:val="28"/>
        </w:rPr>
        <w:t>униципальной программы.</w:t>
      </w:r>
    </w:p>
    <w:p w:rsidR="00BA77FD" w:rsidRPr="001807F4" w:rsidRDefault="00BA77FD" w:rsidP="001807F4">
      <w:pPr>
        <w:pStyle w:val="affff4"/>
        <w:tabs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07F4">
        <w:rPr>
          <w:rFonts w:ascii="Times New Roman" w:hAnsi="Times New Roman"/>
          <w:sz w:val="28"/>
          <w:szCs w:val="24"/>
        </w:rPr>
        <w:t>Реализация мероприятий по более эффективному использованию топливно-энергетических ресурсов должна позволить снизить затраты на коммунальные услуги в бюджетной сфере</w:t>
      </w:r>
      <w:r w:rsidR="00DA6994" w:rsidRPr="001807F4">
        <w:rPr>
          <w:rFonts w:ascii="Times New Roman" w:hAnsi="Times New Roman"/>
          <w:sz w:val="28"/>
          <w:szCs w:val="24"/>
        </w:rPr>
        <w:t xml:space="preserve"> </w:t>
      </w:r>
      <w:r w:rsidR="00DA6994" w:rsidRPr="001807F4">
        <w:rPr>
          <w:rFonts w:ascii="Times New Roman" w:hAnsi="Times New Roman"/>
          <w:sz w:val="28"/>
          <w:szCs w:val="28"/>
        </w:rPr>
        <w:t>и расходы на оплату труда</w:t>
      </w:r>
    </w:p>
    <w:p w:rsidR="003628C5" w:rsidRPr="001807F4" w:rsidRDefault="003628C5" w:rsidP="00F607A2">
      <w:pPr>
        <w:spacing w:after="0"/>
        <w:ind w:firstLine="567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lastRenderedPageBreak/>
        <w:t xml:space="preserve">В ходе реализации </w:t>
      </w:r>
      <w:r w:rsidR="00127BA2" w:rsidRPr="001807F4">
        <w:rPr>
          <w:rFonts w:ascii="Times New Roman" w:hAnsi="Times New Roman" w:cs="Times New Roman"/>
          <w:sz w:val="28"/>
          <w:szCs w:val="28"/>
        </w:rPr>
        <w:t>Муниципальной п</w:t>
      </w:r>
      <w:r w:rsidRPr="001807F4">
        <w:rPr>
          <w:rFonts w:ascii="Times New Roman" w:hAnsi="Times New Roman" w:cs="Times New Roman"/>
          <w:sz w:val="28"/>
          <w:szCs w:val="28"/>
        </w:rPr>
        <w:t>рограммы планируется достичь следующих результатов к 2020 г.:</w:t>
      </w:r>
    </w:p>
    <w:p w:rsidR="00127BA2" w:rsidRPr="001807F4" w:rsidRDefault="00702FF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с</w:t>
      </w:r>
      <w:r w:rsidR="00127BA2" w:rsidRPr="001807F4">
        <w:rPr>
          <w:rFonts w:ascii="Times New Roman" w:hAnsi="Times New Roman" w:cs="Times New Roman"/>
          <w:sz w:val="28"/>
          <w:szCs w:val="28"/>
        </w:rPr>
        <w:t xml:space="preserve">низить потребление энергетических ресурсов на </w:t>
      </w:r>
      <w:r w:rsidR="00F607A2" w:rsidRPr="001807F4">
        <w:rPr>
          <w:rFonts w:ascii="Times New Roman" w:hAnsi="Times New Roman" w:cs="Times New Roman"/>
          <w:sz w:val="28"/>
          <w:szCs w:val="28"/>
        </w:rPr>
        <w:t>1</w:t>
      </w:r>
      <w:r w:rsidR="009B4AFE">
        <w:rPr>
          <w:rFonts w:ascii="Times New Roman" w:hAnsi="Times New Roman" w:cs="Times New Roman"/>
          <w:sz w:val="28"/>
          <w:szCs w:val="28"/>
        </w:rPr>
        <w:t>5</w:t>
      </w:r>
      <w:r w:rsidR="00F607A2" w:rsidRPr="001807F4">
        <w:rPr>
          <w:rFonts w:ascii="Times New Roman" w:hAnsi="Times New Roman" w:cs="Times New Roman"/>
          <w:sz w:val="28"/>
          <w:szCs w:val="28"/>
        </w:rPr>
        <w:t>%;</w:t>
      </w:r>
    </w:p>
    <w:p w:rsidR="003628C5" w:rsidRPr="001807F4" w:rsidRDefault="00702FF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 xml:space="preserve">- </w:t>
      </w:r>
      <w:r w:rsidR="003628C5" w:rsidRPr="001807F4">
        <w:rPr>
          <w:rFonts w:ascii="Times New Roman" w:hAnsi="Times New Roman" w:cs="Times New Roman"/>
          <w:sz w:val="28"/>
          <w:szCs w:val="28"/>
        </w:rPr>
        <w:t>снизить затраты на коммунальные услуги в бюджетной сфере</w:t>
      </w:r>
      <w:r w:rsidR="00127BA2" w:rsidRPr="001807F4">
        <w:rPr>
          <w:rFonts w:ascii="Times New Roman" w:hAnsi="Times New Roman" w:cs="Times New Roman"/>
          <w:sz w:val="28"/>
          <w:szCs w:val="28"/>
        </w:rPr>
        <w:t xml:space="preserve"> на 1</w:t>
      </w:r>
      <w:r w:rsidR="009B4AFE">
        <w:rPr>
          <w:rFonts w:ascii="Times New Roman" w:hAnsi="Times New Roman" w:cs="Times New Roman"/>
          <w:sz w:val="28"/>
          <w:szCs w:val="28"/>
        </w:rPr>
        <w:t>0</w:t>
      </w:r>
      <w:r w:rsidR="00127BA2" w:rsidRPr="001807F4">
        <w:rPr>
          <w:rFonts w:ascii="Times New Roman" w:hAnsi="Times New Roman" w:cs="Times New Roman"/>
          <w:sz w:val="28"/>
          <w:szCs w:val="28"/>
        </w:rPr>
        <w:t xml:space="preserve"> %</w:t>
      </w:r>
      <w:r w:rsidR="00F607A2" w:rsidRPr="001807F4">
        <w:rPr>
          <w:rFonts w:ascii="Times New Roman" w:hAnsi="Times New Roman" w:cs="Times New Roman"/>
          <w:sz w:val="28"/>
          <w:szCs w:val="28"/>
        </w:rPr>
        <w:t>;</w:t>
      </w:r>
    </w:p>
    <w:p w:rsidR="00702FF2" w:rsidRPr="001807F4" w:rsidRDefault="00F607A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о</w:t>
      </w:r>
      <w:r w:rsidR="00702FF2" w:rsidRPr="001807F4">
        <w:rPr>
          <w:rFonts w:ascii="Times New Roman" w:hAnsi="Times New Roman" w:cs="Times New Roman"/>
          <w:sz w:val="28"/>
          <w:szCs w:val="28"/>
        </w:rPr>
        <w:t xml:space="preserve">пределить перспективы развития </w:t>
      </w:r>
      <w:r w:rsidRPr="001807F4">
        <w:rPr>
          <w:rFonts w:ascii="Times New Roman" w:hAnsi="Times New Roman" w:cs="Times New Roman"/>
          <w:sz w:val="28"/>
          <w:szCs w:val="28"/>
        </w:rPr>
        <w:t xml:space="preserve">сетей водоснабжения и </w:t>
      </w:r>
      <w:r w:rsidR="009B4AFE">
        <w:rPr>
          <w:rFonts w:ascii="Times New Roman" w:hAnsi="Times New Roman" w:cs="Times New Roman"/>
          <w:sz w:val="28"/>
          <w:szCs w:val="28"/>
        </w:rPr>
        <w:t xml:space="preserve">водоотведения </w:t>
      </w:r>
      <w:r w:rsidRPr="001807F4">
        <w:rPr>
          <w:rFonts w:ascii="Times New Roman" w:hAnsi="Times New Roman" w:cs="Times New Roman"/>
          <w:sz w:val="28"/>
          <w:szCs w:val="28"/>
        </w:rPr>
        <w:t xml:space="preserve">в сельских поселениях с учетом </w:t>
      </w:r>
      <w:r w:rsidR="00702FF2" w:rsidRPr="001807F4">
        <w:rPr>
          <w:rFonts w:ascii="Times New Roman" w:hAnsi="Times New Roman" w:cs="Times New Roman"/>
          <w:sz w:val="28"/>
          <w:szCs w:val="28"/>
        </w:rPr>
        <w:t>внедрения энергосберегающих технологий</w:t>
      </w:r>
      <w:r w:rsidRPr="001807F4">
        <w:rPr>
          <w:rFonts w:ascii="Times New Roman" w:hAnsi="Times New Roman" w:cs="Times New Roman"/>
          <w:sz w:val="28"/>
          <w:szCs w:val="28"/>
        </w:rPr>
        <w:t>;</w:t>
      </w:r>
    </w:p>
    <w:p w:rsidR="00D422F4" w:rsidRPr="001807F4" w:rsidRDefault="00F607A2" w:rsidP="00F607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807F4">
        <w:rPr>
          <w:rFonts w:ascii="Times New Roman" w:hAnsi="Times New Roman" w:cs="Times New Roman"/>
          <w:sz w:val="28"/>
          <w:szCs w:val="28"/>
        </w:rPr>
        <w:t>- создать условия для привлечения инвестиций в сферу обеспечения энергетических ресурсов.</w:t>
      </w:r>
    </w:p>
    <w:p w:rsidR="003628C5" w:rsidRPr="001807F4" w:rsidRDefault="003628C5" w:rsidP="001432B5">
      <w:pPr>
        <w:pStyle w:val="affff4"/>
        <w:tabs>
          <w:tab w:val="left" w:pos="1276"/>
        </w:tabs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BA77FD" w:rsidRPr="00E34520" w:rsidRDefault="00BA77FD" w:rsidP="00BA77FD">
      <w:pPr>
        <w:pStyle w:val="affff4"/>
        <w:tabs>
          <w:tab w:val="left" w:pos="426"/>
          <w:tab w:val="left" w:pos="1134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Характеристика</w:t>
      </w:r>
      <w:r w:rsidRPr="00E34520">
        <w:rPr>
          <w:rFonts w:ascii="Times New Roman" w:hAnsi="Times New Roman"/>
          <w:b/>
          <w:sz w:val="28"/>
          <w:szCs w:val="28"/>
        </w:rPr>
        <w:t xml:space="preserve"> риск</w:t>
      </w:r>
      <w:r>
        <w:rPr>
          <w:rFonts w:ascii="Times New Roman" w:hAnsi="Times New Roman"/>
          <w:b/>
          <w:sz w:val="28"/>
          <w:szCs w:val="28"/>
        </w:rPr>
        <w:t>ов</w:t>
      </w:r>
      <w:r w:rsidRPr="00E34520">
        <w:rPr>
          <w:rFonts w:ascii="Times New Roman" w:hAnsi="Times New Roman"/>
          <w:b/>
          <w:sz w:val="28"/>
          <w:szCs w:val="28"/>
        </w:rPr>
        <w:t xml:space="preserve"> влия</w:t>
      </w:r>
      <w:r>
        <w:rPr>
          <w:rFonts w:ascii="Times New Roman" w:hAnsi="Times New Roman"/>
          <w:b/>
          <w:sz w:val="28"/>
          <w:szCs w:val="28"/>
        </w:rPr>
        <w:t>ющих</w:t>
      </w:r>
      <w:r w:rsidRPr="00E34520">
        <w:rPr>
          <w:rFonts w:ascii="Times New Roman" w:hAnsi="Times New Roman"/>
          <w:b/>
          <w:sz w:val="28"/>
          <w:szCs w:val="28"/>
        </w:rPr>
        <w:t xml:space="preserve"> на достижение целей </w:t>
      </w:r>
      <w:r>
        <w:rPr>
          <w:rFonts w:ascii="Times New Roman" w:hAnsi="Times New Roman"/>
          <w:b/>
          <w:sz w:val="28"/>
          <w:szCs w:val="28"/>
        </w:rPr>
        <w:t>М</w:t>
      </w:r>
      <w:r w:rsidRPr="00E34520">
        <w:rPr>
          <w:rFonts w:ascii="Times New Roman" w:hAnsi="Times New Roman"/>
          <w:b/>
          <w:sz w:val="28"/>
          <w:szCs w:val="28"/>
        </w:rPr>
        <w:t>униципальной программы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A77FD" w:rsidRPr="0098478E" w:rsidRDefault="00BA77FD" w:rsidP="00BA7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478E">
        <w:rPr>
          <w:rFonts w:ascii="Times New Roman" w:hAnsi="Times New Roman"/>
          <w:sz w:val="28"/>
          <w:szCs w:val="28"/>
        </w:rPr>
        <w:t>При реализации и для достижения поставленных Муниципальной программой целей необходимо учитывать возможные финансовые, организационные</w:t>
      </w:r>
      <w:r>
        <w:rPr>
          <w:rFonts w:ascii="Times New Roman" w:hAnsi="Times New Roman"/>
          <w:sz w:val="28"/>
          <w:szCs w:val="28"/>
        </w:rPr>
        <w:t>, социальные</w:t>
      </w:r>
      <w:r w:rsidRPr="0098478E">
        <w:rPr>
          <w:rFonts w:ascii="Times New Roman" w:hAnsi="Times New Roman"/>
          <w:sz w:val="28"/>
          <w:szCs w:val="28"/>
        </w:rPr>
        <w:t xml:space="preserve"> и прочие риски.</w:t>
      </w:r>
    </w:p>
    <w:p w:rsidR="00BA77FD" w:rsidRPr="0098478E" w:rsidRDefault="00BA77FD" w:rsidP="00BA77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478E">
        <w:rPr>
          <w:rFonts w:ascii="Times New Roman" w:hAnsi="Times New Roman"/>
          <w:sz w:val="28"/>
          <w:szCs w:val="28"/>
        </w:rPr>
        <w:t>Наибольшее отрицательное влияние на реализацию могут оказать финансовые риски. Могут возникнуть по причине возможного снижения доходов бюджета Атяшевского муниципального района вследствие ухудшения состояния экономики. Риски финансового обеспечения, связаны с финансированием Программы в неполном объеме.</w:t>
      </w:r>
    </w:p>
    <w:p w:rsidR="00BA77FD" w:rsidRDefault="00BA77FD" w:rsidP="00BA7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478E">
        <w:rPr>
          <w:rFonts w:ascii="Times New Roman" w:hAnsi="Times New Roman"/>
          <w:sz w:val="28"/>
          <w:szCs w:val="28"/>
        </w:rPr>
        <w:t xml:space="preserve">К организационным рискам относится недостаточная квалификации и недобросовестность ответственного исполнителя и </w:t>
      </w:r>
      <w:r>
        <w:rPr>
          <w:rFonts w:ascii="Times New Roman" w:hAnsi="Times New Roman"/>
          <w:sz w:val="28"/>
          <w:szCs w:val="28"/>
        </w:rPr>
        <w:t>участников</w:t>
      </w:r>
      <w:r w:rsidRPr="0098478E">
        <w:rPr>
          <w:rFonts w:ascii="Times New Roman" w:hAnsi="Times New Roman"/>
          <w:sz w:val="28"/>
          <w:szCs w:val="28"/>
        </w:rPr>
        <w:t xml:space="preserve"> и недостаточное взаимодействие указанных лиц.</w:t>
      </w:r>
    </w:p>
    <w:p w:rsidR="00BA77FD" w:rsidRPr="0098478E" w:rsidRDefault="00BA77FD" w:rsidP="00BA77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1421E8">
        <w:rPr>
          <w:rFonts w:ascii="Times New Roman" w:hAnsi="Times New Roman"/>
          <w:sz w:val="28"/>
          <w:szCs w:val="28"/>
        </w:rPr>
        <w:t>оциальные риски, обусловленные усилени</w:t>
      </w:r>
      <w:r>
        <w:rPr>
          <w:rFonts w:ascii="Times New Roman" w:hAnsi="Times New Roman"/>
          <w:sz w:val="28"/>
          <w:szCs w:val="28"/>
        </w:rPr>
        <w:t>ем</w:t>
      </w:r>
      <w:r w:rsidRPr="001421E8">
        <w:rPr>
          <w:rFonts w:ascii="Times New Roman" w:hAnsi="Times New Roman"/>
          <w:sz w:val="28"/>
          <w:szCs w:val="28"/>
        </w:rPr>
        <w:t xml:space="preserve"> социальной непривлекательности сельской местности</w:t>
      </w:r>
      <w:r>
        <w:rPr>
          <w:rFonts w:ascii="Times New Roman" w:hAnsi="Times New Roman"/>
          <w:sz w:val="28"/>
          <w:szCs w:val="28"/>
        </w:rPr>
        <w:t xml:space="preserve"> и как следствие отток сельского населения в крупные города.</w:t>
      </w:r>
    </w:p>
    <w:p w:rsidR="00BA77FD" w:rsidRPr="0098478E" w:rsidRDefault="00BA77FD" w:rsidP="00BA77F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478E">
        <w:rPr>
          <w:rFonts w:ascii="Times New Roman" w:hAnsi="Times New Roman"/>
          <w:sz w:val="28"/>
          <w:szCs w:val="28"/>
        </w:rPr>
        <w:t>Важнейшими условиями успешной реализации являются минимизация указанных рисков, эффективный мониторинг выполнения намеченных мероприятий, контроль за ходом реализации, совершенствование межведомственного взаимодействия и принятие оперативных мер по корректировке приоритетных направлений и показателей.</w:t>
      </w:r>
    </w:p>
    <w:p w:rsidR="00BA77FD" w:rsidRDefault="00BA77FD" w:rsidP="00BA77FD">
      <w:pPr>
        <w:pStyle w:val="affff4"/>
        <w:tabs>
          <w:tab w:val="left" w:pos="426"/>
          <w:tab w:val="left" w:pos="567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  <w:highlight w:val="yellow"/>
        </w:rPr>
      </w:pPr>
    </w:p>
    <w:p w:rsidR="00BA77FD" w:rsidRPr="006A7C5B" w:rsidRDefault="00BA77FD" w:rsidP="00BA77FD">
      <w:pPr>
        <w:pStyle w:val="affff4"/>
        <w:tabs>
          <w:tab w:val="left" w:pos="426"/>
          <w:tab w:val="left" w:pos="567"/>
        </w:tabs>
        <w:spacing w:after="0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6A7C5B">
        <w:rPr>
          <w:rFonts w:ascii="Times New Roman" w:hAnsi="Times New Roman"/>
          <w:b/>
          <w:sz w:val="28"/>
          <w:szCs w:val="28"/>
        </w:rPr>
        <w:t>Методика оценки эффективности Муниципальной программы.</w:t>
      </w:r>
    </w:p>
    <w:p w:rsidR="00D422F4" w:rsidRDefault="00D422F4" w:rsidP="00D422F4">
      <w:pPr>
        <w:pStyle w:val="affff1"/>
        <w:ind w:firstLine="567"/>
        <w:rPr>
          <w:rFonts w:ascii="Times New Roman" w:eastAsiaTheme="minorHAnsi" w:hAnsi="Times New Roman" w:cs="Times New Roman"/>
          <w:sz w:val="28"/>
          <w:szCs w:val="28"/>
        </w:rPr>
      </w:pPr>
      <w:bookmarkStart w:id="10" w:name="sub_175"/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Оценка эффективности реализации </w:t>
      </w:r>
      <w:r>
        <w:rPr>
          <w:rFonts w:ascii="Times New Roman" w:eastAsiaTheme="minorHAnsi" w:hAnsi="Times New Roman" w:cs="Times New Roman"/>
          <w:sz w:val="28"/>
          <w:szCs w:val="28"/>
        </w:rPr>
        <w:t>М</w:t>
      </w:r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униципальной </w:t>
      </w:r>
      <w:r>
        <w:rPr>
          <w:rFonts w:ascii="Times New Roman" w:eastAsiaTheme="minorHAnsi" w:hAnsi="Times New Roman" w:cs="Times New Roman"/>
          <w:sz w:val="28"/>
          <w:szCs w:val="28"/>
        </w:rPr>
        <w:t>программы производится ежегодно</w:t>
      </w:r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bookmarkStart w:id="11" w:name="sub_176"/>
      <w:bookmarkEnd w:id="10"/>
      <w:r w:rsidRPr="001175C5">
        <w:rPr>
          <w:rFonts w:ascii="Times New Roman" w:eastAsiaTheme="minorHAnsi" w:hAnsi="Times New Roman" w:cs="Times New Roman"/>
          <w:sz w:val="28"/>
          <w:szCs w:val="28"/>
        </w:rPr>
        <w:t>с учетом следующих составляющих:</w:t>
      </w:r>
    </w:p>
    <w:bookmarkEnd w:id="11"/>
    <w:p w:rsidR="00D422F4" w:rsidRPr="001175C5" w:rsidRDefault="00D422F4" w:rsidP="00D422F4">
      <w:pPr>
        <w:pStyle w:val="affff1"/>
        <w:ind w:firstLine="567"/>
        <w:rPr>
          <w:rFonts w:ascii="Times New Roman" w:eastAsiaTheme="minorHAnsi" w:hAnsi="Times New Roman" w:cs="Times New Roman"/>
          <w:sz w:val="28"/>
          <w:szCs w:val="28"/>
        </w:rPr>
      </w:pPr>
      <w:r w:rsidRPr="001175C5">
        <w:rPr>
          <w:rFonts w:ascii="Times New Roman" w:eastAsiaTheme="minorHAnsi" w:hAnsi="Times New Roman" w:cs="Times New Roman"/>
          <w:sz w:val="28"/>
          <w:szCs w:val="28"/>
        </w:rPr>
        <w:t>оценки степени достижения целей и решения задач муниципальной программы;</w:t>
      </w:r>
    </w:p>
    <w:p w:rsidR="00D422F4" w:rsidRPr="001175C5" w:rsidRDefault="00D422F4" w:rsidP="00D422F4">
      <w:pPr>
        <w:pStyle w:val="affff1"/>
        <w:ind w:firstLine="567"/>
        <w:rPr>
          <w:rFonts w:ascii="Times New Roman" w:eastAsiaTheme="minorHAnsi" w:hAnsi="Times New Roman" w:cs="Times New Roman"/>
          <w:sz w:val="28"/>
          <w:szCs w:val="28"/>
        </w:rPr>
      </w:pPr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оценки степени </w:t>
      </w:r>
      <w:r>
        <w:rPr>
          <w:rFonts w:ascii="Times New Roman" w:eastAsiaTheme="minorHAnsi" w:hAnsi="Times New Roman" w:cs="Times New Roman"/>
          <w:sz w:val="28"/>
          <w:szCs w:val="28"/>
        </w:rPr>
        <w:t>реализации основных мероприятий</w:t>
      </w:r>
      <w:r w:rsidRPr="001175C5">
        <w:rPr>
          <w:rFonts w:ascii="Times New Roman" w:eastAsiaTheme="minorHAnsi" w:hAnsi="Times New Roman" w:cs="Times New Roman"/>
          <w:sz w:val="28"/>
          <w:szCs w:val="28"/>
        </w:rPr>
        <w:t>;</w:t>
      </w:r>
    </w:p>
    <w:p w:rsidR="00D422F4" w:rsidRPr="001175C5" w:rsidRDefault="00D422F4" w:rsidP="00D422F4">
      <w:pPr>
        <w:pStyle w:val="affff1"/>
        <w:ind w:firstLine="567"/>
        <w:rPr>
          <w:rFonts w:ascii="Times New Roman" w:eastAsiaTheme="minorHAnsi" w:hAnsi="Times New Roman" w:cs="Times New Roman"/>
          <w:sz w:val="28"/>
          <w:szCs w:val="28"/>
        </w:rPr>
      </w:pPr>
      <w:r w:rsidRPr="001175C5">
        <w:rPr>
          <w:rFonts w:ascii="Times New Roman" w:eastAsiaTheme="minorHAnsi" w:hAnsi="Times New Roman" w:cs="Times New Roman"/>
          <w:sz w:val="28"/>
          <w:szCs w:val="28"/>
        </w:rPr>
        <w:t xml:space="preserve">оценки эффективности использования средств бюджета Атяшевского </w:t>
      </w:r>
      <w:r w:rsidRPr="001175C5">
        <w:rPr>
          <w:rFonts w:ascii="Times New Roman" w:eastAsiaTheme="minorHAnsi" w:hAnsi="Times New Roman" w:cs="Times New Roman"/>
          <w:sz w:val="28"/>
          <w:szCs w:val="28"/>
        </w:rPr>
        <w:lastRenderedPageBreak/>
        <w:t>муниципального района.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bookmarkStart w:id="12" w:name="sub_177"/>
      <w:r w:rsidRPr="00D733B1">
        <w:rPr>
          <w:rFonts w:ascii="Times New Roman" w:hAnsi="Times New Roman" w:cs="Times New Roman"/>
          <w:sz w:val="28"/>
          <w:szCs w:val="28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 и их плановых значений по формуле:</w:t>
      </w:r>
    </w:p>
    <w:p w:rsidR="00745B3A" w:rsidRDefault="00127BA2" w:rsidP="00745B3A">
      <w:pPr>
        <w:pStyle w:val="affff1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СДЦ = (СДП1 + СДП2 + СДП</w:t>
      </w:r>
      <w:r w:rsidRPr="00D733B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733B1">
        <w:rPr>
          <w:rFonts w:ascii="Times New Roman" w:hAnsi="Times New Roman" w:cs="Times New Roman"/>
          <w:sz w:val="28"/>
          <w:szCs w:val="28"/>
        </w:rPr>
        <w:t xml:space="preserve">) / </w:t>
      </w:r>
      <w:r w:rsidRPr="00D733B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733B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27BA2" w:rsidRPr="00D733B1" w:rsidRDefault="00127BA2" w:rsidP="00745B3A">
      <w:pPr>
        <w:pStyle w:val="affff1"/>
        <w:ind w:firstLine="567"/>
        <w:jc w:val="left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где: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СДЦ - степень достижения целей (решения задач);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СДП - степень достижения показателя (инди</w:t>
      </w:r>
      <w:r>
        <w:rPr>
          <w:rFonts w:ascii="Times New Roman" w:hAnsi="Times New Roman" w:cs="Times New Roman"/>
          <w:sz w:val="28"/>
          <w:szCs w:val="28"/>
        </w:rPr>
        <w:t>катора) муниципальной программы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733B1">
        <w:rPr>
          <w:rFonts w:ascii="Times New Roman" w:hAnsi="Times New Roman" w:cs="Times New Roman"/>
          <w:sz w:val="28"/>
          <w:szCs w:val="28"/>
        </w:rPr>
        <w:t xml:space="preserve"> - количество показателей (индикаторов) муниципальной программы (подпрограммы).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9. Степень достижения показателя (индик</w:t>
      </w:r>
      <w:r>
        <w:rPr>
          <w:rFonts w:ascii="Times New Roman" w:hAnsi="Times New Roman" w:cs="Times New Roman"/>
          <w:sz w:val="28"/>
          <w:szCs w:val="28"/>
        </w:rPr>
        <w:t>атора) муниципальной программы</w:t>
      </w:r>
      <w:r w:rsidRPr="00D733B1">
        <w:rPr>
          <w:rFonts w:ascii="Times New Roman" w:hAnsi="Times New Roman" w:cs="Times New Roman"/>
          <w:sz w:val="28"/>
          <w:szCs w:val="28"/>
        </w:rPr>
        <w:t xml:space="preserve"> (СДП) может рассчитываться по формуле: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СДП = ЗФ/ЗП, где: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ЗФ - фактическое значение показателя (индикатора) муници</w:t>
      </w:r>
      <w:r>
        <w:rPr>
          <w:rFonts w:ascii="Times New Roman" w:hAnsi="Times New Roman" w:cs="Times New Roman"/>
          <w:sz w:val="28"/>
          <w:szCs w:val="28"/>
        </w:rPr>
        <w:t xml:space="preserve">пальной программы </w:t>
      </w:r>
      <w:r w:rsidRPr="00D733B1">
        <w:rPr>
          <w:rFonts w:ascii="Times New Roman" w:hAnsi="Times New Roman" w:cs="Times New Roman"/>
          <w:sz w:val="28"/>
          <w:szCs w:val="28"/>
        </w:rPr>
        <w:t>;</w:t>
      </w:r>
    </w:p>
    <w:p w:rsidR="00127BA2" w:rsidRDefault="00127BA2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ЗП - плановое значение показателя (индикатора) муниципаль</w:t>
      </w:r>
      <w:r>
        <w:rPr>
          <w:rFonts w:ascii="Times New Roman" w:hAnsi="Times New Roman" w:cs="Times New Roman"/>
          <w:sz w:val="28"/>
          <w:szCs w:val="28"/>
        </w:rPr>
        <w:t>ной программы</w:t>
      </w:r>
      <w:r w:rsidRPr="00D733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Степень реализации основных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D422F4" w:rsidRPr="008A2F46" w:rsidRDefault="00D422F4" w:rsidP="00745B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8A2F46">
        <w:rPr>
          <w:rFonts w:ascii="Times New Roman" w:hAnsi="Times New Roman"/>
          <w:sz w:val="28"/>
          <w:szCs w:val="28"/>
        </w:rPr>
        <w:t>СРм</w:t>
      </w:r>
      <w:proofErr w:type="spellEnd"/>
      <w:r w:rsidRPr="008A2F46">
        <w:rPr>
          <w:rFonts w:ascii="Times New Roman" w:hAnsi="Times New Roman"/>
          <w:sz w:val="28"/>
          <w:szCs w:val="28"/>
        </w:rPr>
        <w:t xml:space="preserve"> = </w:t>
      </w:r>
      <w:proofErr w:type="spellStart"/>
      <w:r w:rsidRPr="008A2F46">
        <w:rPr>
          <w:rFonts w:ascii="Times New Roman" w:hAnsi="Times New Roman"/>
          <w:sz w:val="28"/>
          <w:szCs w:val="28"/>
        </w:rPr>
        <w:t>Мв</w:t>
      </w:r>
      <w:proofErr w:type="spellEnd"/>
      <w:r w:rsidRPr="008A2F46">
        <w:rPr>
          <w:rFonts w:ascii="Times New Roman" w:hAnsi="Times New Roman"/>
          <w:sz w:val="28"/>
          <w:szCs w:val="28"/>
        </w:rPr>
        <w:t>/М,</w:t>
      </w:r>
    </w:p>
    <w:p w:rsidR="00D422F4" w:rsidRPr="008A2F46" w:rsidRDefault="00D422F4" w:rsidP="00D422F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где: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СРм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степень реализации основных мероприятий;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Мв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количество мероприятий, выполненных в полном объеме, из числа мероприятий, запланированных к реализации в отчетном году;</w:t>
      </w:r>
    </w:p>
    <w:p w:rsidR="00D422F4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М - общее количество мероприятий, запланированных к реализации в отчетном году.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Эффективность использования средств бюджета Атяшевского муниципального района рассчитывается как отношение степени реализации мероприятий к степени соответствия запланированному уровню расходов из средств бюджета по следующей формуле:</w:t>
      </w:r>
    </w:p>
    <w:p w:rsidR="00D422F4" w:rsidRPr="001175C5" w:rsidRDefault="00D422F4" w:rsidP="00745B3A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3" w:name="sub_305"/>
      <w:proofErr w:type="spellStart"/>
      <w:r w:rsidRPr="001175C5">
        <w:rPr>
          <w:rFonts w:ascii="Times New Roman" w:hAnsi="Times New Roman" w:cs="Times New Roman"/>
          <w:sz w:val="28"/>
          <w:szCs w:val="28"/>
        </w:rPr>
        <w:t>Эис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СРм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ССуз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>,</w:t>
      </w:r>
    </w:p>
    <w:bookmarkEnd w:id="13"/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1175C5">
        <w:rPr>
          <w:rFonts w:ascii="Times New Roman" w:hAnsi="Times New Roman" w:cs="Times New Roman"/>
          <w:sz w:val="28"/>
          <w:szCs w:val="28"/>
        </w:rPr>
        <w:t>где: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Эис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эффективность использования средств бюджета Атяшевского муниципального района;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СРм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степень реализации мероприятий, полностью или частично финансируемых из средств бюджета Атяшевского муниципального района;</w:t>
      </w:r>
    </w:p>
    <w:p w:rsidR="00D422F4" w:rsidRPr="001175C5" w:rsidRDefault="00D422F4" w:rsidP="00D422F4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1175C5">
        <w:rPr>
          <w:rFonts w:ascii="Times New Roman" w:hAnsi="Times New Roman" w:cs="Times New Roman"/>
          <w:sz w:val="28"/>
          <w:szCs w:val="28"/>
        </w:rPr>
        <w:t>ССуз</w:t>
      </w:r>
      <w:proofErr w:type="spellEnd"/>
      <w:r w:rsidRPr="001175C5">
        <w:rPr>
          <w:rFonts w:ascii="Times New Roman" w:hAnsi="Times New Roman" w:cs="Times New Roman"/>
          <w:sz w:val="28"/>
          <w:szCs w:val="28"/>
        </w:rPr>
        <w:t xml:space="preserve"> - степень соответствия запланированному уровню расходов из средств бюджет Атяшевского муниципального района</w:t>
      </w:r>
    </w:p>
    <w:bookmarkEnd w:id="12"/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>Общая оценка эффективности реал</w:t>
      </w:r>
      <w:r>
        <w:rPr>
          <w:rFonts w:ascii="Times New Roman" w:hAnsi="Times New Roman" w:cs="Times New Roman"/>
          <w:sz w:val="28"/>
          <w:szCs w:val="28"/>
        </w:rPr>
        <w:t>изации Муниципальной программы</w:t>
      </w:r>
      <w:r w:rsidRPr="00D733B1">
        <w:rPr>
          <w:rFonts w:ascii="Times New Roman" w:hAnsi="Times New Roman" w:cs="Times New Roman"/>
          <w:sz w:val="28"/>
          <w:szCs w:val="28"/>
        </w:rPr>
        <w:t xml:space="preserve"> (Э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733B1">
        <w:rPr>
          <w:rFonts w:ascii="Times New Roman" w:hAnsi="Times New Roman" w:cs="Times New Roman"/>
          <w:sz w:val="28"/>
          <w:szCs w:val="28"/>
        </w:rPr>
        <w:t>П) рассчитывается по следующей формуле: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lastRenderedPageBreak/>
        <w:t>Э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733B1">
        <w:rPr>
          <w:rFonts w:ascii="Times New Roman" w:hAnsi="Times New Roman" w:cs="Times New Roman"/>
          <w:sz w:val="28"/>
          <w:szCs w:val="28"/>
        </w:rPr>
        <w:t>П = СДЦ x ЭС.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  <w:r w:rsidRPr="00D733B1">
        <w:rPr>
          <w:rFonts w:ascii="Times New Roman" w:hAnsi="Times New Roman" w:cs="Times New Roman"/>
          <w:sz w:val="28"/>
          <w:szCs w:val="28"/>
        </w:rPr>
        <w:t xml:space="preserve">11. Вывод об эффективности (неэффективности) реализации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733B1">
        <w:rPr>
          <w:rFonts w:ascii="Times New Roman" w:hAnsi="Times New Roman" w:cs="Times New Roman"/>
          <w:sz w:val="28"/>
          <w:szCs w:val="28"/>
        </w:rPr>
        <w:t>униципальной программы определя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D733B1">
        <w:rPr>
          <w:rFonts w:ascii="Times New Roman" w:hAnsi="Times New Roman" w:cs="Times New Roman"/>
          <w:sz w:val="28"/>
          <w:szCs w:val="28"/>
        </w:rPr>
        <w:t>ся на основании следующих критериев:</w:t>
      </w:r>
    </w:p>
    <w:p w:rsidR="00127BA2" w:rsidRPr="00D733B1" w:rsidRDefault="00127BA2" w:rsidP="00127BA2">
      <w:pPr>
        <w:pStyle w:val="affff1"/>
        <w:ind w:firstLine="567"/>
        <w:rPr>
          <w:rFonts w:ascii="Times New Roman" w:hAnsi="Times New Roman" w:cs="Times New Roman"/>
          <w:sz w:val="28"/>
          <w:szCs w:val="28"/>
        </w:rPr>
      </w:pPr>
    </w:p>
    <w:tbl>
      <w:tblPr>
        <w:tblStyle w:val="affff0"/>
        <w:tblW w:w="9598" w:type="dxa"/>
        <w:tblInd w:w="108" w:type="dxa"/>
        <w:tblLook w:val="04A0" w:firstRow="1" w:lastRow="0" w:firstColumn="1" w:lastColumn="0" w:noHBand="0" w:noVBand="1"/>
      </w:tblPr>
      <w:tblGrid>
        <w:gridCol w:w="6096"/>
        <w:gridCol w:w="2977"/>
        <w:gridCol w:w="525"/>
      </w:tblGrid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127BA2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 xml:space="preserve">Вывод об эффективности реализации муниципальной программы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127BA2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Критерий оценки эффективности ЭМП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127BA2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Неэффективная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менее 0,5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73735F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0,5 - 0,79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73735F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Эффективная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0,8 - 1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73735F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7449" w:rsidTr="009B7449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7449" w:rsidRPr="009B7449" w:rsidRDefault="009B7449" w:rsidP="0073735F">
            <w:pPr>
              <w:autoSpaceDN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B7449">
              <w:rPr>
                <w:rFonts w:ascii="Times New Roman" w:hAnsi="Times New Roman"/>
                <w:sz w:val="28"/>
                <w:szCs w:val="28"/>
              </w:rPr>
              <w:t>более 1</w:t>
            </w:r>
          </w:p>
        </w:tc>
        <w:tc>
          <w:tcPr>
            <w:tcW w:w="5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B7449" w:rsidRPr="001807F4" w:rsidRDefault="009B7449" w:rsidP="0073735F">
            <w:pPr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449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</w:tbl>
    <w:p w:rsidR="003912EF" w:rsidRDefault="003912EF" w:rsidP="00D422F4">
      <w:pPr>
        <w:spacing w:after="0"/>
        <w:ind w:firstLine="709"/>
        <w:jc w:val="both"/>
      </w:pPr>
    </w:p>
    <w:p w:rsidR="002F38AF" w:rsidRDefault="002F38AF">
      <w:r>
        <w:br w:type="page"/>
      </w:r>
    </w:p>
    <w:p w:rsidR="002F38AF" w:rsidRPr="005A74A5" w:rsidRDefault="002F38AF" w:rsidP="002F38AF">
      <w:pPr>
        <w:spacing w:after="0" w:line="240" w:lineRule="auto"/>
        <w:ind w:left="426"/>
        <w:jc w:val="center"/>
        <w:rPr>
          <w:rFonts w:ascii="Times New Roman" w:hAnsi="Times New Roman"/>
          <w:b/>
          <w:bCs/>
          <w:sz w:val="28"/>
          <w:szCs w:val="28"/>
        </w:rPr>
      </w:pPr>
      <w:r w:rsidRPr="005A74A5">
        <w:rPr>
          <w:rFonts w:ascii="Times New Roman" w:hAnsi="Times New Roman"/>
          <w:b/>
          <w:bCs/>
          <w:sz w:val="28"/>
          <w:szCs w:val="28"/>
        </w:rPr>
        <w:lastRenderedPageBreak/>
        <w:t xml:space="preserve">Пояснительная записка </w:t>
      </w:r>
    </w:p>
    <w:p w:rsidR="002F38AF" w:rsidRDefault="002F38AF" w:rsidP="002F38AF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A74A5">
        <w:rPr>
          <w:rFonts w:ascii="Times New Roman" w:hAnsi="Times New Roman"/>
          <w:b/>
          <w:bCs/>
          <w:sz w:val="28"/>
          <w:szCs w:val="28"/>
        </w:rPr>
        <w:t>к проекту постановления Администрации Атяшевского муниципального района</w:t>
      </w:r>
      <w:r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</w:t>
      </w:r>
      <w:r w:rsidRPr="009B7449">
        <w:rPr>
          <w:rFonts w:ascii="Times New Roman" w:hAnsi="Times New Roman" w:cs="Times New Roman"/>
          <w:b/>
          <w:bCs/>
          <w:sz w:val="28"/>
          <w:szCs w:val="28"/>
        </w:rPr>
        <w:t>Атяшевского муниципального района «</w:t>
      </w:r>
      <w:r w:rsidRPr="007539B1">
        <w:rPr>
          <w:rFonts w:ascii="Times New Roman" w:hAnsi="Times New Roman"/>
          <w:b/>
          <w:sz w:val="28"/>
          <w:szCs w:val="28"/>
        </w:rPr>
        <w:t>Энергосбережение и повышение энергетической эффективности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539B1">
        <w:rPr>
          <w:rFonts w:ascii="Times New Roman" w:hAnsi="Times New Roman"/>
          <w:b/>
          <w:sz w:val="28"/>
          <w:szCs w:val="28"/>
        </w:rPr>
        <w:t>в Атяшевском муниципальном районе на 2014-20</w:t>
      </w:r>
      <w:r>
        <w:rPr>
          <w:rFonts w:ascii="Times New Roman" w:hAnsi="Times New Roman"/>
          <w:b/>
          <w:sz w:val="28"/>
          <w:szCs w:val="28"/>
        </w:rPr>
        <w:t>20</w:t>
      </w:r>
      <w:r w:rsidRPr="007539B1">
        <w:rPr>
          <w:rFonts w:ascii="Times New Roman" w:hAnsi="Times New Roman"/>
          <w:b/>
          <w:sz w:val="28"/>
          <w:szCs w:val="28"/>
        </w:rPr>
        <w:t xml:space="preserve"> годы</w:t>
      </w:r>
      <w:r w:rsidRPr="009B744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 утвержденную Постановлением Администрации Атяшевского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от 25 декабря </w:t>
      </w:r>
      <w:smartTag w:uri="urn:schemas-microsoft-com:office:smarttags" w:element="metricconverter">
        <w:smartTagPr>
          <w:attr w:name="ProductID" w:val="2013 г"/>
        </w:smartTagPr>
        <w:r w:rsidRPr="009B7449">
          <w:rPr>
            <w:rFonts w:ascii="Times New Roman" w:hAnsi="Times New Roman" w:cs="Times New Roman"/>
            <w:b/>
            <w:sz w:val="28"/>
            <w:szCs w:val="28"/>
          </w:rPr>
          <w:t>2013 г</w:t>
        </w:r>
      </w:smartTag>
      <w:r w:rsidRPr="009B7449">
        <w:rPr>
          <w:rFonts w:ascii="Times New Roman" w:hAnsi="Times New Roman" w:cs="Times New Roman"/>
          <w:b/>
          <w:sz w:val="28"/>
          <w:szCs w:val="28"/>
        </w:rPr>
        <w:t>. №83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2F38AF" w:rsidRDefault="002F38AF" w:rsidP="00D56EB2">
      <w:pPr>
        <w:spacing w:after="0"/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2F38AF" w:rsidRDefault="002F38AF" w:rsidP="00D56EB2">
      <w:pPr>
        <w:spacing w:after="0"/>
        <w:ind w:firstLine="698"/>
        <w:jc w:val="center"/>
        <w:rPr>
          <w:rFonts w:ascii="Times New Roman" w:hAnsi="Times New Roman" w:cs="Times New Roman"/>
          <w:sz w:val="28"/>
          <w:szCs w:val="28"/>
        </w:rPr>
      </w:pPr>
    </w:p>
    <w:p w:rsidR="00BC39C5" w:rsidRDefault="002F38AF" w:rsidP="002F38AF">
      <w:pPr>
        <w:spacing w:after="0"/>
        <w:ind w:firstLine="698"/>
        <w:jc w:val="both"/>
      </w:pPr>
      <w:r w:rsidRPr="00107EE9">
        <w:rPr>
          <w:rFonts w:ascii="Times New Roman" w:hAnsi="Times New Roman" w:cs="Times New Roman"/>
          <w:sz w:val="28"/>
          <w:szCs w:val="28"/>
        </w:rPr>
        <w:t>Изменения внесены в связи с</w:t>
      </w:r>
      <w:r>
        <w:rPr>
          <w:rFonts w:ascii="Times New Roman" w:hAnsi="Times New Roman" w:cs="Times New Roman"/>
          <w:sz w:val="28"/>
          <w:szCs w:val="28"/>
        </w:rPr>
        <w:t xml:space="preserve"> продлением сороков реализации мероприятий до 2021 года.</w:t>
      </w:r>
    </w:p>
    <w:sectPr w:rsidR="00BC39C5" w:rsidSect="00D56EB2">
      <w:pgSz w:w="11906" w:h="16838"/>
      <w:pgMar w:top="1276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42F" w:rsidRDefault="00AD142F" w:rsidP="00A07084">
      <w:pPr>
        <w:spacing w:after="0" w:line="240" w:lineRule="auto"/>
      </w:pPr>
      <w:r>
        <w:separator/>
      </w:r>
    </w:p>
  </w:endnote>
  <w:endnote w:type="continuationSeparator" w:id="0">
    <w:p w:rsidR="00AD142F" w:rsidRDefault="00AD142F" w:rsidP="00A07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8AF" w:rsidRDefault="001D333B" w:rsidP="009C18FF">
    <w:pPr>
      <w:pStyle w:val="affff8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2F38AF">
      <w:rPr>
        <w:rStyle w:val="affff7"/>
      </w:rPr>
      <w:instrText xml:space="preserve">PAGE  </w:instrText>
    </w:r>
    <w:r>
      <w:rPr>
        <w:rStyle w:val="affff7"/>
      </w:rPr>
      <w:fldChar w:fldCharType="end"/>
    </w:r>
  </w:p>
  <w:p w:rsidR="002F38AF" w:rsidRDefault="002F38AF" w:rsidP="009C18FF">
    <w:pPr>
      <w:pStyle w:val="affff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8AF" w:rsidRDefault="002F38AF" w:rsidP="009C18FF">
    <w:pPr>
      <w:pStyle w:val="affff8"/>
      <w:framePr w:wrap="around" w:vAnchor="text" w:hAnchor="margin" w:xAlign="right" w:y="1"/>
      <w:rPr>
        <w:rStyle w:val="affff7"/>
      </w:rPr>
    </w:pPr>
  </w:p>
  <w:p w:rsidR="002F38AF" w:rsidRDefault="002F38AF" w:rsidP="009C18FF">
    <w:pPr>
      <w:pStyle w:val="affff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42F" w:rsidRDefault="00AD142F" w:rsidP="00A07084">
      <w:pPr>
        <w:spacing w:after="0" w:line="240" w:lineRule="auto"/>
      </w:pPr>
      <w:r>
        <w:separator/>
      </w:r>
    </w:p>
  </w:footnote>
  <w:footnote w:type="continuationSeparator" w:id="0">
    <w:p w:rsidR="00AD142F" w:rsidRDefault="00AD142F" w:rsidP="00A07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8AF" w:rsidRDefault="001D333B" w:rsidP="009C18FF">
    <w:pPr>
      <w:pStyle w:val="affff5"/>
      <w:framePr w:wrap="around" w:vAnchor="text" w:hAnchor="margin" w:xAlign="right" w:y="1"/>
      <w:rPr>
        <w:rStyle w:val="affff7"/>
      </w:rPr>
    </w:pPr>
    <w:r>
      <w:rPr>
        <w:rStyle w:val="affff7"/>
      </w:rPr>
      <w:fldChar w:fldCharType="begin"/>
    </w:r>
    <w:r w:rsidR="002F38AF">
      <w:rPr>
        <w:rStyle w:val="affff7"/>
      </w:rPr>
      <w:instrText xml:space="preserve">PAGE  </w:instrText>
    </w:r>
    <w:r>
      <w:rPr>
        <w:rStyle w:val="affff7"/>
      </w:rPr>
      <w:fldChar w:fldCharType="separate"/>
    </w:r>
    <w:r w:rsidR="002F38AF">
      <w:rPr>
        <w:rStyle w:val="affff7"/>
        <w:noProof/>
      </w:rPr>
      <w:t>14</w:t>
    </w:r>
    <w:r>
      <w:rPr>
        <w:rStyle w:val="affff7"/>
      </w:rPr>
      <w:fldChar w:fldCharType="end"/>
    </w:r>
  </w:p>
  <w:p w:rsidR="002F38AF" w:rsidRDefault="002F38AF" w:rsidP="009C18FF">
    <w:pPr>
      <w:pStyle w:val="affff5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726D2209"/>
    <w:multiLevelType w:val="hybridMultilevel"/>
    <w:tmpl w:val="0D640BFA"/>
    <w:lvl w:ilvl="0" w:tplc="89A62216">
      <w:start w:val="3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7682E4C"/>
    <w:multiLevelType w:val="hybridMultilevel"/>
    <w:tmpl w:val="A112A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3CF"/>
    <w:rsid w:val="00007A13"/>
    <w:rsid w:val="0008385A"/>
    <w:rsid w:val="00091FBA"/>
    <w:rsid w:val="00127BA2"/>
    <w:rsid w:val="00130444"/>
    <w:rsid w:val="00131D68"/>
    <w:rsid w:val="001432B5"/>
    <w:rsid w:val="001520F5"/>
    <w:rsid w:val="0015649E"/>
    <w:rsid w:val="001807F4"/>
    <w:rsid w:val="00184AE9"/>
    <w:rsid w:val="00186CDB"/>
    <w:rsid w:val="00195AB6"/>
    <w:rsid w:val="0019675B"/>
    <w:rsid w:val="001C2253"/>
    <w:rsid w:val="001C638B"/>
    <w:rsid w:val="001D333B"/>
    <w:rsid w:val="001D3FD0"/>
    <w:rsid w:val="001D724A"/>
    <w:rsid w:val="0020464D"/>
    <w:rsid w:val="002128CA"/>
    <w:rsid w:val="00220F71"/>
    <w:rsid w:val="00225EC8"/>
    <w:rsid w:val="002264E0"/>
    <w:rsid w:val="00250DF9"/>
    <w:rsid w:val="00251411"/>
    <w:rsid w:val="00253148"/>
    <w:rsid w:val="00261D92"/>
    <w:rsid w:val="00270034"/>
    <w:rsid w:val="00275730"/>
    <w:rsid w:val="00284D7B"/>
    <w:rsid w:val="00287576"/>
    <w:rsid w:val="0029475E"/>
    <w:rsid w:val="002959A3"/>
    <w:rsid w:val="00296A24"/>
    <w:rsid w:val="002A6EA2"/>
    <w:rsid w:val="002A7063"/>
    <w:rsid w:val="002C21D1"/>
    <w:rsid w:val="002C5A91"/>
    <w:rsid w:val="002E68C2"/>
    <w:rsid w:val="002F38AF"/>
    <w:rsid w:val="00300AF1"/>
    <w:rsid w:val="0030636C"/>
    <w:rsid w:val="00306E15"/>
    <w:rsid w:val="00311097"/>
    <w:rsid w:val="00327123"/>
    <w:rsid w:val="0034722F"/>
    <w:rsid w:val="003573E2"/>
    <w:rsid w:val="003628C5"/>
    <w:rsid w:val="00381FA9"/>
    <w:rsid w:val="003912EF"/>
    <w:rsid w:val="003A5D1C"/>
    <w:rsid w:val="003D20CE"/>
    <w:rsid w:val="003D5BC2"/>
    <w:rsid w:val="003D5EA7"/>
    <w:rsid w:val="003F33AB"/>
    <w:rsid w:val="003F6F6D"/>
    <w:rsid w:val="00436F55"/>
    <w:rsid w:val="00447519"/>
    <w:rsid w:val="00471E87"/>
    <w:rsid w:val="00476D8D"/>
    <w:rsid w:val="00484205"/>
    <w:rsid w:val="00493B9C"/>
    <w:rsid w:val="004A3B7E"/>
    <w:rsid w:val="004D6FD5"/>
    <w:rsid w:val="004F606D"/>
    <w:rsid w:val="005100A0"/>
    <w:rsid w:val="0052288D"/>
    <w:rsid w:val="005329B0"/>
    <w:rsid w:val="00536B3F"/>
    <w:rsid w:val="00570C24"/>
    <w:rsid w:val="005B71B9"/>
    <w:rsid w:val="005C2125"/>
    <w:rsid w:val="005C3F72"/>
    <w:rsid w:val="005D73CD"/>
    <w:rsid w:val="0060574C"/>
    <w:rsid w:val="0061054B"/>
    <w:rsid w:val="00614CEF"/>
    <w:rsid w:val="00621812"/>
    <w:rsid w:val="00632D47"/>
    <w:rsid w:val="006503FF"/>
    <w:rsid w:val="0065057D"/>
    <w:rsid w:val="006505A9"/>
    <w:rsid w:val="00656299"/>
    <w:rsid w:val="0066523F"/>
    <w:rsid w:val="00667CC9"/>
    <w:rsid w:val="006973E3"/>
    <w:rsid w:val="006C2C26"/>
    <w:rsid w:val="006C6EB9"/>
    <w:rsid w:val="006D27E6"/>
    <w:rsid w:val="00700D7A"/>
    <w:rsid w:val="00702FF2"/>
    <w:rsid w:val="00710586"/>
    <w:rsid w:val="00711489"/>
    <w:rsid w:val="0072262A"/>
    <w:rsid w:val="00723BB7"/>
    <w:rsid w:val="007301BF"/>
    <w:rsid w:val="0073735F"/>
    <w:rsid w:val="00745B3A"/>
    <w:rsid w:val="00756B0A"/>
    <w:rsid w:val="00773FBA"/>
    <w:rsid w:val="0079566A"/>
    <w:rsid w:val="0079780B"/>
    <w:rsid w:val="007A041D"/>
    <w:rsid w:val="007E731B"/>
    <w:rsid w:val="00813861"/>
    <w:rsid w:val="0081389F"/>
    <w:rsid w:val="008205BD"/>
    <w:rsid w:val="00833333"/>
    <w:rsid w:val="00840EB6"/>
    <w:rsid w:val="0084571F"/>
    <w:rsid w:val="00852E06"/>
    <w:rsid w:val="00882AF6"/>
    <w:rsid w:val="00884808"/>
    <w:rsid w:val="008912AB"/>
    <w:rsid w:val="008C621F"/>
    <w:rsid w:val="00903256"/>
    <w:rsid w:val="00933237"/>
    <w:rsid w:val="009425E9"/>
    <w:rsid w:val="009426D5"/>
    <w:rsid w:val="0095402A"/>
    <w:rsid w:val="00955B25"/>
    <w:rsid w:val="00967C9B"/>
    <w:rsid w:val="00970AFF"/>
    <w:rsid w:val="0098249C"/>
    <w:rsid w:val="0099179F"/>
    <w:rsid w:val="009A2AB4"/>
    <w:rsid w:val="009B23E4"/>
    <w:rsid w:val="009B4AFE"/>
    <w:rsid w:val="009B7449"/>
    <w:rsid w:val="009C18FF"/>
    <w:rsid w:val="009C2FA7"/>
    <w:rsid w:val="009D0331"/>
    <w:rsid w:val="009D6EAD"/>
    <w:rsid w:val="009D6F73"/>
    <w:rsid w:val="009E13CC"/>
    <w:rsid w:val="009E47E1"/>
    <w:rsid w:val="00A07084"/>
    <w:rsid w:val="00A17184"/>
    <w:rsid w:val="00A228CF"/>
    <w:rsid w:val="00A536E8"/>
    <w:rsid w:val="00A63732"/>
    <w:rsid w:val="00A76511"/>
    <w:rsid w:val="00A80AA2"/>
    <w:rsid w:val="00A81A9B"/>
    <w:rsid w:val="00AC741B"/>
    <w:rsid w:val="00AC7C3C"/>
    <w:rsid w:val="00AD142F"/>
    <w:rsid w:val="00B1207B"/>
    <w:rsid w:val="00B328E3"/>
    <w:rsid w:val="00B50A17"/>
    <w:rsid w:val="00BA2F24"/>
    <w:rsid w:val="00BA77FD"/>
    <w:rsid w:val="00BC36E8"/>
    <w:rsid w:val="00BC39C5"/>
    <w:rsid w:val="00BD4C03"/>
    <w:rsid w:val="00BE171D"/>
    <w:rsid w:val="00BE33FC"/>
    <w:rsid w:val="00C021E8"/>
    <w:rsid w:val="00C24EBC"/>
    <w:rsid w:val="00C43287"/>
    <w:rsid w:val="00C44A67"/>
    <w:rsid w:val="00C44D4E"/>
    <w:rsid w:val="00C542F7"/>
    <w:rsid w:val="00C633E0"/>
    <w:rsid w:val="00C66675"/>
    <w:rsid w:val="00C7305F"/>
    <w:rsid w:val="00C863B4"/>
    <w:rsid w:val="00CB3494"/>
    <w:rsid w:val="00CC2292"/>
    <w:rsid w:val="00CC6420"/>
    <w:rsid w:val="00CD00F2"/>
    <w:rsid w:val="00CF5645"/>
    <w:rsid w:val="00CF565A"/>
    <w:rsid w:val="00D2346D"/>
    <w:rsid w:val="00D422F4"/>
    <w:rsid w:val="00D5232A"/>
    <w:rsid w:val="00D55057"/>
    <w:rsid w:val="00D56EB2"/>
    <w:rsid w:val="00D668E7"/>
    <w:rsid w:val="00D705AC"/>
    <w:rsid w:val="00D72C77"/>
    <w:rsid w:val="00D9169A"/>
    <w:rsid w:val="00DA024D"/>
    <w:rsid w:val="00DA6994"/>
    <w:rsid w:val="00DB676D"/>
    <w:rsid w:val="00DC2B4C"/>
    <w:rsid w:val="00E04BDD"/>
    <w:rsid w:val="00E12834"/>
    <w:rsid w:val="00E20CB7"/>
    <w:rsid w:val="00E2756D"/>
    <w:rsid w:val="00E453CF"/>
    <w:rsid w:val="00E50F38"/>
    <w:rsid w:val="00E577AD"/>
    <w:rsid w:val="00E72488"/>
    <w:rsid w:val="00EA219E"/>
    <w:rsid w:val="00EE58AC"/>
    <w:rsid w:val="00F05F8E"/>
    <w:rsid w:val="00F16262"/>
    <w:rsid w:val="00F2279D"/>
    <w:rsid w:val="00F607A2"/>
    <w:rsid w:val="00F73C7D"/>
    <w:rsid w:val="00F77BA0"/>
    <w:rsid w:val="00F86361"/>
    <w:rsid w:val="00F87A9C"/>
    <w:rsid w:val="00F92DFF"/>
    <w:rsid w:val="00F965A5"/>
    <w:rsid w:val="00FB56FA"/>
    <w:rsid w:val="00FB5BAD"/>
    <w:rsid w:val="00FB6A2B"/>
    <w:rsid w:val="00FC0E4C"/>
    <w:rsid w:val="00FC45E7"/>
    <w:rsid w:val="00FC7314"/>
    <w:rsid w:val="00FD66B2"/>
    <w:rsid w:val="00FF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E453CF"/>
  </w:style>
  <w:style w:type="paragraph" w:customStyle="1" w:styleId="af2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453C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453C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453C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E453C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E453C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453CF"/>
  </w:style>
  <w:style w:type="paragraph" w:customStyle="1" w:styleId="aff2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E453CF"/>
    <w:pPr>
      <w:ind w:left="140"/>
    </w:pPr>
  </w:style>
  <w:style w:type="character" w:customStyle="1" w:styleId="affa">
    <w:name w:val="Опечатки"/>
    <w:uiPriority w:val="99"/>
    <w:rsid w:val="00E453C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453C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E453CF"/>
  </w:style>
  <w:style w:type="paragraph" w:customStyle="1" w:styleId="afff2">
    <w:name w:val="Примечание."/>
    <w:basedOn w:val="a6"/>
    <w:next w:val="a"/>
    <w:uiPriority w:val="99"/>
    <w:rsid w:val="00E453CF"/>
  </w:style>
  <w:style w:type="character" w:customStyle="1" w:styleId="afff3">
    <w:name w:val="Продолжение ссылки"/>
    <w:uiPriority w:val="99"/>
    <w:rsid w:val="00E453CF"/>
  </w:style>
  <w:style w:type="paragraph" w:customStyle="1" w:styleId="afff4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E453CF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453C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E453C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0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2">
    <w:name w:val="Balloon Text"/>
    <w:basedOn w:val="a"/>
    <w:link w:val="affff3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4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5">
    <w:name w:val="header"/>
    <w:basedOn w:val="a"/>
    <w:link w:val="affff6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6">
    <w:name w:val="Верхний колонтитул Знак"/>
    <w:basedOn w:val="a0"/>
    <w:link w:val="affff5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7">
    <w:name w:val="page number"/>
    <w:basedOn w:val="a0"/>
    <w:rsid w:val="00AC741B"/>
  </w:style>
  <w:style w:type="paragraph" w:styleId="affff8">
    <w:name w:val="footer"/>
    <w:basedOn w:val="a"/>
    <w:link w:val="affff9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9">
    <w:name w:val="Нижний колонтитул Знак"/>
    <w:basedOn w:val="a0"/>
    <w:link w:val="affff8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a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b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c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E453C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E453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453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453CF"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B744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E453CF"/>
    <w:rPr>
      <w:rFonts w:ascii="Arial" w:eastAsia="Times New Roman" w:hAnsi="Arial" w:cs="Arial"/>
      <w:b/>
      <w:bCs/>
      <w:color w:val="26282F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E453CF"/>
  </w:style>
  <w:style w:type="character" w:customStyle="1" w:styleId="a3">
    <w:name w:val="Цветовое выделение"/>
    <w:uiPriority w:val="99"/>
    <w:rsid w:val="00E453CF"/>
    <w:rPr>
      <w:b/>
      <w:color w:val="26282F"/>
    </w:rPr>
  </w:style>
  <w:style w:type="character" w:customStyle="1" w:styleId="a4">
    <w:name w:val="Гипертекстовая ссылка"/>
    <w:uiPriority w:val="99"/>
    <w:rsid w:val="00E453CF"/>
    <w:rPr>
      <w:color w:val="106BBE"/>
    </w:rPr>
  </w:style>
  <w:style w:type="character" w:customStyle="1" w:styleId="a5">
    <w:name w:val="Активная гипертекстовая ссылка"/>
    <w:uiPriority w:val="99"/>
    <w:rsid w:val="00E453CF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453CF"/>
  </w:style>
  <w:style w:type="paragraph" w:customStyle="1" w:styleId="a8">
    <w:name w:val="Внимание: недобросовестность!"/>
    <w:basedOn w:val="a6"/>
    <w:next w:val="a"/>
    <w:uiPriority w:val="99"/>
    <w:rsid w:val="00E453CF"/>
  </w:style>
  <w:style w:type="character" w:customStyle="1" w:styleId="a9">
    <w:name w:val="Выделение для Базового Поиска"/>
    <w:uiPriority w:val="99"/>
    <w:rsid w:val="00E453CF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E453CF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d">
    <w:name w:val="Заголовок"/>
    <w:basedOn w:val="ac"/>
    <w:next w:val="a"/>
    <w:uiPriority w:val="99"/>
    <w:rsid w:val="00E453C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453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1">
    <w:name w:val="Заголовок своего сообщения"/>
    <w:uiPriority w:val="99"/>
    <w:rsid w:val="00E453CF"/>
  </w:style>
  <w:style w:type="paragraph" w:customStyle="1" w:styleId="af2">
    <w:name w:val="Заголовок статьи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3">
    <w:name w:val="Заголовок чужого сообщения"/>
    <w:uiPriority w:val="99"/>
    <w:rsid w:val="00E453CF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453C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453C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453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E453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453C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E453C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E453C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453C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453CF"/>
  </w:style>
  <w:style w:type="paragraph" w:customStyle="1" w:styleId="aff2">
    <w:name w:val="Моноширинны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3">
    <w:name w:val="Найденные слова"/>
    <w:uiPriority w:val="99"/>
    <w:rsid w:val="00E453CF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E453CF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E453C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E453CF"/>
    <w:pPr>
      <w:ind w:left="140"/>
    </w:pPr>
  </w:style>
  <w:style w:type="character" w:customStyle="1" w:styleId="affa">
    <w:name w:val="Опечатки"/>
    <w:uiPriority w:val="99"/>
    <w:rsid w:val="00E453C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E453C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E453C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E453C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E453C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E453C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E453CF"/>
  </w:style>
  <w:style w:type="paragraph" w:customStyle="1" w:styleId="afff2">
    <w:name w:val="Примечание."/>
    <w:basedOn w:val="a6"/>
    <w:next w:val="a"/>
    <w:uiPriority w:val="99"/>
    <w:rsid w:val="00E453CF"/>
  </w:style>
  <w:style w:type="character" w:customStyle="1" w:styleId="afff3">
    <w:name w:val="Продолжение ссылки"/>
    <w:uiPriority w:val="99"/>
    <w:rsid w:val="00E453CF"/>
  </w:style>
  <w:style w:type="paragraph" w:customStyle="1" w:styleId="afff4">
    <w:name w:val="Словарная статья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5">
    <w:name w:val="Сравнение редакций"/>
    <w:uiPriority w:val="99"/>
    <w:rsid w:val="00E453CF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E453C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E453C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9">
    <w:name w:val="Ссылка на утративший силу документ"/>
    <w:uiPriority w:val="99"/>
    <w:rsid w:val="00E453CF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E453C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sid w:val="00E453CF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E453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453C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table" w:styleId="affff0">
    <w:name w:val="Table Grid"/>
    <w:basedOn w:val="a1"/>
    <w:uiPriority w:val="59"/>
    <w:rsid w:val="00E453CF"/>
    <w:pPr>
      <w:spacing w:after="0" w:line="240" w:lineRule="auto"/>
    </w:pPr>
    <w:rPr>
      <w:rFonts w:ascii="Calibri" w:eastAsia="Times New Roman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No Spacing"/>
    <w:uiPriority w:val="1"/>
    <w:qFormat/>
    <w:rsid w:val="00E453C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affff2">
    <w:name w:val="Balloon Text"/>
    <w:basedOn w:val="a"/>
    <w:link w:val="affff3"/>
    <w:uiPriority w:val="99"/>
    <w:semiHidden/>
    <w:unhideWhenUsed/>
    <w:rsid w:val="00E453CF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E453CF"/>
    <w:rPr>
      <w:rFonts w:ascii="Tahoma" w:eastAsiaTheme="minorHAnsi" w:hAnsi="Tahoma" w:cs="Tahoma"/>
      <w:sz w:val="16"/>
      <w:szCs w:val="16"/>
      <w:lang w:eastAsia="en-US"/>
    </w:rPr>
  </w:style>
  <w:style w:type="paragraph" w:styleId="affff4">
    <w:name w:val="List Paragraph"/>
    <w:basedOn w:val="a"/>
    <w:uiPriority w:val="34"/>
    <w:qFormat/>
    <w:rsid w:val="00AC741B"/>
    <w:pPr>
      <w:ind w:left="720"/>
      <w:contextualSpacing/>
    </w:pPr>
    <w:rPr>
      <w:rFonts w:ascii="Calibri" w:eastAsia="Times New Roman" w:hAnsi="Calibri" w:cs="Times New Roman"/>
    </w:rPr>
  </w:style>
  <w:style w:type="paragraph" w:styleId="affff5">
    <w:name w:val="header"/>
    <w:basedOn w:val="a"/>
    <w:link w:val="affff6"/>
    <w:rsid w:val="00AC741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6">
    <w:name w:val="Верхний колонтитул Знак"/>
    <w:basedOn w:val="a0"/>
    <w:link w:val="affff5"/>
    <w:rsid w:val="00AC741B"/>
    <w:rPr>
      <w:rFonts w:ascii="Times New Roman" w:eastAsia="Times New Roman" w:hAnsi="Times New Roman" w:cs="Times New Roman"/>
      <w:sz w:val="20"/>
      <w:szCs w:val="20"/>
    </w:rPr>
  </w:style>
  <w:style w:type="character" w:styleId="affff7">
    <w:name w:val="page number"/>
    <w:basedOn w:val="a0"/>
    <w:rsid w:val="00AC741B"/>
  </w:style>
  <w:style w:type="paragraph" w:styleId="affff8">
    <w:name w:val="footer"/>
    <w:basedOn w:val="a"/>
    <w:link w:val="affff9"/>
    <w:rsid w:val="00AC741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f9">
    <w:name w:val="Нижний колонтитул Знак"/>
    <w:basedOn w:val="a0"/>
    <w:link w:val="affff8"/>
    <w:rsid w:val="00AC741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C74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fffa">
    <w:name w:val="Normal (Web)"/>
    <w:basedOn w:val="a"/>
    <w:rsid w:val="00BC39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basedOn w:val="a0"/>
    <w:rsid w:val="00FB6A2B"/>
  </w:style>
  <w:style w:type="character" w:styleId="affffb">
    <w:name w:val="Hyperlink"/>
    <w:basedOn w:val="a0"/>
    <w:uiPriority w:val="99"/>
    <w:semiHidden/>
    <w:unhideWhenUsed/>
    <w:rsid w:val="00FB6A2B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9B7449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ffffc">
    <w:name w:val="FollowedHyperlink"/>
    <w:basedOn w:val="a0"/>
    <w:uiPriority w:val="99"/>
    <w:semiHidden/>
    <w:unhideWhenUsed/>
    <w:rsid w:val="0095402A"/>
    <w:rPr>
      <w:color w:val="800080"/>
      <w:u w:val="single"/>
    </w:rPr>
  </w:style>
  <w:style w:type="paragraph" w:customStyle="1" w:styleId="xl63">
    <w:name w:val="xl6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6">
    <w:name w:val="xl66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9540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5228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7">
    <w:name w:val="xl87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A536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A536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A536E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A536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garantF1://70308460.10035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3963</Words>
  <Characters>22592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2018-11-08T11:50:00Z</cp:lastPrinted>
  <dcterms:created xsi:type="dcterms:W3CDTF">2018-11-09T05:54:00Z</dcterms:created>
  <dcterms:modified xsi:type="dcterms:W3CDTF">2018-11-09T05:54:00Z</dcterms:modified>
</cp:coreProperties>
</file>