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60E" w:rsidRDefault="0083160E" w:rsidP="0083160E">
      <w:pPr>
        <w:pStyle w:val="aa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А С П О Р Я Ж Е Н И Е</w:t>
      </w:r>
    </w:p>
    <w:p w:rsidR="0083160E" w:rsidRDefault="0083160E" w:rsidP="0083160E">
      <w:pPr>
        <w:pStyle w:val="aa"/>
        <w:ind w:firstLine="0"/>
        <w:jc w:val="center"/>
        <w:rPr>
          <w:b/>
          <w:bCs/>
          <w:sz w:val="40"/>
          <w:szCs w:val="28"/>
        </w:rPr>
      </w:pPr>
    </w:p>
    <w:p w:rsidR="0083160E" w:rsidRDefault="0083160E" w:rsidP="0083160E">
      <w:pPr>
        <w:pStyle w:val="aa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83160E" w:rsidRDefault="0083160E" w:rsidP="0083160E">
      <w:pPr>
        <w:pStyle w:val="aa"/>
        <w:ind w:firstLine="0"/>
        <w:jc w:val="center"/>
        <w:rPr>
          <w:sz w:val="36"/>
          <w:szCs w:val="28"/>
        </w:rPr>
      </w:pPr>
    </w:p>
    <w:p w:rsidR="0083160E" w:rsidRDefault="0083160E" w:rsidP="0083160E">
      <w:pPr>
        <w:pStyle w:val="aa"/>
        <w:ind w:firstLine="0"/>
        <w:jc w:val="center"/>
        <w:rPr>
          <w:sz w:val="36"/>
          <w:szCs w:val="28"/>
        </w:rPr>
      </w:pPr>
    </w:p>
    <w:p w:rsidR="0083160E" w:rsidRDefault="0083160E" w:rsidP="0083160E">
      <w:pPr>
        <w:pStyle w:val="aa"/>
        <w:tabs>
          <w:tab w:val="left" w:pos="742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29.01.2019</w:t>
      </w:r>
      <w:r w:rsidR="007746FF">
        <w:rPr>
          <w:sz w:val="36"/>
          <w:szCs w:val="28"/>
        </w:rPr>
        <w:t xml:space="preserve"> г.</w:t>
      </w:r>
      <w:bookmarkStart w:id="0" w:name="_GoBack"/>
      <w:bookmarkEnd w:id="0"/>
      <w:r>
        <w:rPr>
          <w:sz w:val="36"/>
          <w:szCs w:val="28"/>
        </w:rPr>
        <w:tab/>
        <w:t>24</w:t>
      </w:r>
    </w:p>
    <w:p w:rsidR="0083160E" w:rsidRDefault="0083160E" w:rsidP="0083160E">
      <w:pPr>
        <w:pStyle w:val="aa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BE62158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2850081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83160E" w:rsidRDefault="0083160E" w:rsidP="0083160E">
      <w:pPr>
        <w:pStyle w:val="aa"/>
        <w:ind w:firstLine="0"/>
        <w:jc w:val="center"/>
        <w:rPr>
          <w:sz w:val="24"/>
          <w:szCs w:val="28"/>
        </w:rPr>
      </w:pPr>
    </w:p>
    <w:p w:rsidR="009A5A05" w:rsidRPr="0083160E" w:rsidRDefault="0083160E" w:rsidP="0083160E">
      <w:pPr>
        <w:pStyle w:val="aa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9A5A05" w:rsidRDefault="009A5A05" w:rsidP="009A5A05">
      <w:pPr>
        <w:pStyle w:val="1"/>
        <w:rPr>
          <w:sz w:val="28"/>
          <w:szCs w:val="28"/>
        </w:rPr>
      </w:pPr>
    </w:p>
    <w:p w:rsidR="009A5A05" w:rsidRPr="003E5911" w:rsidRDefault="009A5A05" w:rsidP="009A5A05">
      <w:pPr>
        <w:pStyle w:val="1"/>
        <w:rPr>
          <w:color w:val="auto"/>
          <w:sz w:val="28"/>
          <w:szCs w:val="28"/>
        </w:rPr>
      </w:pPr>
      <w:r w:rsidRPr="003E5911">
        <w:rPr>
          <w:color w:val="auto"/>
          <w:sz w:val="28"/>
          <w:szCs w:val="28"/>
        </w:rPr>
        <w:t>Об утверждении плана проверок получателей средств бюджета Атяшевского муниципального района, исполняющих бюджетные полномочия, на предмет соблюдения бюджетного законодательства и законодательства Российской Федерации о контрактной системе в сфере закупок товаров, работ, услуг для обеспечения муниципальных нужд на 2019 год</w:t>
      </w:r>
    </w:p>
    <w:p w:rsidR="009A5A05" w:rsidRPr="002D5D75" w:rsidRDefault="009A5A05" w:rsidP="009A5A05">
      <w:pPr>
        <w:rPr>
          <w:sz w:val="28"/>
          <w:szCs w:val="28"/>
        </w:rPr>
      </w:pPr>
    </w:p>
    <w:p w:rsidR="009A5A05" w:rsidRPr="003E5911" w:rsidRDefault="009A5A05" w:rsidP="009A5A05">
      <w:pPr>
        <w:rPr>
          <w:sz w:val="28"/>
          <w:szCs w:val="28"/>
        </w:rPr>
      </w:pPr>
      <w:r w:rsidRPr="003E5911">
        <w:rPr>
          <w:sz w:val="28"/>
          <w:szCs w:val="28"/>
        </w:rPr>
        <w:t xml:space="preserve">На основании </w:t>
      </w:r>
      <w:hyperlink r:id="rId6" w:history="1">
        <w:r w:rsidRPr="003E5911">
          <w:rPr>
            <w:rStyle w:val="a4"/>
            <w:color w:val="auto"/>
            <w:sz w:val="28"/>
            <w:szCs w:val="28"/>
          </w:rPr>
          <w:t>пункта</w:t>
        </w:r>
      </w:hyperlink>
      <w:r w:rsidRPr="003E5911">
        <w:rPr>
          <w:sz w:val="28"/>
          <w:szCs w:val="28"/>
        </w:rPr>
        <w:t xml:space="preserve"> 16 Порядка осуществления полномочий по внутреннему муниципальному финансовому контролю, утвержденного </w:t>
      </w:r>
      <w:hyperlink r:id="rId7" w:history="1">
        <w:r w:rsidRPr="003E5911">
          <w:rPr>
            <w:rStyle w:val="a4"/>
            <w:color w:val="auto"/>
            <w:sz w:val="28"/>
            <w:szCs w:val="28"/>
          </w:rPr>
          <w:t>Постановлением</w:t>
        </w:r>
      </w:hyperlink>
      <w:r w:rsidRPr="003E5911">
        <w:rPr>
          <w:sz w:val="28"/>
          <w:szCs w:val="28"/>
        </w:rPr>
        <w:t xml:space="preserve"> Администрации Атяшевского муниципального района от 15 июля 2015 года № 429:</w:t>
      </w:r>
    </w:p>
    <w:p w:rsidR="009A5A05" w:rsidRPr="003E5911" w:rsidRDefault="009A5A05" w:rsidP="009A5A05">
      <w:pPr>
        <w:rPr>
          <w:sz w:val="28"/>
          <w:szCs w:val="28"/>
        </w:rPr>
      </w:pPr>
      <w:bookmarkStart w:id="1" w:name="sub_1"/>
      <w:r w:rsidRPr="003E5911">
        <w:rPr>
          <w:sz w:val="28"/>
          <w:szCs w:val="28"/>
        </w:rPr>
        <w:t xml:space="preserve">1. Утвердить </w:t>
      </w:r>
      <w:hyperlink w:anchor="sub_1000" w:history="1">
        <w:r w:rsidRPr="003E5911">
          <w:rPr>
            <w:rStyle w:val="a4"/>
            <w:color w:val="auto"/>
            <w:sz w:val="28"/>
            <w:szCs w:val="28"/>
          </w:rPr>
          <w:t>план</w:t>
        </w:r>
      </w:hyperlink>
      <w:r w:rsidRPr="003E5911">
        <w:rPr>
          <w:sz w:val="28"/>
          <w:szCs w:val="28"/>
        </w:rPr>
        <w:t xml:space="preserve"> проверок получателей средств бюджета Атяшевского муниципального района, исполняющих бюджетные полномочия, на предмет соблюдения бюджетного законодательства и законодательства Российской Федерации о контрактной системе в сфере закупок товаров, работ, услуг для обеспечения муниципальных нужд на 2019 год.</w:t>
      </w:r>
    </w:p>
    <w:p w:rsidR="009A5A05" w:rsidRPr="003E5911" w:rsidRDefault="009A5A05" w:rsidP="009A5A05">
      <w:pPr>
        <w:rPr>
          <w:sz w:val="28"/>
          <w:szCs w:val="28"/>
        </w:rPr>
      </w:pPr>
      <w:bookmarkStart w:id="2" w:name="sub_2"/>
      <w:bookmarkEnd w:id="1"/>
      <w:r w:rsidRPr="003E5911">
        <w:rPr>
          <w:sz w:val="28"/>
          <w:szCs w:val="28"/>
        </w:rPr>
        <w:t xml:space="preserve">2. Контроль за исполнением настоящего Распоряжения возложить на Первого заместителя Главы района по экономике  – начальника Финансового управления Администрации Атяшевского муниципального района М.С. </w:t>
      </w:r>
      <w:proofErr w:type="gramStart"/>
      <w:r w:rsidRPr="003E5911">
        <w:rPr>
          <w:sz w:val="28"/>
          <w:szCs w:val="28"/>
        </w:rPr>
        <w:t>Алешину</w:t>
      </w:r>
      <w:proofErr w:type="gramEnd"/>
      <w:r w:rsidRPr="003E5911">
        <w:rPr>
          <w:sz w:val="28"/>
          <w:szCs w:val="28"/>
        </w:rPr>
        <w:t>.</w:t>
      </w:r>
    </w:p>
    <w:p w:rsidR="009A5A05" w:rsidRPr="003E5911" w:rsidRDefault="009A5A05" w:rsidP="009A5A05">
      <w:pPr>
        <w:rPr>
          <w:sz w:val="28"/>
          <w:szCs w:val="28"/>
        </w:rPr>
      </w:pPr>
      <w:bookmarkStart w:id="3" w:name="sub_3"/>
      <w:bookmarkEnd w:id="2"/>
      <w:r w:rsidRPr="003E5911">
        <w:rPr>
          <w:sz w:val="28"/>
          <w:szCs w:val="28"/>
        </w:rPr>
        <w:t>3. Настоящее Распоряжение вступает в силу со дня его подписания и подлежит размещению на официальном сайте органов местного самоуправления Атяшевского муниципального района в сети «Интернет».</w:t>
      </w:r>
    </w:p>
    <w:bookmarkEnd w:id="3"/>
    <w:p w:rsidR="009A5A05" w:rsidRPr="003E5911" w:rsidRDefault="009A5A05" w:rsidP="009A5A05">
      <w:pPr>
        <w:rPr>
          <w:sz w:val="28"/>
          <w:szCs w:val="28"/>
        </w:rPr>
      </w:pPr>
    </w:p>
    <w:p w:rsidR="009A5A05" w:rsidRPr="002D5D75" w:rsidRDefault="009A5A05" w:rsidP="009A5A05">
      <w:pPr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8"/>
        <w:gridCol w:w="3155"/>
      </w:tblGrid>
      <w:tr w:rsidR="009A5A05" w:rsidRPr="002D5D75" w:rsidTr="00EB741B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9A5A05" w:rsidRPr="002D5D75" w:rsidRDefault="009A5A05" w:rsidP="00EB741B">
            <w:pPr>
              <w:pStyle w:val="a6"/>
              <w:rPr>
                <w:sz w:val="28"/>
                <w:szCs w:val="28"/>
              </w:rPr>
            </w:pPr>
            <w:r w:rsidRPr="002D5D75">
              <w:rPr>
                <w:sz w:val="28"/>
                <w:szCs w:val="28"/>
              </w:rPr>
              <w:t>Глава Атяшевского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9A5A05" w:rsidRPr="002D5D75" w:rsidRDefault="009A5A05" w:rsidP="00EB741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В.Г. Прокин</w:t>
            </w:r>
          </w:p>
        </w:tc>
      </w:tr>
    </w:tbl>
    <w:p w:rsidR="009A5A05" w:rsidRPr="002D5D75" w:rsidRDefault="009A5A05" w:rsidP="009A5A05">
      <w:pPr>
        <w:rPr>
          <w:sz w:val="28"/>
          <w:szCs w:val="28"/>
        </w:rPr>
      </w:pPr>
    </w:p>
    <w:p w:rsidR="009A5A05" w:rsidRPr="002D5D75" w:rsidRDefault="009A5A05" w:rsidP="009A5A05">
      <w:pPr>
        <w:rPr>
          <w:sz w:val="28"/>
          <w:szCs w:val="28"/>
        </w:rPr>
      </w:pPr>
    </w:p>
    <w:p w:rsidR="009A5A05" w:rsidRPr="002D5D75" w:rsidRDefault="009A5A05" w:rsidP="009A5A05">
      <w:pPr>
        <w:rPr>
          <w:sz w:val="28"/>
          <w:szCs w:val="28"/>
        </w:rPr>
      </w:pPr>
    </w:p>
    <w:p w:rsidR="009A5A05" w:rsidRPr="002D5D75" w:rsidRDefault="009A5A05" w:rsidP="009A5A05">
      <w:pPr>
        <w:rPr>
          <w:sz w:val="28"/>
          <w:szCs w:val="28"/>
        </w:rPr>
      </w:pPr>
    </w:p>
    <w:p w:rsidR="009A5A05" w:rsidRPr="009A5A05" w:rsidRDefault="009A5A05" w:rsidP="009A5A05">
      <w:pPr>
        <w:ind w:firstLine="698"/>
        <w:jc w:val="right"/>
        <w:rPr>
          <w:b/>
          <w:sz w:val="28"/>
          <w:szCs w:val="28"/>
        </w:rPr>
      </w:pPr>
      <w:proofErr w:type="gramStart"/>
      <w:r w:rsidRPr="009A5A05">
        <w:rPr>
          <w:rStyle w:val="a7"/>
          <w:b w:val="0"/>
          <w:sz w:val="28"/>
          <w:szCs w:val="28"/>
        </w:rPr>
        <w:t>Утвержден</w:t>
      </w:r>
      <w:r w:rsidRPr="009A5A05">
        <w:rPr>
          <w:rStyle w:val="a7"/>
          <w:b w:val="0"/>
          <w:sz w:val="28"/>
          <w:szCs w:val="28"/>
        </w:rPr>
        <w:br/>
        <w:t>Распоряжением Администрации</w:t>
      </w:r>
      <w:r w:rsidRPr="009A5A05">
        <w:rPr>
          <w:rStyle w:val="a7"/>
          <w:b w:val="0"/>
          <w:sz w:val="28"/>
          <w:szCs w:val="28"/>
        </w:rPr>
        <w:br/>
        <w:t>Атяшевского муниципального района</w:t>
      </w:r>
      <w:r w:rsidRPr="009A5A05">
        <w:rPr>
          <w:rStyle w:val="a7"/>
          <w:b w:val="0"/>
          <w:sz w:val="28"/>
          <w:szCs w:val="28"/>
        </w:rPr>
        <w:br/>
        <w:t xml:space="preserve">от </w:t>
      </w:r>
      <w:r w:rsidR="007746FF">
        <w:rPr>
          <w:rStyle w:val="a7"/>
          <w:b w:val="0"/>
          <w:sz w:val="28"/>
          <w:szCs w:val="28"/>
        </w:rPr>
        <w:t xml:space="preserve">29.01.2019 </w:t>
      </w:r>
      <w:r w:rsidRPr="009A5A05">
        <w:rPr>
          <w:rStyle w:val="a7"/>
          <w:b w:val="0"/>
          <w:sz w:val="28"/>
          <w:szCs w:val="28"/>
        </w:rPr>
        <w:t> г. N </w:t>
      </w:r>
      <w:r w:rsidR="007746FF">
        <w:rPr>
          <w:rStyle w:val="a7"/>
          <w:b w:val="0"/>
          <w:sz w:val="28"/>
          <w:szCs w:val="28"/>
        </w:rPr>
        <w:t>24</w:t>
      </w:r>
      <w:proofErr w:type="gramEnd"/>
    </w:p>
    <w:p w:rsidR="009A5A05" w:rsidRPr="002D5D75" w:rsidRDefault="009A5A05" w:rsidP="009A5A05">
      <w:pPr>
        <w:rPr>
          <w:sz w:val="28"/>
          <w:szCs w:val="28"/>
        </w:rPr>
      </w:pPr>
    </w:p>
    <w:p w:rsidR="009A5A05" w:rsidRPr="002D5D75" w:rsidRDefault="009A5A05" w:rsidP="009A5A05">
      <w:pPr>
        <w:pStyle w:val="1"/>
        <w:rPr>
          <w:sz w:val="28"/>
          <w:szCs w:val="28"/>
        </w:rPr>
      </w:pPr>
      <w:r w:rsidRPr="002D5D75">
        <w:rPr>
          <w:sz w:val="28"/>
          <w:szCs w:val="28"/>
        </w:rPr>
        <w:t>План</w:t>
      </w:r>
      <w:r w:rsidRPr="002D5D75">
        <w:rPr>
          <w:sz w:val="28"/>
          <w:szCs w:val="28"/>
        </w:rPr>
        <w:br/>
        <w:t>проверок получателей средств бюджета Атяшевского муниципального района, исполняющих бюджетные полномочия, на предмет соблюдения бюджетного законодательства и законодательства Российской Федерации о контрактной системе в сфере закупок товаров, работ, услуг для обеспечения муниципальных нужд на 2019 год</w:t>
      </w:r>
    </w:p>
    <w:p w:rsidR="009A5A05" w:rsidRPr="002D5D75" w:rsidRDefault="009A5A05" w:rsidP="009A5A05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5"/>
        <w:gridCol w:w="6240"/>
        <w:gridCol w:w="2674"/>
      </w:tblGrid>
      <w:tr w:rsidR="009A5A05" w:rsidRPr="002D5D75" w:rsidTr="009A5A05">
        <w:tc>
          <w:tcPr>
            <w:tcW w:w="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A05" w:rsidRPr="002D5D75" w:rsidRDefault="009A5A05" w:rsidP="00EB741B">
            <w:pPr>
              <w:pStyle w:val="a5"/>
              <w:jc w:val="center"/>
              <w:rPr>
                <w:sz w:val="28"/>
                <w:szCs w:val="28"/>
              </w:rPr>
            </w:pPr>
            <w:r w:rsidRPr="002D5D75">
              <w:rPr>
                <w:sz w:val="28"/>
                <w:szCs w:val="28"/>
              </w:rPr>
              <w:t>N</w:t>
            </w:r>
            <w:r w:rsidRPr="002D5D75">
              <w:rPr>
                <w:sz w:val="28"/>
                <w:szCs w:val="28"/>
              </w:rPr>
              <w:br/>
              <w:t>п/п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A05" w:rsidRPr="002D5D75" w:rsidRDefault="009A5A05" w:rsidP="00EB741B">
            <w:pPr>
              <w:pStyle w:val="a5"/>
              <w:jc w:val="center"/>
              <w:rPr>
                <w:sz w:val="28"/>
                <w:szCs w:val="28"/>
              </w:rPr>
            </w:pPr>
            <w:r w:rsidRPr="002D5D75">
              <w:rPr>
                <w:sz w:val="28"/>
                <w:szCs w:val="28"/>
              </w:rPr>
              <w:t>Наименование муниципального учреждения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5A05" w:rsidRPr="002D5D75" w:rsidRDefault="009A5A05" w:rsidP="00EB741B">
            <w:pPr>
              <w:pStyle w:val="a5"/>
              <w:jc w:val="center"/>
              <w:rPr>
                <w:sz w:val="28"/>
                <w:szCs w:val="28"/>
              </w:rPr>
            </w:pPr>
            <w:r w:rsidRPr="002D5D75">
              <w:rPr>
                <w:sz w:val="28"/>
                <w:szCs w:val="28"/>
              </w:rPr>
              <w:t>Срок исполнения</w:t>
            </w:r>
          </w:p>
        </w:tc>
      </w:tr>
      <w:tr w:rsidR="009A5A05" w:rsidRPr="002D5D75" w:rsidTr="009A5A05">
        <w:tc>
          <w:tcPr>
            <w:tcW w:w="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A05" w:rsidRPr="002D5D75" w:rsidRDefault="009A5A05" w:rsidP="00EB741B">
            <w:pPr>
              <w:pStyle w:val="a5"/>
              <w:jc w:val="center"/>
              <w:rPr>
                <w:sz w:val="28"/>
                <w:szCs w:val="28"/>
              </w:rPr>
            </w:pPr>
            <w:r w:rsidRPr="002D5D75">
              <w:rPr>
                <w:sz w:val="28"/>
                <w:szCs w:val="28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A05" w:rsidRPr="002D5D75" w:rsidRDefault="009A5A05" w:rsidP="003E5911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3E5911">
              <w:rPr>
                <w:sz w:val="28"/>
                <w:szCs w:val="28"/>
              </w:rPr>
              <w:t>БУДО</w:t>
            </w:r>
            <w:r>
              <w:rPr>
                <w:sz w:val="28"/>
                <w:szCs w:val="28"/>
              </w:rPr>
              <w:t xml:space="preserve"> «</w:t>
            </w:r>
            <w:r w:rsidRPr="002D5D75">
              <w:rPr>
                <w:sz w:val="28"/>
                <w:szCs w:val="28"/>
              </w:rPr>
              <w:t xml:space="preserve">Атяшевский </w:t>
            </w:r>
            <w:r w:rsidR="003E5911">
              <w:rPr>
                <w:sz w:val="28"/>
                <w:szCs w:val="28"/>
              </w:rPr>
              <w:t>Дом детского творчества</w:t>
            </w:r>
            <w:r w:rsidRPr="002D5D75">
              <w:rPr>
                <w:sz w:val="28"/>
                <w:szCs w:val="28"/>
              </w:rPr>
              <w:t>»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5A05" w:rsidRPr="002D5D75" w:rsidRDefault="009A5A05" w:rsidP="00EB741B">
            <w:pPr>
              <w:pStyle w:val="a5"/>
              <w:jc w:val="center"/>
              <w:rPr>
                <w:sz w:val="28"/>
                <w:szCs w:val="28"/>
              </w:rPr>
            </w:pPr>
            <w:r w:rsidRPr="002D5D75">
              <w:rPr>
                <w:sz w:val="28"/>
                <w:szCs w:val="28"/>
              </w:rPr>
              <w:t>II квартал 2019 года</w:t>
            </w:r>
          </w:p>
        </w:tc>
      </w:tr>
      <w:tr w:rsidR="009A5A05" w:rsidRPr="002D5D75" w:rsidTr="009A5A05">
        <w:tc>
          <w:tcPr>
            <w:tcW w:w="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A05" w:rsidRPr="002D5D75" w:rsidRDefault="009A5A05" w:rsidP="00EB741B">
            <w:pPr>
              <w:pStyle w:val="a5"/>
              <w:jc w:val="center"/>
              <w:rPr>
                <w:sz w:val="28"/>
                <w:szCs w:val="28"/>
              </w:rPr>
            </w:pPr>
            <w:r w:rsidRPr="002D5D75">
              <w:rPr>
                <w:sz w:val="28"/>
                <w:szCs w:val="28"/>
              </w:rPr>
              <w:t>2.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A05" w:rsidRPr="002D5D75" w:rsidRDefault="009A5A05" w:rsidP="003E5911">
            <w:pPr>
              <w:pStyle w:val="a5"/>
              <w:rPr>
                <w:sz w:val="28"/>
                <w:szCs w:val="28"/>
              </w:rPr>
            </w:pPr>
            <w:r w:rsidRPr="002D5D75">
              <w:rPr>
                <w:sz w:val="28"/>
                <w:szCs w:val="28"/>
              </w:rPr>
              <w:t>МБ</w:t>
            </w:r>
            <w:r w:rsidR="003E5911">
              <w:rPr>
                <w:sz w:val="28"/>
                <w:szCs w:val="28"/>
              </w:rPr>
              <w:t>ОУ</w:t>
            </w:r>
            <w:r w:rsidRPr="002D5D75">
              <w:rPr>
                <w:sz w:val="28"/>
                <w:szCs w:val="28"/>
              </w:rPr>
              <w:t xml:space="preserve"> «</w:t>
            </w:r>
            <w:r w:rsidR="003E5911">
              <w:rPr>
                <w:sz w:val="28"/>
                <w:szCs w:val="28"/>
              </w:rPr>
              <w:t>Тарасовская средняя школа</w:t>
            </w:r>
            <w:r w:rsidRPr="002D5D75">
              <w:rPr>
                <w:sz w:val="28"/>
                <w:szCs w:val="28"/>
              </w:rPr>
              <w:t>»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5A05" w:rsidRPr="002D5D75" w:rsidRDefault="009A5A05" w:rsidP="00EB741B">
            <w:pPr>
              <w:pStyle w:val="a5"/>
              <w:jc w:val="center"/>
              <w:rPr>
                <w:sz w:val="28"/>
                <w:szCs w:val="28"/>
              </w:rPr>
            </w:pPr>
            <w:r w:rsidRPr="002D5D75">
              <w:rPr>
                <w:sz w:val="28"/>
                <w:szCs w:val="28"/>
              </w:rPr>
              <w:t>I</w:t>
            </w:r>
            <w:r w:rsidR="00421744" w:rsidRPr="002D5D75">
              <w:rPr>
                <w:sz w:val="28"/>
                <w:szCs w:val="28"/>
              </w:rPr>
              <w:t>II</w:t>
            </w:r>
            <w:r w:rsidRPr="002D5D75">
              <w:rPr>
                <w:sz w:val="28"/>
                <w:szCs w:val="28"/>
              </w:rPr>
              <w:t xml:space="preserve"> квартал 2019 года</w:t>
            </w:r>
          </w:p>
        </w:tc>
      </w:tr>
    </w:tbl>
    <w:p w:rsidR="009A5A05" w:rsidRPr="002D5D75" w:rsidRDefault="009A5A05" w:rsidP="009A5A05">
      <w:pPr>
        <w:rPr>
          <w:sz w:val="28"/>
          <w:szCs w:val="28"/>
        </w:rPr>
      </w:pPr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A05"/>
    <w:rsid w:val="000A2A19"/>
    <w:rsid w:val="003E5911"/>
    <w:rsid w:val="00421744"/>
    <w:rsid w:val="007746FF"/>
    <w:rsid w:val="0083160E"/>
    <w:rsid w:val="009A5A05"/>
    <w:rsid w:val="00D901C0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A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5A0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9A5A0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9A5A05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A5A0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9A5A05"/>
    <w:pPr>
      <w:ind w:firstLine="0"/>
      <w:jc w:val="left"/>
    </w:pPr>
  </w:style>
  <w:style w:type="character" w:customStyle="1" w:styleId="a7">
    <w:name w:val="Цветовое выделение"/>
    <w:uiPriority w:val="99"/>
    <w:rsid w:val="009A5A05"/>
    <w:rPr>
      <w:b/>
      <w:bCs/>
      <w:color w:val="26282F"/>
    </w:rPr>
  </w:style>
  <w:style w:type="paragraph" w:styleId="a8">
    <w:name w:val="Balloon Text"/>
    <w:basedOn w:val="a"/>
    <w:link w:val="a9"/>
    <w:uiPriority w:val="99"/>
    <w:semiHidden/>
    <w:unhideWhenUsed/>
    <w:rsid w:val="003E591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E5911"/>
    <w:rPr>
      <w:rFonts w:ascii="Segoe UI" w:eastAsiaTheme="minorEastAsia" w:hAnsi="Segoe UI" w:cs="Segoe UI"/>
      <w:sz w:val="18"/>
      <w:szCs w:val="18"/>
      <w:lang w:eastAsia="ru-RU"/>
    </w:rPr>
  </w:style>
  <w:style w:type="paragraph" w:styleId="aa">
    <w:name w:val="Body Text Indent"/>
    <w:basedOn w:val="a"/>
    <w:link w:val="ab"/>
    <w:semiHidden/>
    <w:rsid w:val="0083160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83160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A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5A0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9A5A0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9A5A05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A5A0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9A5A05"/>
    <w:pPr>
      <w:ind w:firstLine="0"/>
      <w:jc w:val="left"/>
    </w:pPr>
  </w:style>
  <w:style w:type="character" w:customStyle="1" w:styleId="a7">
    <w:name w:val="Цветовое выделение"/>
    <w:uiPriority w:val="99"/>
    <w:rsid w:val="009A5A05"/>
    <w:rPr>
      <w:b/>
      <w:bCs/>
      <w:color w:val="26282F"/>
    </w:rPr>
  </w:style>
  <w:style w:type="paragraph" w:styleId="a8">
    <w:name w:val="Balloon Text"/>
    <w:basedOn w:val="a"/>
    <w:link w:val="a9"/>
    <w:uiPriority w:val="99"/>
    <w:semiHidden/>
    <w:unhideWhenUsed/>
    <w:rsid w:val="003E591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E5911"/>
    <w:rPr>
      <w:rFonts w:ascii="Segoe UI" w:eastAsiaTheme="minorEastAsia" w:hAnsi="Segoe UI" w:cs="Segoe UI"/>
      <w:sz w:val="18"/>
      <w:szCs w:val="18"/>
      <w:lang w:eastAsia="ru-RU"/>
    </w:rPr>
  </w:style>
  <w:style w:type="paragraph" w:styleId="aa">
    <w:name w:val="Body Text Indent"/>
    <w:basedOn w:val="a"/>
    <w:link w:val="ab"/>
    <w:semiHidden/>
    <w:rsid w:val="0083160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83160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8968592&amp;sub=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968592&amp;sub=3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329DD-AFC3-4F8C-A152-B84D592E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4</cp:revision>
  <cp:lastPrinted>2019-01-29T12:47:00Z</cp:lastPrinted>
  <dcterms:created xsi:type="dcterms:W3CDTF">2019-01-30T11:20:00Z</dcterms:created>
  <dcterms:modified xsi:type="dcterms:W3CDTF">2019-01-30T11:20:00Z</dcterms:modified>
</cp:coreProperties>
</file>