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E57" w:rsidRPr="00D029EA" w:rsidRDefault="00230E57" w:rsidP="00230E5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  <w:proofErr w:type="gramStart"/>
      <w:r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:rsidR="00230E57" w:rsidRPr="00D029EA" w:rsidRDefault="00230E57" w:rsidP="00230E5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30E57" w:rsidRPr="00D029EA" w:rsidRDefault="00230E57" w:rsidP="00230E5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230E57" w:rsidRPr="00D029EA" w:rsidRDefault="00230E57" w:rsidP="00230E5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30E57" w:rsidRPr="00D029EA" w:rsidRDefault="00230E57" w:rsidP="00230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0E57" w:rsidRPr="00D029EA" w:rsidRDefault="00D81846" w:rsidP="00D81846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15.01.2019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10</w:t>
      </w:r>
    </w:p>
    <w:p w:rsidR="00230E57" w:rsidRPr="00D029EA" w:rsidRDefault="00230E57" w:rsidP="00230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E974CE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</w:t>
      </w:r>
      <w:r w:rsidR="00A53A4C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</w:t>
      </w:r>
      <w:r w:rsidR="00E974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№______</w:t>
      </w:r>
      <w:r w:rsidR="00A53A4C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230E57" w:rsidRPr="00D029EA" w:rsidRDefault="00230E57" w:rsidP="00230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30E57" w:rsidRPr="00D029EA" w:rsidRDefault="00230E57" w:rsidP="00230E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E57" w:rsidRPr="00D029EA" w:rsidRDefault="00230E57" w:rsidP="00230E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E57" w:rsidRDefault="00230E57" w:rsidP="00230E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E57" w:rsidRPr="00852DC1" w:rsidRDefault="00230E57" w:rsidP="00230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DC1">
        <w:rPr>
          <w:rFonts w:ascii="Times New Roman" w:hAnsi="Times New Roman" w:cs="Times New Roman"/>
          <w:b/>
          <w:sz w:val="28"/>
          <w:szCs w:val="28"/>
        </w:rPr>
        <w:t>О внесении изменений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</w:p>
    <w:p w:rsidR="00230E57" w:rsidRPr="00852DC1" w:rsidRDefault="00230E57" w:rsidP="00230E57">
      <w:pPr>
        <w:rPr>
          <w:rFonts w:ascii="Times New Roman" w:hAnsi="Times New Roman" w:cs="Times New Roman"/>
          <w:sz w:val="28"/>
          <w:szCs w:val="28"/>
        </w:rPr>
      </w:pPr>
    </w:p>
    <w:p w:rsidR="00230E57" w:rsidRPr="00852DC1" w:rsidRDefault="00230E57" w:rsidP="00230E57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52DC1">
        <w:rPr>
          <w:rFonts w:ascii="Times New Roman" w:hAnsi="Times New Roman" w:cs="Times New Roman"/>
          <w:sz w:val="28"/>
          <w:szCs w:val="28"/>
        </w:rPr>
        <w:t>Утвердить изменения, которые вносятся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района, утвержденный Постановлением Администрации Атяшевского муниципального района от 6 марта 2017 года № 113 «Об утверждении Порядка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0E57" w:rsidRPr="00852DC1" w:rsidRDefault="00230E57" w:rsidP="00230E57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Настоящее Постановление вступает в силу со дня его официального опубликования.</w:t>
      </w:r>
    </w:p>
    <w:p w:rsidR="00230E57" w:rsidRPr="00852DC1" w:rsidRDefault="00230E57" w:rsidP="00230E57">
      <w:pPr>
        <w:spacing w:after="20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230E57" w:rsidRPr="00852DC1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230E57" w:rsidRPr="00852DC1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 w:rsidRPr="00852DC1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E57" w:rsidRPr="00852DC1" w:rsidRDefault="00230E57" w:rsidP="00230E57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</w:t>
      </w:r>
      <w:r w:rsidRPr="00852DC1"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:rsidR="00230E57" w:rsidRPr="00852DC1" w:rsidRDefault="00230E57" w:rsidP="00230E57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52DC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230E57" w:rsidRPr="00852DC1" w:rsidRDefault="00230E57" w:rsidP="00230E57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:rsidR="00230E57" w:rsidRPr="00E974CE" w:rsidRDefault="00230E57" w:rsidP="00230E57">
      <w:pPr>
        <w:tabs>
          <w:tab w:val="left" w:pos="2548"/>
        </w:tabs>
        <w:spacing w:after="0" w:line="276" w:lineRule="auto"/>
        <w:ind w:left="4236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2DC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52DC1">
        <w:rPr>
          <w:rFonts w:ascii="Times New Roman" w:hAnsi="Times New Roman" w:cs="Times New Roman"/>
          <w:sz w:val="28"/>
          <w:szCs w:val="28"/>
        </w:rPr>
        <w:t>т</w:t>
      </w:r>
      <w:r w:rsidR="00D81846">
        <w:rPr>
          <w:rFonts w:ascii="Times New Roman" w:hAnsi="Times New Roman" w:cs="Times New Roman"/>
          <w:sz w:val="28"/>
          <w:szCs w:val="28"/>
        </w:rPr>
        <w:t xml:space="preserve"> 15.01.2019 г. №  10</w:t>
      </w:r>
      <w:bookmarkStart w:id="0" w:name="_GoBack"/>
      <w:bookmarkEnd w:id="0"/>
    </w:p>
    <w:p w:rsidR="00230E57" w:rsidRPr="00E974CE" w:rsidRDefault="00230E57" w:rsidP="00230E5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E57" w:rsidRDefault="00230E57" w:rsidP="00230E5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Изменения, которые вносятся</w:t>
      </w:r>
      <w:r w:rsidRPr="00852DC1">
        <w:rPr>
          <w:rFonts w:ascii="Times New Roman" w:hAnsi="Times New Roman" w:cs="Times New Roman"/>
          <w:b/>
          <w:sz w:val="28"/>
          <w:szCs w:val="28"/>
        </w:rPr>
        <w:t xml:space="preserve">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</w:p>
    <w:p w:rsidR="00230E57" w:rsidRPr="00852DC1" w:rsidRDefault="00230E57" w:rsidP="00230E57">
      <w:pPr>
        <w:tabs>
          <w:tab w:val="left" w:pos="2548"/>
        </w:tabs>
        <w:spacing w:after="20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E57" w:rsidRDefault="00230E57" w:rsidP="00230E57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2DC1">
        <w:rPr>
          <w:rFonts w:ascii="Times New Roman" w:hAnsi="Times New Roman" w:cs="Times New Roman"/>
          <w:sz w:val="28"/>
          <w:szCs w:val="28"/>
        </w:rPr>
        <w:t>Внести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DC1">
        <w:rPr>
          <w:rFonts w:ascii="Times New Roman" w:hAnsi="Times New Roman" w:cs="Times New Roman"/>
          <w:sz w:val="28"/>
          <w:szCs w:val="28"/>
        </w:rPr>
        <w:t>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района, утвержденный Постановлением Администрации Атяшевского муниципального района от 6 марта 2017 года № 113 «Об утверждении Порядка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DC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230E57" w:rsidRDefault="00230E57" w:rsidP="00230E57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</w:t>
      </w:r>
      <w:r w:rsidR="00534442">
        <w:rPr>
          <w:rFonts w:ascii="Times New Roman" w:hAnsi="Times New Roman" w:cs="Times New Roman"/>
          <w:sz w:val="28"/>
          <w:szCs w:val="28"/>
        </w:rPr>
        <w:t xml:space="preserve"> 2 дополнить подпунктами 2, 3, 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534442" w:rsidRPr="00534442" w:rsidRDefault="00534442" w:rsidP="00534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«</w:t>
      </w:r>
      <w:r w:rsidRPr="00534442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поддержка ветеранских общественных организаций;</w:t>
      </w:r>
    </w:p>
    <w:p w:rsidR="00534442" w:rsidRPr="00534442" w:rsidRDefault="00534442" w:rsidP="00534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3444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3) 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личности;</w:t>
      </w:r>
    </w:p>
    <w:p w:rsidR="00534442" w:rsidRPr="00534442" w:rsidRDefault="00534442" w:rsidP="00534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34442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поддержка общественных объединений инвалидов, а также созданных общероссийскими общественными объединениями инвалидов организаций в соответствии с </w:t>
      </w:r>
      <w:hyperlink r:id="rId5" w:anchor="/document/10164504/entry/0" w:history="1">
        <w:r w:rsidRPr="00035318">
          <w:rPr>
            <w:rFonts w:ascii="Times New Roman" w:eastAsiaTheme="minorEastAsia" w:hAnsi="Times New Roman" w:cs="Times New Roman"/>
            <w:color w:val="0000FF" w:themeColor="hyperlink"/>
            <w:sz w:val="28"/>
            <w:szCs w:val="28"/>
            <w:lang w:eastAsia="ru-RU"/>
          </w:rPr>
          <w:t>Федеральным законом</w:t>
        </w:r>
      </w:hyperlink>
      <w:r w:rsidRPr="00534442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от 24 ноября 1995 года N 181-ФЗ «О социальной защите инвалидов в Российской Федерации»</w:t>
      </w:r>
      <w:proofErr w:type="gramStart"/>
      <w:r w:rsidRPr="0053444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534442" w:rsidRDefault="00534442" w:rsidP="00230E57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E57" w:rsidRPr="00852DC1" w:rsidRDefault="00230E57" w:rsidP="00230E57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E57" w:rsidRDefault="00230E57" w:rsidP="00230E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E57"/>
    <w:rsid w:val="00035318"/>
    <w:rsid w:val="000A2A19"/>
    <w:rsid w:val="00230E57"/>
    <w:rsid w:val="00534442"/>
    <w:rsid w:val="00A53A4C"/>
    <w:rsid w:val="00C11A12"/>
    <w:rsid w:val="00D81846"/>
    <w:rsid w:val="00E974CE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2019-01-17T07:19:00Z</cp:lastPrinted>
  <dcterms:created xsi:type="dcterms:W3CDTF">2019-02-06T09:42:00Z</dcterms:created>
  <dcterms:modified xsi:type="dcterms:W3CDTF">2019-02-06T09:42:00Z</dcterms:modified>
</cp:coreProperties>
</file>