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2CF" w:rsidRPr="000000AE" w:rsidRDefault="00C072CF" w:rsidP="000000AE">
      <w:pPr>
        <w:pStyle w:val="Heading1"/>
        <w:spacing w:before="0" w:after="0"/>
        <w:jc w:val="center"/>
        <w:rPr>
          <w:rFonts w:ascii="Times New Roman" w:hAnsi="Times New Roman"/>
          <w:b w:val="0"/>
          <w:caps/>
          <w:sz w:val="28"/>
          <w:szCs w:val="28"/>
        </w:rPr>
      </w:pPr>
      <w:r w:rsidRPr="000000AE">
        <w:rPr>
          <w:rFonts w:ascii="Times New Roman" w:hAnsi="Times New Roman"/>
          <w:b w:val="0"/>
          <w:caps/>
          <w:sz w:val="28"/>
          <w:szCs w:val="28"/>
        </w:rPr>
        <w:t xml:space="preserve">Совет депутатов Сабанчеевского сельского поселения </w:t>
      </w:r>
      <w:r w:rsidRPr="000000AE">
        <w:rPr>
          <w:rFonts w:ascii="Times New Roman" w:hAnsi="Times New Roman"/>
          <w:b w:val="0"/>
          <w:caps/>
          <w:sz w:val="28"/>
          <w:szCs w:val="28"/>
        </w:rPr>
        <w:br/>
        <w:t>Атяшевского муниципального района</w:t>
      </w:r>
    </w:p>
    <w:p w:rsidR="00C072CF" w:rsidRPr="000000AE" w:rsidRDefault="00C072CF" w:rsidP="000000AE">
      <w:pPr>
        <w:pStyle w:val="Heading1"/>
        <w:spacing w:before="0" w:after="0"/>
        <w:jc w:val="center"/>
        <w:rPr>
          <w:rFonts w:ascii="Times New Roman" w:hAnsi="Times New Roman"/>
          <w:b w:val="0"/>
          <w:caps/>
          <w:sz w:val="28"/>
          <w:szCs w:val="28"/>
        </w:rPr>
      </w:pPr>
      <w:r w:rsidRPr="000000AE">
        <w:rPr>
          <w:rFonts w:ascii="Times New Roman" w:hAnsi="Times New Roman"/>
          <w:b w:val="0"/>
          <w:caps/>
          <w:sz w:val="28"/>
          <w:szCs w:val="28"/>
        </w:rPr>
        <w:t>Республики Мордовия</w:t>
      </w:r>
    </w:p>
    <w:p w:rsidR="00C072CF" w:rsidRDefault="00C072CF" w:rsidP="000000AE"/>
    <w:p w:rsidR="00C072CF" w:rsidRPr="000000AE" w:rsidRDefault="00C072CF" w:rsidP="000000AE">
      <w:pPr>
        <w:pStyle w:val="Heading1"/>
        <w:spacing w:before="0" w:after="0"/>
        <w:jc w:val="center"/>
        <w:rPr>
          <w:rFonts w:ascii="Times New Roman" w:hAnsi="Times New Roman"/>
          <w:caps/>
          <w:sz w:val="28"/>
          <w:szCs w:val="28"/>
        </w:rPr>
      </w:pPr>
      <w:r w:rsidRPr="000000AE">
        <w:rPr>
          <w:rFonts w:ascii="Times New Roman" w:hAnsi="Times New Roman"/>
          <w:caps/>
          <w:sz w:val="28"/>
          <w:szCs w:val="28"/>
        </w:rPr>
        <w:t>РЕШЕНИЕ</w:t>
      </w:r>
    </w:p>
    <w:p w:rsidR="00C072CF" w:rsidRDefault="00C072CF" w:rsidP="000000AE">
      <w:pPr>
        <w:pStyle w:val="Heading1"/>
        <w:spacing w:before="0" w:after="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от 15.03.2019 года                                                                                          № 6</w:t>
      </w:r>
    </w:p>
    <w:p w:rsidR="00C072CF" w:rsidRDefault="00C072CF" w:rsidP="000000AE">
      <w:pPr>
        <w:jc w:val="center"/>
      </w:pPr>
      <w:r>
        <w:t>с. Сабанчеево</w:t>
      </w:r>
    </w:p>
    <w:p w:rsidR="00C072CF" w:rsidRDefault="00C072CF" w:rsidP="005D6A13">
      <w:pPr>
        <w:jc w:val="center"/>
        <w:rPr>
          <w:b/>
          <w:sz w:val="28"/>
          <w:szCs w:val="28"/>
        </w:rPr>
      </w:pPr>
    </w:p>
    <w:p w:rsidR="00C072CF" w:rsidRPr="005D6A13" w:rsidRDefault="00C072CF" w:rsidP="005D6A13">
      <w:pPr>
        <w:jc w:val="center"/>
        <w:rPr>
          <w:b/>
          <w:sz w:val="28"/>
          <w:szCs w:val="28"/>
        </w:rPr>
      </w:pPr>
      <w:r w:rsidRPr="005D6A13">
        <w:rPr>
          <w:b/>
          <w:sz w:val="28"/>
          <w:szCs w:val="28"/>
        </w:rPr>
        <w:t xml:space="preserve">О внесении изменений </w:t>
      </w:r>
      <w:r>
        <w:rPr>
          <w:b/>
          <w:sz w:val="28"/>
          <w:szCs w:val="28"/>
        </w:rPr>
        <w:t xml:space="preserve">в </w:t>
      </w:r>
      <w:r w:rsidRPr="005D6A13">
        <w:rPr>
          <w:b/>
          <w:sz w:val="28"/>
          <w:szCs w:val="28"/>
        </w:rPr>
        <w:t xml:space="preserve">Решение Совета депутатов  </w:t>
      </w:r>
      <w:r>
        <w:rPr>
          <w:b/>
          <w:sz w:val="28"/>
          <w:szCs w:val="28"/>
        </w:rPr>
        <w:t>Сабанчеевского</w:t>
      </w:r>
      <w:r w:rsidRPr="005D6A13">
        <w:rPr>
          <w:b/>
          <w:sz w:val="28"/>
          <w:szCs w:val="28"/>
        </w:rPr>
        <w:t xml:space="preserve"> сельского поселения Атяшевского муниципального района Республики Мордовия от 04.12.2018 года № </w:t>
      </w:r>
      <w:r>
        <w:rPr>
          <w:b/>
          <w:sz w:val="28"/>
          <w:szCs w:val="28"/>
        </w:rPr>
        <w:t>23</w:t>
      </w:r>
      <w:r w:rsidRPr="005D6A13">
        <w:rPr>
          <w:b/>
          <w:sz w:val="28"/>
          <w:szCs w:val="28"/>
        </w:rPr>
        <w:t xml:space="preserve"> «О преобразовании </w:t>
      </w:r>
      <w:r>
        <w:rPr>
          <w:b/>
          <w:sz w:val="28"/>
          <w:szCs w:val="28"/>
        </w:rPr>
        <w:t>Сабанчеевского</w:t>
      </w:r>
      <w:r w:rsidRPr="005D6A13">
        <w:rPr>
          <w:b/>
          <w:sz w:val="28"/>
          <w:szCs w:val="28"/>
        </w:rPr>
        <w:t xml:space="preserve"> сельского поселения</w:t>
      </w:r>
      <w:r>
        <w:rPr>
          <w:b/>
          <w:sz w:val="28"/>
          <w:szCs w:val="28"/>
        </w:rPr>
        <w:t>, Тарасовского сельского поселения</w:t>
      </w:r>
      <w:r w:rsidRPr="005D6A13">
        <w:rPr>
          <w:b/>
          <w:sz w:val="28"/>
          <w:szCs w:val="28"/>
        </w:rPr>
        <w:t xml:space="preserve"> и </w:t>
      </w:r>
      <w:r>
        <w:rPr>
          <w:b/>
          <w:sz w:val="28"/>
          <w:szCs w:val="28"/>
        </w:rPr>
        <w:t>Дюркин</w:t>
      </w:r>
      <w:r w:rsidRPr="005D6A13">
        <w:rPr>
          <w:b/>
          <w:sz w:val="28"/>
          <w:szCs w:val="28"/>
        </w:rPr>
        <w:t>ского сельского поселения в одно муниципальное образование –</w:t>
      </w:r>
      <w:r>
        <w:rPr>
          <w:b/>
          <w:sz w:val="28"/>
          <w:szCs w:val="28"/>
        </w:rPr>
        <w:t xml:space="preserve"> Сабанче</w:t>
      </w:r>
      <w:r w:rsidRPr="005D6A13">
        <w:rPr>
          <w:b/>
          <w:sz w:val="28"/>
          <w:szCs w:val="28"/>
        </w:rPr>
        <w:t xml:space="preserve">евское сельское поселение с административным центром в селе </w:t>
      </w:r>
      <w:r>
        <w:rPr>
          <w:b/>
          <w:sz w:val="28"/>
          <w:szCs w:val="28"/>
        </w:rPr>
        <w:t>Сабанче</w:t>
      </w:r>
      <w:r w:rsidRPr="005D6A13">
        <w:rPr>
          <w:b/>
          <w:sz w:val="28"/>
          <w:szCs w:val="28"/>
        </w:rPr>
        <w:t>ево»</w:t>
      </w:r>
    </w:p>
    <w:p w:rsidR="00C072CF" w:rsidRDefault="00C072CF" w:rsidP="005D6A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Совет депутатов Сабанчеевского сельского поселения Атяшевского муниципального района решил:</w:t>
      </w:r>
    </w:p>
    <w:p w:rsidR="00C072CF" w:rsidRDefault="00C072CF" w:rsidP="005D6A13">
      <w:pPr>
        <w:ind w:firstLine="851"/>
        <w:jc w:val="both"/>
        <w:rPr>
          <w:sz w:val="28"/>
          <w:szCs w:val="28"/>
        </w:rPr>
      </w:pPr>
    </w:p>
    <w:p w:rsidR="00C072CF" w:rsidRPr="005D6A13" w:rsidRDefault="00C072CF" w:rsidP="005D6A13">
      <w:pPr>
        <w:ind w:firstLine="851"/>
        <w:jc w:val="both"/>
        <w:rPr>
          <w:sz w:val="28"/>
          <w:szCs w:val="28"/>
        </w:rPr>
      </w:pPr>
      <w:r w:rsidRPr="005D6A13">
        <w:rPr>
          <w:sz w:val="28"/>
          <w:szCs w:val="28"/>
        </w:rPr>
        <w:t xml:space="preserve">1. Внести в Решение Совета депутатов  </w:t>
      </w:r>
      <w:r>
        <w:rPr>
          <w:sz w:val="28"/>
          <w:szCs w:val="28"/>
        </w:rPr>
        <w:t>Сабанчеевского</w:t>
      </w:r>
      <w:r w:rsidRPr="005D6A13">
        <w:rPr>
          <w:sz w:val="28"/>
          <w:szCs w:val="28"/>
        </w:rPr>
        <w:t xml:space="preserve"> сельского поселения Атяшевского муниципального района Республики Мордовия от 04.12.2018 года № </w:t>
      </w:r>
      <w:r>
        <w:rPr>
          <w:sz w:val="28"/>
          <w:szCs w:val="28"/>
        </w:rPr>
        <w:t>23</w:t>
      </w:r>
      <w:r w:rsidRPr="005D6A13">
        <w:rPr>
          <w:sz w:val="28"/>
          <w:szCs w:val="28"/>
        </w:rPr>
        <w:t xml:space="preserve"> «О преобразовании </w:t>
      </w:r>
      <w:r>
        <w:rPr>
          <w:sz w:val="28"/>
          <w:szCs w:val="28"/>
        </w:rPr>
        <w:t>Сабанчеевского</w:t>
      </w:r>
      <w:r w:rsidRPr="005D6A1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, Тарасовского сельского поселения</w:t>
      </w:r>
      <w:r w:rsidRPr="005D6A13">
        <w:rPr>
          <w:sz w:val="28"/>
          <w:szCs w:val="28"/>
        </w:rPr>
        <w:t xml:space="preserve"> и </w:t>
      </w:r>
      <w:r>
        <w:rPr>
          <w:sz w:val="28"/>
          <w:szCs w:val="28"/>
        </w:rPr>
        <w:t>Дюркин</w:t>
      </w:r>
      <w:r w:rsidRPr="005D6A13">
        <w:rPr>
          <w:sz w:val="28"/>
          <w:szCs w:val="28"/>
        </w:rPr>
        <w:t>ского сельского поселения в одно муниципальное образование –</w:t>
      </w:r>
      <w:r>
        <w:rPr>
          <w:sz w:val="28"/>
          <w:szCs w:val="28"/>
        </w:rPr>
        <w:t xml:space="preserve"> Сабанче</w:t>
      </w:r>
      <w:r w:rsidRPr="005D6A13">
        <w:rPr>
          <w:sz w:val="28"/>
          <w:szCs w:val="28"/>
        </w:rPr>
        <w:t xml:space="preserve">евское сельское поселение с административным центром в селе </w:t>
      </w:r>
      <w:r>
        <w:rPr>
          <w:sz w:val="28"/>
          <w:szCs w:val="28"/>
        </w:rPr>
        <w:t>Сабанче</w:t>
      </w:r>
      <w:r w:rsidRPr="005D6A13">
        <w:rPr>
          <w:sz w:val="28"/>
          <w:szCs w:val="28"/>
        </w:rPr>
        <w:t>ево» следующие изменения:</w:t>
      </w:r>
    </w:p>
    <w:p w:rsidR="00C072CF" w:rsidRPr="005D6A13" w:rsidRDefault="00C072CF" w:rsidP="005D6A13">
      <w:pPr>
        <w:ind w:firstLine="851"/>
        <w:jc w:val="both"/>
        <w:rPr>
          <w:sz w:val="28"/>
          <w:szCs w:val="28"/>
        </w:rPr>
      </w:pPr>
      <w:r w:rsidRPr="005D6A13">
        <w:rPr>
          <w:sz w:val="28"/>
          <w:szCs w:val="28"/>
        </w:rPr>
        <w:t>1) наименование Решения изложить в следующей редакции:</w:t>
      </w:r>
    </w:p>
    <w:p w:rsidR="00C072CF" w:rsidRPr="005D6A13" w:rsidRDefault="00C072CF" w:rsidP="005D6A13">
      <w:pPr>
        <w:ind w:firstLine="851"/>
        <w:jc w:val="both"/>
        <w:rPr>
          <w:sz w:val="28"/>
          <w:szCs w:val="28"/>
        </w:rPr>
      </w:pPr>
      <w:r w:rsidRPr="005D6A13">
        <w:rPr>
          <w:sz w:val="28"/>
          <w:szCs w:val="28"/>
        </w:rPr>
        <w:t xml:space="preserve">«О преобразовании </w:t>
      </w:r>
      <w:r>
        <w:rPr>
          <w:sz w:val="28"/>
          <w:szCs w:val="28"/>
        </w:rPr>
        <w:t>Сабанчеевского</w:t>
      </w:r>
      <w:r w:rsidRPr="005D6A1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, Тарасовского сельского поселения</w:t>
      </w:r>
      <w:r w:rsidRPr="005D6A13">
        <w:rPr>
          <w:sz w:val="28"/>
          <w:szCs w:val="28"/>
        </w:rPr>
        <w:t xml:space="preserve"> и </w:t>
      </w:r>
      <w:r>
        <w:rPr>
          <w:sz w:val="28"/>
          <w:szCs w:val="28"/>
        </w:rPr>
        <w:t>Дюркин</w:t>
      </w:r>
      <w:r w:rsidRPr="005D6A13">
        <w:rPr>
          <w:sz w:val="28"/>
          <w:szCs w:val="28"/>
        </w:rPr>
        <w:t>ского сельского поселения в одно муниципальное образование –</w:t>
      </w:r>
      <w:r>
        <w:rPr>
          <w:sz w:val="28"/>
          <w:szCs w:val="28"/>
        </w:rPr>
        <w:t xml:space="preserve"> Сабанче</w:t>
      </w:r>
      <w:r w:rsidRPr="005D6A13">
        <w:rPr>
          <w:sz w:val="28"/>
          <w:szCs w:val="28"/>
        </w:rPr>
        <w:t xml:space="preserve">евское сельское поселение с административным центром в селе </w:t>
      </w:r>
      <w:r>
        <w:rPr>
          <w:sz w:val="28"/>
          <w:szCs w:val="28"/>
        </w:rPr>
        <w:t>Сабанче</w:t>
      </w:r>
      <w:r w:rsidRPr="005D6A13">
        <w:rPr>
          <w:sz w:val="28"/>
          <w:szCs w:val="28"/>
        </w:rPr>
        <w:t xml:space="preserve">ево и об исключении из Реестра административно – территориальных единиц и населенных пунктов </w:t>
      </w:r>
      <w:r>
        <w:rPr>
          <w:sz w:val="28"/>
          <w:szCs w:val="28"/>
        </w:rPr>
        <w:t>Атяшевского муниципального района Республики Мордовия поселка Ульяновка</w:t>
      </w:r>
      <w:r w:rsidRPr="005D6A13">
        <w:rPr>
          <w:sz w:val="28"/>
          <w:szCs w:val="28"/>
        </w:rPr>
        <w:t>»;</w:t>
      </w:r>
    </w:p>
    <w:p w:rsidR="00C072CF" w:rsidRPr="005D6A13" w:rsidRDefault="00C072CF" w:rsidP="005D6A13">
      <w:pPr>
        <w:ind w:firstLine="851"/>
        <w:jc w:val="both"/>
        <w:rPr>
          <w:sz w:val="28"/>
          <w:szCs w:val="28"/>
        </w:rPr>
      </w:pPr>
      <w:r w:rsidRPr="005D6A13">
        <w:rPr>
          <w:sz w:val="28"/>
          <w:szCs w:val="28"/>
        </w:rPr>
        <w:t xml:space="preserve">2) </w:t>
      </w:r>
      <w:r>
        <w:rPr>
          <w:sz w:val="28"/>
          <w:szCs w:val="28"/>
        </w:rPr>
        <w:t xml:space="preserve">в </w:t>
      </w:r>
      <w:r w:rsidRPr="005D6A13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Pr="005D6A13">
        <w:rPr>
          <w:sz w:val="28"/>
          <w:szCs w:val="28"/>
        </w:rPr>
        <w:t xml:space="preserve"> 1 после слов «центром в селе </w:t>
      </w:r>
      <w:r>
        <w:rPr>
          <w:sz w:val="28"/>
          <w:szCs w:val="28"/>
        </w:rPr>
        <w:t>Сабанче</w:t>
      </w:r>
      <w:r w:rsidRPr="005D6A13">
        <w:rPr>
          <w:sz w:val="28"/>
          <w:szCs w:val="28"/>
        </w:rPr>
        <w:t xml:space="preserve">ево» дополнить словами «, исключения из Реестра административно – территориальных единиц и населенных пунктов </w:t>
      </w:r>
      <w:r>
        <w:rPr>
          <w:sz w:val="28"/>
          <w:szCs w:val="28"/>
        </w:rPr>
        <w:t>Атяшевского муниципального района Республики Мордовия поселка Ульяновка</w:t>
      </w:r>
      <w:r w:rsidRPr="005D6A13">
        <w:rPr>
          <w:sz w:val="28"/>
          <w:szCs w:val="28"/>
        </w:rPr>
        <w:t>»;</w:t>
      </w:r>
    </w:p>
    <w:p w:rsidR="00C072CF" w:rsidRPr="005D6A13" w:rsidRDefault="00C072CF" w:rsidP="005D6A13">
      <w:pPr>
        <w:ind w:firstLine="851"/>
        <w:jc w:val="both"/>
        <w:rPr>
          <w:sz w:val="28"/>
          <w:szCs w:val="28"/>
        </w:rPr>
      </w:pPr>
      <w:r w:rsidRPr="005D6A13">
        <w:rPr>
          <w:sz w:val="28"/>
          <w:szCs w:val="28"/>
        </w:rPr>
        <w:t xml:space="preserve">3) </w:t>
      </w:r>
      <w:r>
        <w:rPr>
          <w:sz w:val="28"/>
          <w:szCs w:val="28"/>
        </w:rPr>
        <w:t xml:space="preserve">в </w:t>
      </w:r>
      <w:r w:rsidRPr="005D6A13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Pr="005D6A13">
        <w:rPr>
          <w:sz w:val="28"/>
          <w:szCs w:val="28"/>
        </w:rPr>
        <w:t xml:space="preserve"> 2 после слов «центром в селе </w:t>
      </w:r>
      <w:r>
        <w:rPr>
          <w:sz w:val="28"/>
          <w:szCs w:val="28"/>
        </w:rPr>
        <w:t>Сабанче</w:t>
      </w:r>
      <w:r w:rsidRPr="005D6A13">
        <w:rPr>
          <w:sz w:val="28"/>
          <w:szCs w:val="28"/>
        </w:rPr>
        <w:t>ево» дополнить словами следующего содержания «,</w:t>
      </w:r>
      <w:r>
        <w:rPr>
          <w:sz w:val="28"/>
          <w:szCs w:val="28"/>
        </w:rPr>
        <w:t xml:space="preserve"> </w:t>
      </w:r>
      <w:r w:rsidRPr="005D6A13">
        <w:rPr>
          <w:sz w:val="28"/>
          <w:szCs w:val="28"/>
        </w:rPr>
        <w:t xml:space="preserve">об исключении из Реестра административно – территориальных единиц и населенных пунктов </w:t>
      </w:r>
      <w:r>
        <w:rPr>
          <w:sz w:val="28"/>
          <w:szCs w:val="28"/>
        </w:rPr>
        <w:t xml:space="preserve">Атяшевского муниципального района Республики Мордовия </w:t>
      </w:r>
      <w:r w:rsidRPr="005D6A13">
        <w:rPr>
          <w:sz w:val="28"/>
          <w:szCs w:val="28"/>
        </w:rPr>
        <w:t>поселок</w:t>
      </w:r>
      <w:r>
        <w:rPr>
          <w:sz w:val="28"/>
          <w:szCs w:val="28"/>
        </w:rPr>
        <w:t xml:space="preserve"> Ульяновка</w:t>
      </w:r>
      <w:r w:rsidRPr="005D6A13">
        <w:rPr>
          <w:sz w:val="28"/>
          <w:szCs w:val="28"/>
        </w:rPr>
        <w:t>».</w:t>
      </w:r>
    </w:p>
    <w:p w:rsidR="00C072CF" w:rsidRPr="005D6A13" w:rsidRDefault="00C072CF" w:rsidP="005D6A1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C072CF" w:rsidRPr="005D6A13" w:rsidRDefault="00C072CF" w:rsidP="005D6A13">
      <w:pPr>
        <w:ind w:firstLine="851"/>
        <w:rPr>
          <w:sz w:val="28"/>
          <w:szCs w:val="28"/>
        </w:rPr>
      </w:pPr>
    </w:p>
    <w:p w:rsidR="00C072CF" w:rsidRDefault="00C072CF" w:rsidP="005D6A13">
      <w:pPr>
        <w:rPr>
          <w:sz w:val="28"/>
          <w:szCs w:val="28"/>
        </w:rPr>
      </w:pPr>
      <w:r>
        <w:rPr>
          <w:sz w:val="28"/>
          <w:szCs w:val="28"/>
        </w:rPr>
        <w:t>И.о. главы по работе в Совете депутатов</w:t>
      </w:r>
    </w:p>
    <w:p w:rsidR="00C072CF" w:rsidRPr="005D6A13" w:rsidRDefault="00C072CF" w:rsidP="005D6A13">
      <w:pPr>
        <w:rPr>
          <w:sz w:val="28"/>
          <w:szCs w:val="28"/>
        </w:rPr>
      </w:pPr>
      <w:r>
        <w:rPr>
          <w:sz w:val="28"/>
          <w:szCs w:val="28"/>
        </w:rPr>
        <w:t>Сабанчеевского</w:t>
      </w:r>
      <w:r w:rsidRPr="005D6A13">
        <w:rPr>
          <w:sz w:val="28"/>
          <w:szCs w:val="28"/>
        </w:rPr>
        <w:t xml:space="preserve"> сельского поселения   </w:t>
      </w:r>
      <w:r>
        <w:rPr>
          <w:sz w:val="28"/>
          <w:szCs w:val="28"/>
        </w:rPr>
        <w:t xml:space="preserve">  </w:t>
      </w:r>
      <w:r w:rsidRPr="005D6A13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Т.М.Логинова</w:t>
      </w:r>
    </w:p>
    <w:p w:rsidR="00C072CF" w:rsidRDefault="00C072CF"/>
    <w:p w:rsidR="00C072CF" w:rsidRDefault="00C072CF">
      <w:pPr>
        <w:rPr>
          <w:b/>
          <w:bCs/>
          <w:color w:val="22272F"/>
          <w:sz w:val="23"/>
          <w:szCs w:val="23"/>
          <w:shd w:val="clear" w:color="auto" w:fill="FFFFFF"/>
        </w:rPr>
      </w:pPr>
    </w:p>
    <w:p w:rsidR="00C072CF" w:rsidRDefault="00C072CF">
      <w:pPr>
        <w:rPr>
          <w:b/>
          <w:bCs/>
          <w:color w:val="22272F"/>
          <w:sz w:val="23"/>
          <w:szCs w:val="23"/>
          <w:shd w:val="clear" w:color="auto" w:fill="FFFFFF"/>
        </w:rPr>
      </w:pPr>
    </w:p>
    <w:p w:rsidR="00C072CF" w:rsidRDefault="00C072CF">
      <w:pPr>
        <w:rPr>
          <w:b/>
          <w:bCs/>
          <w:color w:val="22272F"/>
          <w:sz w:val="23"/>
          <w:szCs w:val="23"/>
          <w:shd w:val="clear" w:color="auto" w:fill="FFFFFF"/>
        </w:rPr>
      </w:pPr>
    </w:p>
    <w:p w:rsidR="00C072CF" w:rsidRDefault="00C072CF">
      <w:pPr>
        <w:rPr>
          <w:b/>
          <w:bCs/>
          <w:color w:val="22272F"/>
          <w:sz w:val="23"/>
          <w:szCs w:val="23"/>
          <w:shd w:val="clear" w:color="auto" w:fill="FFFFFF"/>
        </w:rPr>
      </w:pPr>
    </w:p>
    <w:p w:rsidR="00C072CF" w:rsidRDefault="00C072CF">
      <w:pPr>
        <w:rPr>
          <w:b/>
          <w:bCs/>
          <w:color w:val="22272F"/>
          <w:sz w:val="23"/>
          <w:szCs w:val="23"/>
          <w:shd w:val="clear" w:color="auto" w:fill="FFFFFF"/>
        </w:rPr>
      </w:pPr>
    </w:p>
    <w:p w:rsidR="00C072CF" w:rsidRDefault="00C072CF">
      <w:pPr>
        <w:rPr>
          <w:b/>
          <w:bCs/>
          <w:color w:val="22272F"/>
          <w:sz w:val="23"/>
          <w:szCs w:val="23"/>
          <w:shd w:val="clear" w:color="auto" w:fill="FFFFFF"/>
        </w:rPr>
      </w:pPr>
    </w:p>
    <w:p w:rsidR="00C072CF" w:rsidRDefault="00C072CF">
      <w:pPr>
        <w:rPr>
          <w:b/>
          <w:bCs/>
          <w:color w:val="22272F"/>
          <w:sz w:val="23"/>
          <w:szCs w:val="23"/>
          <w:shd w:val="clear" w:color="auto" w:fill="FFFFFF"/>
        </w:rPr>
      </w:pPr>
    </w:p>
    <w:p w:rsidR="00C072CF" w:rsidRDefault="00C072CF">
      <w:pPr>
        <w:rPr>
          <w:b/>
          <w:bCs/>
          <w:color w:val="22272F"/>
          <w:sz w:val="23"/>
          <w:szCs w:val="23"/>
          <w:shd w:val="clear" w:color="auto" w:fill="FFFFFF"/>
        </w:rPr>
      </w:pPr>
    </w:p>
    <w:p w:rsidR="00C072CF" w:rsidRDefault="00C072CF">
      <w:pPr>
        <w:rPr>
          <w:b/>
          <w:bCs/>
          <w:color w:val="22272F"/>
          <w:sz w:val="23"/>
          <w:szCs w:val="23"/>
          <w:shd w:val="clear" w:color="auto" w:fill="FFFFFF"/>
        </w:rPr>
      </w:pPr>
    </w:p>
    <w:p w:rsidR="00C072CF" w:rsidRDefault="00C072CF">
      <w:pPr>
        <w:rPr>
          <w:b/>
          <w:bCs/>
          <w:color w:val="22272F"/>
          <w:sz w:val="23"/>
          <w:szCs w:val="23"/>
          <w:shd w:val="clear" w:color="auto" w:fill="FFFFFF"/>
        </w:rPr>
      </w:pPr>
    </w:p>
    <w:p w:rsidR="00C072CF" w:rsidRDefault="00C072CF">
      <w:pPr>
        <w:rPr>
          <w:b/>
          <w:bCs/>
          <w:color w:val="22272F"/>
          <w:sz w:val="23"/>
          <w:szCs w:val="23"/>
          <w:shd w:val="clear" w:color="auto" w:fill="FFFFFF"/>
        </w:rPr>
      </w:pPr>
    </w:p>
    <w:p w:rsidR="00C072CF" w:rsidRDefault="00C072CF">
      <w:pPr>
        <w:rPr>
          <w:b/>
          <w:bCs/>
          <w:color w:val="22272F"/>
          <w:sz w:val="23"/>
          <w:szCs w:val="23"/>
          <w:shd w:val="clear" w:color="auto" w:fill="FFFFFF"/>
        </w:rPr>
      </w:pPr>
    </w:p>
    <w:p w:rsidR="00C072CF" w:rsidRPr="00BF53BF" w:rsidRDefault="00C072CF" w:rsidP="007B12F7">
      <w:pPr>
        <w:jc w:val="both"/>
      </w:pPr>
      <w:bookmarkStart w:id="0" w:name="_GoBack"/>
      <w:bookmarkEnd w:id="0"/>
      <w:r w:rsidRPr="00BF53BF">
        <w:t xml:space="preserve"> </w:t>
      </w:r>
    </w:p>
    <w:sectPr w:rsidR="00C072CF" w:rsidRPr="00BF53BF" w:rsidSect="005F4735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294822"/>
    <w:multiLevelType w:val="hybridMultilevel"/>
    <w:tmpl w:val="B73854B4"/>
    <w:lvl w:ilvl="0" w:tplc="BCF69B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3140"/>
    <w:rsid w:val="000000AE"/>
    <w:rsid w:val="000A2A19"/>
    <w:rsid w:val="001D7738"/>
    <w:rsid w:val="00233140"/>
    <w:rsid w:val="004175DF"/>
    <w:rsid w:val="004761AC"/>
    <w:rsid w:val="004828AA"/>
    <w:rsid w:val="004C1A9F"/>
    <w:rsid w:val="005D6A13"/>
    <w:rsid w:val="005F4735"/>
    <w:rsid w:val="006239D1"/>
    <w:rsid w:val="0065564D"/>
    <w:rsid w:val="00676B9A"/>
    <w:rsid w:val="006E38E5"/>
    <w:rsid w:val="00755F81"/>
    <w:rsid w:val="007B12F7"/>
    <w:rsid w:val="007F0F26"/>
    <w:rsid w:val="0091775A"/>
    <w:rsid w:val="0095231B"/>
    <w:rsid w:val="00984484"/>
    <w:rsid w:val="00986C73"/>
    <w:rsid w:val="009B4857"/>
    <w:rsid w:val="009C016A"/>
    <w:rsid w:val="009C5EB5"/>
    <w:rsid w:val="00AE5D11"/>
    <w:rsid w:val="00B00F03"/>
    <w:rsid w:val="00B11856"/>
    <w:rsid w:val="00B423C5"/>
    <w:rsid w:val="00BF53BF"/>
    <w:rsid w:val="00C01EAE"/>
    <w:rsid w:val="00C06044"/>
    <w:rsid w:val="00C072CF"/>
    <w:rsid w:val="00D50F6B"/>
    <w:rsid w:val="00EE08F6"/>
    <w:rsid w:val="00EF7B74"/>
    <w:rsid w:val="00F82375"/>
    <w:rsid w:val="00F86A15"/>
    <w:rsid w:val="00F95824"/>
    <w:rsid w:val="00FE4450"/>
    <w:rsid w:val="00FE4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140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0000A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3314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1775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233140"/>
    <w:rPr>
      <w:rFonts w:ascii="Arial" w:hAnsi="Arial" w:cs="Arial"/>
      <w:b/>
      <w:bCs/>
      <w:sz w:val="26"/>
      <w:szCs w:val="26"/>
      <w:lang w:eastAsia="ru-RU"/>
    </w:rPr>
  </w:style>
  <w:style w:type="paragraph" w:styleId="NoSpacing">
    <w:name w:val="No Spacing"/>
    <w:uiPriority w:val="99"/>
    <w:qFormat/>
    <w:rsid w:val="00EF7B74"/>
    <w:rPr>
      <w:lang w:eastAsia="en-US"/>
    </w:rPr>
  </w:style>
  <w:style w:type="paragraph" w:styleId="BodyText">
    <w:name w:val="Body Text"/>
    <w:basedOn w:val="Normal"/>
    <w:link w:val="BodyTextChar"/>
    <w:uiPriority w:val="99"/>
    <w:semiHidden/>
    <w:rsid w:val="0023314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33140"/>
    <w:rPr>
      <w:rFonts w:ascii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6E38E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E38E5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738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8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195</TotalTime>
  <Pages>2</Pages>
  <Words>344</Words>
  <Characters>1967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2019-03-15T10:06:00Z</cp:lastPrinted>
  <dcterms:created xsi:type="dcterms:W3CDTF">2019-03-05T09:08:00Z</dcterms:created>
  <dcterms:modified xsi:type="dcterms:W3CDTF">2019-03-15T10:06:00Z</dcterms:modified>
</cp:coreProperties>
</file>