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CB3" w:rsidRPr="001B4CB3" w:rsidRDefault="001B4CB3" w:rsidP="001B4CB3">
      <w:pPr>
        <w:pStyle w:val="a3"/>
        <w:ind w:firstLine="0"/>
        <w:jc w:val="center"/>
        <w:rPr>
          <w:b/>
          <w:bCs/>
          <w:sz w:val="48"/>
          <w:szCs w:val="28"/>
        </w:rPr>
      </w:pPr>
      <w:bookmarkStart w:id="0" w:name="_GoBack"/>
      <w:bookmarkEnd w:id="0"/>
      <w:r>
        <w:rPr>
          <w:b/>
          <w:bCs/>
          <w:sz w:val="48"/>
          <w:szCs w:val="28"/>
        </w:rPr>
        <w:t xml:space="preserve">П О С Т А Н О В Л Е Н И Е </w:t>
      </w:r>
    </w:p>
    <w:p w:rsidR="001B4CB3" w:rsidRDefault="001B4CB3" w:rsidP="001B4CB3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 xml:space="preserve">АДМИНИСТРАЦИИ АТЯШЕВСКОГО </w:t>
      </w:r>
    </w:p>
    <w:p w:rsidR="001B4CB3" w:rsidRDefault="001B4CB3" w:rsidP="001B4CB3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МУНИЦИПАЛЬНОГО РАЙОНА</w:t>
      </w:r>
    </w:p>
    <w:p w:rsidR="001B4CB3" w:rsidRDefault="001B4CB3" w:rsidP="001B4CB3">
      <w:pPr>
        <w:pStyle w:val="a3"/>
        <w:ind w:firstLine="0"/>
        <w:jc w:val="center"/>
        <w:rPr>
          <w:sz w:val="36"/>
          <w:szCs w:val="28"/>
        </w:rPr>
      </w:pPr>
    </w:p>
    <w:p w:rsidR="001B4CB3" w:rsidRDefault="001B4CB3" w:rsidP="001B4CB3">
      <w:pPr>
        <w:pStyle w:val="a3"/>
        <w:ind w:firstLine="0"/>
        <w:jc w:val="center"/>
        <w:rPr>
          <w:sz w:val="36"/>
          <w:szCs w:val="28"/>
        </w:rPr>
      </w:pPr>
    </w:p>
    <w:p w:rsidR="001B4CB3" w:rsidRPr="002F07CD" w:rsidRDefault="001B4CB3" w:rsidP="001B4CB3">
      <w:pPr>
        <w:pStyle w:val="a3"/>
        <w:tabs>
          <w:tab w:val="left" w:pos="210"/>
          <w:tab w:val="center" w:pos="4677"/>
          <w:tab w:val="left" w:pos="7140"/>
        </w:tabs>
        <w:ind w:firstLine="0"/>
        <w:jc w:val="left"/>
        <w:rPr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E5512D" wp14:editId="156802F1">
                <wp:simplePos x="0" y="0"/>
                <wp:positionH relativeFrom="column">
                  <wp:posOffset>-9525</wp:posOffset>
                </wp:positionH>
                <wp:positionV relativeFrom="paragraph">
                  <wp:posOffset>263525</wp:posOffset>
                </wp:positionV>
                <wp:extent cx="1828800" cy="0"/>
                <wp:effectExtent l="13335" t="12065" r="5715" b="698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F9F5CFA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20.75pt" to="143.2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"/>
            </w:pict>
          </mc:Fallback>
        </mc:AlternateContent>
      </w:r>
      <w:r w:rsidRPr="002F07CD">
        <w:rPr>
          <w:szCs w:val="28"/>
        </w:rPr>
        <w:tab/>
        <w:t xml:space="preserve">   </w:t>
      </w:r>
      <w:r w:rsidR="00B948DE">
        <w:rPr>
          <w:szCs w:val="28"/>
        </w:rPr>
        <w:t>04.04.2019</w:t>
      </w:r>
      <w:r>
        <w:rPr>
          <w:szCs w:val="28"/>
        </w:rPr>
        <w:tab/>
        <w:t xml:space="preserve">                  </w:t>
      </w:r>
      <w:r w:rsidR="006858DA">
        <w:rPr>
          <w:szCs w:val="28"/>
        </w:rPr>
        <w:t xml:space="preserve">       </w:t>
      </w:r>
      <w:r>
        <w:rPr>
          <w:szCs w:val="28"/>
        </w:rPr>
        <w:t xml:space="preserve">              </w:t>
      </w:r>
      <w:r w:rsidR="00F16BB4">
        <w:rPr>
          <w:szCs w:val="28"/>
        </w:rPr>
        <w:t xml:space="preserve">   </w:t>
      </w:r>
      <w:r w:rsidRPr="002F07CD">
        <w:rPr>
          <w:szCs w:val="28"/>
        </w:rPr>
        <w:t>№</w:t>
      </w:r>
      <w:r w:rsidR="000F1570">
        <w:rPr>
          <w:szCs w:val="28"/>
        </w:rPr>
        <w:t xml:space="preserve">  </w:t>
      </w:r>
      <w:r w:rsidR="00B948DE">
        <w:rPr>
          <w:szCs w:val="28"/>
        </w:rPr>
        <w:t>129</w:t>
      </w:r>
    </w:p>
    <w:p w:rsidR="001B4CB3" w:rsidRDefault="001B4CB3" w:rsidP="001B4CB3">
      <w:pPr>
        <w:pStyle w:val="a3"/>
        <w:ind w:firstLine="0"/>
        <w:jc w:val="center"/>
        <w:rPr>
          <w:sz w:val="2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4597FD" wp14:editId="52E4A6D7">
                <wp:simplePos x="0" y="0"/>
                <wp:positionH relativeFrom="column">
                  <wp:posOffset>3981450</wp:posOffset>
                </wp:positionH>
                <wp:positionV relativeFrom="paragraph">
                  <wp:posOffset>19685</wp:posOffset>
                </wp:positionV>
                <wp:extent cx="1714500" cy="0"/>
                <wp:effectExtent l="13335" t="12065" r="5715" b="698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0E8071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3.5pt,1.55pt" to="448.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"/>
            </w:pict>
          </mc:Fallback>
        </mc:AlternateContent>
      </w:r>
    </w:p>
    <w:p w:rsidR="001B4CB3" w:rsidRDefault="001B4CB3" w:rsidP="001B4CB3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FD339C" w:rsidRDefault="00FD339C" w:rsidP="00FD339C">
      <w:pPr>
        <w:jc w:val="center"/>
        <w:rPr>
          <w:b/>
          <w:sz w:val="28"/>
          <w:szCs w:val="28"/>
        </w:rPr>
      </w:pPr>
    </w:p>
    <w:p w:rsidR="008B2EFF" w:rsidRDefault="008B2EFF" w:rsidP="00FD339C">
      <w:pPr>
        <w:jc w:val="center"/>
        <w:rPr>
          <w:b/>
          <w:sz w:val="28"/>
          <w:szCs w:val="28"/>
        </w:rPr>
      </w:pPr>
    </w:p>
    <w:p w:rsidR="00FD339C" w:rsidRPr="00B37E6A" w:rsidRDefault="00FD339C" w:rsidP="00FD339C">
      <w:pPr>
        <w:jc w:val="center"/>
        <w:rPr>
          <w:b/>
          <w:sz w:val="28"/>
          <w:szCs w:val="28"/>
        </w:rPr>
      </w:pPr>
      <w:r w:rsidRPr="00FA5B76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 xml:space="preserve">муниципальную </w:t>
      </w:r>
      <w:r w:rsidRPr="00FA5B76">
        <w:rPr>
          <w:b/>
          <w:sz w:val="28"/>
          <w:szCs w:val="28"/>
        </w:rPr>
        <w:t xml:space="preserve">программу Атяшевского муниципального района </w:t>
      </w:r>
      <w:r w:rsidRPr="00B37E6A">
        <w:rPr>
          <w:b/>
          <w:sz w:val="28"/>
          <w:szCs w:val="28"/>
        </w:rPr>
        <w:t xml:space="preserve">«Повышение эффективности управления муниципальными финансами </w:t>
      </w:r>
      <w:r>
        <w:rPr>
          <w:b/>
          <w:sz w:val="28"/>
          <w:szCs w:val="28"/>
        </w:rPr>
        <w:t>в Атяшевском муниципальном районе</w:t>
      </w:r>
      <w:r w:rsidR="00A36558">
        <w:rPr>
          <w:b/>
          <w:sz w:val="28"/>
          <w:szCs w:val="28"/>
        </w:rPr>
        <w:t>»</w:t>
      </w:r>
    </w:p>
    <w:p w:rsidR="00FD339C" w:rsidRDefault="00FD339C" w:rsidP="00FD339C">
      <w:pPr>
        <w:ind w:firstLine="709"/>
        <w:jc w:val="center"/>
        <w:rPr>
          <w:b/>
          <w:sz w:val="28"/>
          <w:szCs w:val="28"/>
        </w:rPr>
      </w:pPr>
    </w:p>
    <w:p w:rsidR="00FD339C" w:rsidRDefault="00FD339C" w:rsidP="00FD339C">
      <w:pPr>
        <w:ind w:firstLine="709"/>
        <w:jc w:val="center"/>
        <w:rPr>
          <w:b/>
          <w:sz w:val="28"/>
          <w:szCs w:val="28"/>
        </w:rPr>
      </w:pPr>
    </w:p>
    <w:p w:rsidR="00FD339C" w:rsidRDefault="00FD339C" w:rsidP="00FD339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изменения в программу Атяшевского муниципального </w:t>
      </w:r>
      <w:r w:rsidRPr="00FA5B76">
        <w:rPr>
          <w:sz w:val="28"/>
          <w:szCs w:val="28"/>
        </w:rPr>
        <w:t>района «Повышение эффективности управления муниципальными финансами</w:t>
      </w:r>
      <w:r>
        <w:rPr>
          <w:sz w:val="28"/>
          <w:szCs w:val="28"/>
        </w:rPr>
        <w:t xml:space="preserve"> в Атяшевском муниципальном районе», утвержденную постановлением Администрации Атяшевского муниципального района от 25 декабря 2013 года № 839 «Об утверждении муниципальной программы Атяшевского муниципального района «Повышение эффективности управления муниципальными финансами на 2014-2018 годы».</w:t>
      </w:r>
    </w:p>
    <w:p w:rsidR="00FD339C" w:rsidRDefault="00FD339C" w:rsidP="00FD339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FD339C" w:rsidRDefault="00FD339C" w:rsidP="00FD339C">
      <w:pPr>
        <w:ind w:firstLine="709"/>
        <w:jc w:val="both"/>
        <w:rPr>
          <w:sz w:val="28"/>
          <w:szCs w:val="28"/>
        </w:rPr>
      </w:pPr>
    </w:p>
    <w:p w:rsidR="00FD339C" w:rsidRDefault="00FD339C" w:rsidP="00FD339C">
      <w:pPr>
        <w:ind w:firstLine="709"/>
        <w:jc w:val="both"/>
        <w:rPr>
          <w:sz w:val="28"/>
          <w:szCs w:val="28"/>
        </w:rPr>
      </w:pPr>
    </w:p>
    <w:p w:rsidR="00FD339C" w:rsidRDefault="00FD339C" w:rsidP="00FD339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AE3DE0">
        <w:rPr>
          <w:sz w:val="28"/>
          <w:szCs w:val="28"/>
        </w:rPr>
        <w:t>а</w:t>
      </w:r>
      <w:r>
        <w:rPr>
          <w:sz w:val="28"/>
          <w:szCs w:val="28"/>
        </w:rPr>
        <w:t xml:space="preserve"> Атяшевского </w:t>
      </w:r>
    </w:p>
    <w:p w:rsidR="00FD339C" w:rsidRPr="00FA5B76" w:rsidRDefault="00FD339C" w:rsidP="00FD33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</w:t>
      </w:r>
      <w:r w:rsidR="00113089">
        <w:rPr>
          <w:sz w:val="28"/>
          <w:szCs w:val="28"/>
        </w:rPr>
        <w:t xml:space="preserve">         </w:t>
      </w:r>
      <w:r w:rsidR="00113089">
        <w:rPr>
          <w:sz w:val="28"/>
          <w:szCs w:val="28"/>
        </w:rPr>
        <w:tab/>
        <w:t xml:space="preserve">                    </w:t>
      </w:r>
      <w:r>
        <w:rPr>
          <w:sz w:val="28"/>
          <w:szCs w:val="28"/>
        </w:rPr>
        <w:t xml:space="preserve">  </w:t>
      </w:r>
      <w:r w:rsidR="00AE3DE0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</w:t>
      </w:r>
      <w:proofErr w:type="spellStart"/>
      <w:r w:rsidR="00AE3DE0">
        <w:rPr>
          <w:sz w:val="28"/>
          <w:szCs w:val="28"/>
        </w:rPr>
        <w:t>В.Г.Прокин</w:t>
      </w:r>
      <w:proofErr w:type="spellEnd"/>
    </w:p>
    <w:p w:rsidR="007664A4" w:rsidRDefault="007664A4"/>
    <w:p w:rsidR="00FD339C" w:rsidRDefault="00FD339C"/>
    <w:p w:rsidR="00FD339C" w:rsidRDefault="00FD339C"/>
    <w:p w:rsidR="00FD339C" w:rsidRDefault="00FD339C"/>
    <w:p w:rsidR="00FD339C" w:rsidRDefault="00FD339C"/>
    <w:p w:rsidR="00FD339C" w:rsidRDefault="00FD339C"/>
    <w:p w:rsidR="00FD339C" w:rsidRDefault="00FD339C"/>
    <w:p w:rsidR="00FD339C" w:rsidRDefault="00FD339C"/>
    <w:p w:rsidR="00FD339C" w:rsidRDefault="00FD339C"/>
    <w:p w:rsidR="00FD339C" w:rsidRDefault="00FD339C" w:rsidP="00FD339C">
      <w:pPr>
        <w:ind w:left="3540" w:firstLine="708"/>
        <w:rPr>
          <w:sz w:val="28"/>
          <w:szCs w:val="28"/>
        </w:rPr>
        <w:sectPr w:rsidR="00FD339C" w:rsidSect="00FD339C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FD339C" w:rsidRDefault="00FD339C" w:rsidP="00FD339C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lastRenderedPageBreak/>
        <w:t xml:space="preserve">Утверждены </w:t>
      </w:r>
    </w:p>
    <w:p w:rsidR="00FD339C" w:rsidRDefault="00FD339C" w:rsidP="00FD339C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t xml:space="preserve">Постановлением Администрации </w:t>
      </w:r>
    </w:p>
    <w:p w:rsidR="00FD339C" w:rsidRDefault="00FD339C" w:rsidP="00FD339C">
      <w:pPr>
        <w:ind w:left="4956"/>
        <w:rPr>
          <w:sz w:val="28"/>
          <w:szCs w:val="28"/>
        </w:rPr>
      </w:pPr>
      <w:r w:rsidRPr="00FD339C">
        <w:rPr>
          <w:sz w:val="28"/>
          <w:szCs w:val="28"/>
        </w:rPr>
        <w:t xml:space="preserve">Атяшевского муниципального района </w:t>
      </w:r>
    </w:p>
    <w:p w:rsidR="00FD339C" w:rsidRDefault="00FD339C" w:rsidP="00FD339C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t xml:space="preserve">от </w:t>
      </w:r>
      <w:r w:rsidR="00B948DE">
        <w:rPr>
          <w:sz w:val="28"/>
          <w:szCs w:val="28"/>
        </w:rPr>
        <w:t>04.04.</w:t>
      </w:r>
      <w:r w:rsidRPr="00FD339C">
        <w:rPr>
          <w:sz w:val="28"/>
          <w:szCs w:val="28"/>
        </w:rPr>
        <w:t>201</w:t>
      </w:r>
      <w:r w:rsidR="00A36558">
        <w:rPr>
          <w:sz w:val="28"/>
          <w:szCs w:val="28"/>
        </w:rPr>
        <w:t>9</w:t>
      </w:r>
      <w:r w:rsidRPr="00FD339C">
        <w:rPr>
          <w:sz w:val="28"/>
          <w:szCs w:val="28"/>
        </w:rPr>
        <w:t xml:space="preserve">г. № </w:t>
      </w:r>
      <w:r w:rsidR="00B948DE">
        <w:rPr>
          <w:sz w:val="28"/>
          <w:szCs w:val="28"/>
        </w:rPr>
        <w:t>129</w:t>
      </w:r>
    </w:p>
    <w:p w:rsidR="00FD339C" w:rsidRDefault="00FD339C">
      <w:pPr>
        <w:rPr>
          <w:sz w:val="28"/>
          <w:szCs w:val="28"/>
        </w:rPr>
      </w:pPr>
    </w:p>
    <w:p w:rsidR="00FD339C" w:rsidRDefault="00FD339C">
      <w:pPr>
        <w:rPr>
          <w:sz w:val="28"/>
          <w:szCs w:val="28"/>
        </w:rPr>
      </w:pPr>
    </w:p>
    <w:p w:rsidR="00FD339C" w:rsidRDefault="00FD339C">
      <w:pPr>
        <w:rPr>
          <w:sz w:val="28"/>
          <w:szCs w:val="28"/>
        </w:rPr>
      </w:pPr>
    </w:p>
    <w:p w:rsidR="00FD339C" w:rsidRPr="00FD339C" w:rsidRDefault="00FD339C" w:rsidP="00FD339C">
      <w:pPr>
        <w:jc w:val="center"/>
        <w:rPr>
          <w:b/>
          <w:sz w:val="28"/>
          <w:szCs w:val="28"/>
        </w:rPr>
      </w:pPr>
      <w:r w:rsidRPr="00FD339C">
        <w:rPr>
          <w:b/>
          <w:sz w:val="28"/>
          <w:szCs w:val="28"/>
        </w:rPr>
        <w:t xml:space="preserve">Изменения, которые вносятся в муниципальную программу Атяшевского муниципального района «Повышение эффективности управления муниципальными финансами» </w:t>
      </w:r>
    </w:p>
    <w:p w:rsidR="00FD339C" w:rsidRDefault="00FD339C">
      <w:pPr>
        <w:rPr>
          <w:sz w:val="28"/>
          <w:szCs w:val="28"/>
        </w:rPr>
      </w:pPr>
    </w:p>
    <w:p w:rsidR="00A36558" w:rsidRDefault="00334C79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16471" w:rsidRPr="00E16471">
        <w:rPr>
          <w:sz w:val="28"/>
          <w:szCs w:val="28"/>
        </w:rPr>
        <w:t xml:space="preserve">. </w:t>
      </w:r>
      <w:r w:rsidR="00E26CB5">
        <w:rPr>
          <w:sz w:val="28"/>
          <w:szCs w:val="28"/>
        </w:rPr>
        <w:t xml:space="preserve">В </w:t>
      </w:r>
      <w:r w:rsidR="00A36558">
        <w:rPr>
          <w:sz w:val="28"/>
          <w:szCs w:val="28"/>
        </w:rPr>
        <w:t>Постановлении:</w:t>
      </w:r>
    </w:p>
    <w:p w:rsidR="00A36558" w:rsidRDefault="00A36558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названии исключить слова «на 2014-2022 годы»;</w:t>
      </w:r>
    </w:p>
    <w:p w:rsidR="00A36558" w:rsidRDefault="00A36558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пункте 1 исключить</w:t>
      </w:r>
      <w:r w:rsidR="000D1C18">
        <w:rPr>
          <w:sz w:val="28"/>
          <w:szCs w:val="28"/>
        </w:rPr>
        <w:t xml:space="preserve"> слова</w:t>
      </w:r>
      <w:r>
        <w:rPr>
          <w:sz w:val="28"/>
          <w:szCs w:val="28"/>
        </w:rPr>
        <w:t xml:space="preserve"> «на 2014-2022 годы».</w:t>
      </w:r>
    </w:p>
    <w:p w:rsidR="00A36558" w:rsidRDefault="00A36558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0D1C18">
        <w:rPr>
          <w:sz w:val="28"/>
          <w:szCs w:val="28"/>
        </w:rPr>
        <w:t>В паспорте Программы:</w:t>
      </w:r>
    </w:p>
    <w:p w:rsidR="000D1C18" w:rsidRDefault="000D1C18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названии исключить слова «на 2014-2022годы»;</w:t>
      </w:r>
    </w:p>
    <w:p w:rsidR="000D1C18" w:rsidRDefault="000D1C18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позиции «Целевые показатели»:</w:t>
      </w:r>
    </w:p>
    <w:p w:rsidR="000D1C18" w:rsidRDefault="000D1C18" w:rsidP="000D1C18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в пункте 3 после слов «муниципального района по» дополнить словами «налоговым и неналоговым»;</w:t>
      </w:r>
    </w:p>
    <w:p w:rsidR="000D1C18" w:rsidRDefault="000D1C18" w:rsidP="000D1C18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пункт 4 изложить в новой редакции: «4. Соблюдение порядка и сроков составления и утверждения проекта бюджета Атяшевского муниципального района на очередной финансовый год и на плановый период»;</w:t>
      </w:r>
    </w:p>
    <w:p w:rsidR="000D1C18" w:rsidRDefault="000D1C18" w:rsidP="000D1C18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в пункте 5:</w:t>
      </w:r>
    </w:p>
    <w:p w:rsidR="000D1C18" w:rsidRDefault="000D1C18" w:rsidP="000D1C18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слово «бюджетным» исключить;</w:t>
      </w:r>
    </w:p>
    <w:p w:rsidR="000D1C18" w:rsidRDefault="000D1C18" w:rsidP="000D1C18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после слова «законодательством» дополнить словами «Российской Федерации»;</w:t>
      </w:r>
    </w:p>
    <w:p w:rsidR="000D1C18" w:rsidRDefault="000D1C18" w:rsidP="000D1C18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дополнить пунктом следующего содержания: «19. </w:t>
      </w:r>
      <w:r w:rsidR="009438B7">
        <w:rPr>
          <w:sz w:val="28"/>
          <w:szCs w:val="28"/>
        </w:rPr>
        <w:t>Перечисление бюджетам поселений иных межбюджетных трансфертов, выплачиваемых в зависимости от выполнения социально-экономических показателей</w:t>
      </w:r>
      <w:r>
        <w:rPr>
          <w:sz w:val="28"/>
          <w:szCs w:val="28"/>
        </w:rPr>
        <w:t>»</w:t>
      </w:r>
      <w:r w:rsidR="009438B7">
        <w:rPr>
          <w:sz w:val="28"/>
          <w:szCs w:val="28"/>
        </w:rPr>
        <w:t>;</w:t>
      </w:r>
    </w:p>
    <w:p w:rsidR="009438B7" w:rsidRDefault="009438B7" w:rsidP="000D1C18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позиции «Этапы и сроки реализации Программы» заменить цифры «2022» на цифры «2024»;</w:t>
      </w:r>
    </w:p>
    <w:p w:rsidR="009438B7" w:rsidRDefault="009438B7" w:rsidP="000D1C18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позицию «Объемы бюджетных ассигнований Программы» изложить в новой редакции: «объем бюджетных ассигнований на реализацию Программы составляет 59528,93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, в том числе по годам:</w:t>
      </w:r>
    </w:p>
    <w:p w:rsidR="009438B7" w:rsidRDefault="009438B7" w:rsidP="000D1C18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2014 год – 3712,2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;</w:t>
      </w:r>
    </w:p>
    <w:p w:rsidR="009438B7" w:rsidRDefault="009438B7" w:rsidP="009438B7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2015 год – 4930,0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;</w:t>
      </w:r>
    </w:p>
    <w:p w:rsidR="009438B7" w:rsidRDefault="009438B7" w:rsidP="009438B7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2016 год – 4899,1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;</w:t>
      </w:r>
    </w:p>
    <w:p w:rsidR="009438B7" w:rsidRDefault="009438B7" w:rsidP="009438B7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2017 год – 5071,7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;</w:t>
      </w:r>
    </w:p>
    <w:p w:rsidR="009438B7" w:rsidRDefault="009438B7" w:rsidP="009438B7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2018 год – 6165,73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;</w:t>
      </w:r>
    </w:p>
    <w:p w:rsidR="009438B7" w:rsidRDefault="009438B7" w:rsidP="009438B7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2019 год – 6660,4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;</w:t>
      </w:r>
    </w:p>
    <w:p w:rsidR="009438B7" w:rsidRDefault="009438B7" w:rsidP="009438B7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2020 год – 6663,8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;</w:t>
      </w:r>
    </w:p>
    <w:p w:rsidR="009438B7" w:rsidRDefault="009438B7" w:rsidP="009438B7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2021 год – 6324,0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;</w:t>
      </w:r>
    </w:p>
    <w:p w:rsidR="009438B7" w:rsidRDefault="009438B7" w:rsidP="009438B7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2022 год – 4965,6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;</w:t>
      </w:r>
    </w:p>
    <w:p w:rsidR="009438B7" w:rsidRDefault="009438B7" w:rsidP="009438B7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2023 год – 5003,2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;</w:t>
      </w:r>
    </w:p>
    <w:p w:rsidR="009438B7" w:rsidRDefault="009438B7" w:rsidP="000D1C18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2024 год – 5133,2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;».</w:t>
      </w:r>
    </w:p>
    <w:p w:rsidR="00A36558" w:rsidRDefault="009438B7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CD644D">
        <w:rPr>
          <w:sz w:val="28"/>
          <w:szCs w:val="28"/>
        </w:rPr>
        <w:t xml:space="preserve">В абзаце 40 раздела 1 Программы слова «до 50177,5 </w:t>
      </w:r>
      <w:proofErr w:type="spellStart"/>
      <w:r w:rsidR="00CD644D">
        <w:rPr>
          <w:sz w:val="28"/>
          <w:szCs w:val="28"/>
        </w:rPr>
        <w:t>тыс.рублей</w:t>
      </w:r>
      <w:proofErr w:type="spellEnd"/>
      <w:r w:rsidR="00CD644D">
        <w:rPr>
          <w:sz w:val="28"/>
          <w:szCs w:val="28"/>
        </w:rPr>
        <w:t xml:space="preserve"> в 2018 году (113,4 процента к уровню 2012 года)» исключить.</w:t>
      </w:r>
    </w:p>
    <w:p w:rsidR="00CD644D" w:rsidRDefault="00CD644D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 В разделе 2 Программы:</w:t>
      </w:r>
    </w:p>
    <w:p w:rsidR="00CD644D" w:rsidRDefault="00CD644D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4 цифры «2022» заменить на цифры «2024»;</w:t>
      </w:r>
    </w:p>
    <w:p w:rsidR="00CD644D" w:rsidRDefault="00CD644D" w:rsidP="00CD644D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6 слова «муниципальным долгом,» исключить.</w:t>
      </w:r>
    </w:p>
    <w:p w:rsidR="00A36558" w:rsidRDefault="00CD644D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 В разделе 5 Программы:</w:t>
      </w:r>
    </w:p>
    <w:p w:rsidR="00CD644D" w:rsidRDefault="00CD644D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4 цифры «2022» заменить на цифры «2024»;</w:t>
      </w:r>
    </w:p>
    <w:p w:rsidR="00CD644D" w:rsidRDefault="00CD644D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абзац 5 изложить в новой редакции: «</w:t>
      </w:r>
      <w:r w:rsidR="007840C7">
        <w:rPr>
          <w:sz w:val="28"/>
          <w:szCs w:val="28"/>
        </w:rPr>
        <w:t xml:space="preserve">Объем бюджетных ассигнований на реализацию Программы составляет 59528,93 </w:t>
      </w:r>
      <w:proofErr w:type="spellStart"/>
      <w:r w:rsidR="007840C7">
        <w:rPr>
          <w:sz w:val="28"/>
          <w:szCs w:val="28"/>
        </w:rPr>
        <w:t>тыс.рублей</w:t>
      </w:r>
      <w:proofErr w:type="spellEnd"/>
      <w:r w:rsidR="007840C7">
        <w:rPr>
          <w:sz w:val="28"/>
          <w:szCs w:val="28"/>
        </w:rPr>
        <w:t>, в том числе по годам:</w:t>
      </w:r>
      <w:r>
        <w:rPr>
          <w:sz w:val="28"/>
          <w:szCs w:val="28"/>
        </w:rPr>
        <w:t>»</w:t>
      </w:r>
      <w:r w:rsidR="007840C7">
        <w:rPr>
          <w:sz w:val="28"/>
          <w:szCs w:val="28"/>
        </w:rPr>
        <w:t>;</w:t>
      </w:r>
    </w:p>
    <w:p w:rsidR="007840C7" w:rsidRDefault="007840C7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11 цифры «5160,4» заменить на цифры «6660,4»;</w:t>
      </w:r>
    </w:p>
    <w:p w:rsidR="007840C7" w:rsidRDefault="007840C7" w:rsidP="007840C7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12 цифры «5163,8» заменить на цифры «6663,8»;</w:t>
      </w:r>
    </w:p>
    <w:p w:rsidR="007840C7" w:rsidRDefault="007840C7" w:rsidP="007840C7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13 цифры «4954,0» заменить на цифры «6324,0»;</w:t>
      </w:r>
    </w:p>
    <w:p w:rsidR="007840C7" w:rsidRDefault="007840C7" w:rsidP="007840C7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14 цифры «5095,6» заменить на цифры «4965,6»;</w:t>
      </w:r>
    </w:p>
    <w:p w:rsidR="007840C7" w:rsidRDefault="007840C7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дополнить абзацами следующего содержания:</w:t>
      </w:r>
    </w:p>
    <w:p w:rsidR="007840C7" w:rsidRDefault="007840C7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«2023 год – 5003,2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;</w:t>
      </w:r>
    </w:p>
    <w:p w:rsidR="007840C7" w:rsidRDefault="007840C7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2024 год – 5133,2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.»</w:t>
      </w:r>
    </w:p>
    <w:p w:rsidR="009713A6" w:rsidRDefault="007840C7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9713A6">
        <w:rPr>
          <w:sz w:val="28"/>
          <w:szCs w:val="28"/>
        </w:rPr>
        <w:t xml:space="preserve">Приложение 1 </w:t>
      </w:r>
      <w:r w:rsidR="00B5546E">
        <w:rPr>
          <w:sz w:val="28"/>
          <w:szCs w:val="28"/>
        </w:rPr>
        <w:t xml:space="preserve">к Программе </w:t>
      </w:r>
      <w:r w:rsidR="009713A6">
        <w:rPr>
          <w:sz w:val="28"/>
          <w:szCs w:val="28"/>
        </w:rPr>
        <w:t>изложить в следующей редакции:</w:t>
      </w: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713A6" w:rsidRDefault="009713A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  <w:sectPr w:rsidR="009713A6" w:rsidSect="00FD339C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6713C8" w:rsidRPr="0022486D" w:rsidRDefault="006713C8" w:rsidP="006713C8">
      <w:r>
        <w:rPr>
          <w:sz w:val="28"/>
          <w:szCs w:val="28"/>
        </w:rPr>
        <w:lastRenderedPageBreak/>
        <w:t xml:space="preserve">      </w:t>
      </w:r>
      <w:r w:rsidR="009713A6">
        <w:rPr>
          <w:sz w:val="28"/>
          <w:szCs w:val="28"/>
        </w:rPr>
        <w:t>«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Pr="0022486D">
        <w:t>Приложение 1</w:t>
      </w:r>
    </w:p>
    <w:p w:rsidR="006713C8" w:rsidRPr="0022486D" w:rsidRDefault="006713C8" w:rsidP="006713C8">
      <w:pPr>
        <w:autoSpaceDE w:val="0"/>
        <w:autoSpaceDN w:val="0"/>
        <w:adjustRightInd w:val="0"/>
        <w:jc w:val="right"/>
        <w:outlineLvl w:val="0"/>
      </w:pPr>
      <w:r w:rsidRPr="0022486D">
        <w:t xml:space="preserve">                                                                                                                              к муниципальной программе</w:t>
      </w:r>
      <w:r>
        <w:t xml:space="preserve"> </w:t>
      </w:r>
      <w:r w:rsidRPr="0022486D">
        <w:t>«Повышение эффективности</w:t>
      </w:r>
    </w:p>
    <w:p w:rsidR="006713C8" w:rsidRPr="0022486D" w:rsidRDefault="006713C8" w:rsidP="006713C8">
      <w:pPr>
        <w:autoSpaceDE w:val="0"/>
        <w:autoSpaceDN w:val="0"/>
        <w:adjustRightInd w:val="0"/>
        <w:jc w:val="right"/>
        <w:outlineLvl w:val="0"/>
      </w:pPr>
      <w:r w:rsidRPr="0022486D">
        <w:t>управления муниципальными</w:t>
      </w:r>
      <w:r>
        <w:t xml:space="preserve"> </w:t>
      </w:r>
      <w:r w:rsidRPr="0022486D">
        <w:t>финансами в Атяшевском</w:t>
      </w:r>
    </w:p>
    <w:p w:rsidR="006713C8" w:rsidRDefault="006713C8" w:rsidP="006713C8">
      <w:pPr>
        <w:autoSpaceDE w:val="0"/>
        <w:autoSpaceDN w:val="0"/>
        <w:adjustRightInd w:val="0"/>
        <w:jc w:val="right"/>
        <w:outlineLvl w:val="0"/>
      </w:pPr>
      <w:r w:rsidRPr="0022486D">
        <w:t>муниципальном районе»</w:t>
      </w:r>
      <w:r>
        <w:t xml:space="preserve"> от 25.12.2013г. №839</w:t>
      </w:r>
    </w:p>
    <w:p w:rsidR="009713A6" w:rsidRPr="0022486D" w:rsidRDefault="009713A6" w:rsidP="009713A6">
      <w:pPr>
        <w:tabs>
          <w:tab w:val="left" w:pos="2325"/>
          <w:tab w:val="right" w:pos="9355"/>
        </w:tabs>
        <w:jc w:val="center"/>
      </w:pPr>
      <w:r w:rsidRPr="0022486D">
        <w:t>Сведения о показателях (индикаторах) муниципальной программы «Повышение эффективности управления муниципальными финансами в Атяшевском муниципальном районе» и их значениях</w:t>
      </w:r>
    </w:p>
    <w:tbl>
      <w:tblPr>
        <w:tblW w:w="15797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39"/>
        <w:gridCol w:w="964"/>
        <w:gridCol w:w="794"/>
        <w:gridCol w:w="969"/>
        <w:gridCol w:w="817"/>
        <w:gridCol w:w="708"/>
        <w:gridCol w:w="851"/>
        <w:gridCol w:w="850"/>
        <w:gridCol w:w="851"/>
        <w:gridCol w:w="992"/>
        <w:gridCol w:w="992"/>
        <w:gridCol w:w="992"/>
        <w:gridCol w:w="993"/>
        <w:gridCol w:w="992"/>
        <w:gridCol w:w="993"/>
      </w:tblGrid>
      <w:tr w:rsidR="007840C7" w:rsidRPr="0022486D" w:rsidTr="009047D9">
        <w:tc>
          <w:tcPr>
            <w:tcW w:w="3039" w:type="dxa"/>
            <w:vMerge w:val="restart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964" w:type="dxa"/>
            <w:vMerge w:val="restart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1794" w:type="dxa"/>
            <w:gridSpan w:val="13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7840C7" w:rsidRPr="0022486D" w:rsidTr="009047D9">
        <w:tc>
          <w:tcPr>
            <w:tcW w:w="3039" w:type="dxa"/>
            <w:vMerge/>
          </w:tcPr>
          <w:p w:rsidR="007840C7" w:rsidRPr="0022486D" w:rsidRDefault="007840C7" w:rsidP="009713A6"/>
        </w:tc>
        <w:tc>
          <w:tcPr>
            <w:tcW w:w="964" w:type="dxa"/>
            <w:vMerge/>
          </w:tcPr>
          <w:p w:rsidR="007840C7" w:rsidRPr="0022486D" w:rsidRDefault="007840C7" w:rsidP="009713A6"/>
        </w:tc>
        <w:tc>
          <w:tcPr>
            <w:tcW w:w="794" w:type="dxa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2012 год (факт)</w:t>
            </w:r>
          </w:p>
        </w:tc>
        <w:tc>
          <w:tcPr>
            <w:tcW w:w="969" w:type="dxa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2013 год </w:t>
            </w:r>
          </w:p>
        </w:tc>
        <w:tc>
          <w:tcPr>
            <w:tcW w:w="817" w:type="dxa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708" w:type="dxa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851" w:type="dxa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850" w:type="dxa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851" w:type="dxa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992" w:type="dxa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992" w:type="dxa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992" w:type="dxa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993" w:type="dxa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992" w:type="dxa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993" w:type="dxa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7840C7" w:rsidRPr="0022486D" w:rsidTr="009047D9">
        <w:tc>
          <w:tcPr>
            <w:tcW w:w="15797" w:type="dxa"/>
            <w:gridSpan w:val="15"/>
            <w:vAlign w:val="center"/>
          </w:tcPr>
          <w:p w:rsidR="007840C7" w:rsidRPr="0022486D" w:rsidRDefault="007840C7" w:rsidP="007840C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«Повышение эффективности управления муниципальными финансами в Атяшевском муниципальном районе» </w:t>
            </w:r>
          </w:p>
        </w:tc>
      </w:tr>
      <w:tr w:rsidR="007840C7" w:rsidRPr="0022486D" w:rsidTr="009047D9">
        <w:tc>
          <w:tcPr>
            <w:tcW w:w="13812" w:type="dxa"/>
            <w:gridSpan w:val="13"/>
            <w:vAlign w:val="center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 «Эффективное использование бюджетного потенциала»</w:t>
            </w:r>
          </w:p>
        </w:tc>
        <w:tc>
          <w:tcPr>
            <w:tcW w:w="992" w:type="dxa"/>
          </w:tcPr>
          <w:p w:rsidR="007840C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840C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0C7" w:rsidRPr="0022486D" w:rsidTr="009047D9">
        <w:tc>
          <w:tcPr>
            <w:tcW w:w="3039" w:type="dxa"/>
          </w:tcPr>
          <w:p w:rsidR="007840C7" w:rsidRPr="0022486D" w:rsidRDefault="007840C7" w:rsidP="009047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 Атяшевского муниципального района, формируемых в рамках муниципальных программ, в общем объеме расходов бюджета Атяшевского муниципального района </w:t>
            </w:r>
          </w:p>
        </w:tc>
        <w:tc>
          <w:tcPr>
            <w:tcW w:w="964" w:type="dxa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794" w:type="dxa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969" w:type="dxa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817" w:type="dxa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  <w:tc>
          <w:tcPr>
            <w:tcW w:w="708" w:type="dxa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7840C7" w:rsidRPr="002C419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850" w:type="dxa"/>
          </w:tcPr>
          <w:p w:rsidR="007840C7" w:rsidRPr="002C419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851" w:type="dxa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2" w:type="dxa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2" w:type="dxa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2" w:type="dxa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3" w:type="dxa"/>
          </w:tcPr>
          <w:p w:rsidR="007840C7" w:rsidRPr="0022486D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2" w:type="dxa"/>
          </w:tcPr>
          <w:p w:rsidR="007840C7" w:rsidRPr="0022486D" w:rsidRDefault="009047D9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3" w:type="dxa"/>
          </w:tcPr>
          <w:p w:rsidR="007840C7" w:rsidRPr="0022486D" w:rsidRDefault="009047D9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9047D9" w:rsidRPr="0022486D" w:rsidTr="009047D9">
        <w:tc>
          <w:tcPr>
            <w:tcW w:w="3039" w:type="dxa"/>
          </w:tcPr>
          <w:p w:rsidR="009047D9" w:rsidRPr="0022486D" w:rsidRDefault="009047D9" w:rsidP="009047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2. Отклонение исполнения бюджета Атяшевского муниципального района по расходам к утвержденному уровню</w:t>
            </w:r>
          </w:p>
        </w:tc>
        <w:tc>
          <w:tcPr>
            <w:tcW w:w="964" w:type="dxa"/>
          </w:tcPr>
          <w:p w:rsidR="009047D9" w:rsidRDefault="009047D9" w:rsidP="009047D9">
            <w:r w:rsidRPr="0014191B">
              <w:t>процентов</w:t>
            </w:r>
          </w:p>
        </w:tc>
        <w:tc>
          <w:tcPr>
            <w:tcW w:w="794" w:type="dxa"/>
          </w:tcPr>
          <w:p w:rsidR="009047D9" w:rsidRPr="0022486D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13,9</w:t>
            </w:r>
          </w:p>
        </w:tc>
        <w:tc>
          <w:tcPr>
            <w:tcW w:w="969" w:type="dxa"/>
          </w:tcPr>
          <w:p w:rsidR="009047D9" w:rsidRPr="0022486D" w:rsidRDefault="009047D9" w:rsidP="009047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10</w:t>
            </w:r>
          </w:p>
        </w:tc>
        <w:tc>
          <w:tcPr>
            <w:tcW w:w="817" w:type="dxa"/>
          </w:tcPr>
          <w:p w:rsidR="009047D9" w:rsidRPr="0022486D" w:rsidRDefault="009047D9" w:rsidP="009047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9</w:t>
            </w:r>
          </w:p>
        </w:tc>
        <w:tc>
          <w:tcPr>
            <w:tcW w:w="708" w:type="dxa"/>
          </w:tcPr>
          <w:p w:rsidR="009047D9" w:rsidRPr="0022486D" w:rsidRDefault="009047D9" w:rsidP="009047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8</w:t>
            </w:r>
          </w:p>
        </w:tc>
        <w:tc>
          <w:tcPr>
            <w:tcW w:w="851" w:type="dxa"/>
          </w:tcPr>
          <w:p w:rsidR="009047D9" w:rsidRPr="002C4197" w:rsidRDefault="009047D9" w:rsidP="009047D9">
            <w:pPr>
              <w:rPr>
                <w:color w:val="000000"/>
              </w:rPr>
            </w:pPr>
            <w:r w:rsidRPr="002C4197">
              <w:rPr>
                <w:color w:val="000000"/>
              </w:rPr>
              <w:t>не более 8</w:t>
            </w:r>
          </w:p>
        </w:tc>
        <w:tc>
          <w:tcPr>
            <w:tcW w:w="850" w:type="dxa"/>
          </w:tcPr>
          <w:p w:rsidR="009047D9" w:rsidRPr="002C4197" w:rsidRDefault="009047D9" w:rsidP="009047D9">
            <w:pPr>
              <w:rPr>
                <w:color w:val="000000"/>
              </w:rPr>
            </w:pPr>
            <w:r w:rsidRPr="002C4197">
              <w:rPr>
                <w:color w:val="000000"/>
              </w:rPr>
              <w:t>не более 7</w:t>
            </w:r>
          </w:p>
        </w:tc>
        <w:tc>
          <w:tcPr>
            <w:tcW w:w="851" w:type="dxa"/>
          </w:tcPr>
          <w:p w:rsidR="009047D9" w:rsidRPr="0022486D" w:rsidRDefault="009047D9" w:rsidP="009047D9">
            <w:r w:rsidRPr="0022486D">
              <w:t>не более 7</w:t>
            </w:r>
          </w:p>
        </w:tc>
        <w:tc>
          <w:tcPr>
            <w:tcW w:w="992" w:type="dxa"/>
          </w:tcPr>
          <w:p w:rsidR="009047D9" w:rsidRPr="0022486D" w:rsidRDefault="009047D9" w:rsidP="009047D9">
            <w:r w:rsidRPr="0022486D">
              <w:t>не более 6</w:t>
            </w:r>
          </w:p>
        </w:tc>
        <w:tc>
          <w:tcPr>
            <w:tcW w:w="992" w:type="dxa"/>
          </w:tcPr>
          <w:p w:rsidR="009047D9" w:rsidRPr="0022486D" w:rsidRDefault="009047D9" w:rsidP="009047D9">
            <w:r w:rsidRPr="0022486D">
              <w:t>не более 6</w:t>
            </w:r>
          </w:p>
        </w:tc>
        <w:tc>
          <w:tcPr>
            <w:tcW w:w="992" w:type="dxa"/>
          </w:tcPr>
          <w:p w:rsidR="009047D9" w:rsidRPr="0022486D" w:rsidRDefault="009047D9" w:rsidP="009047D9">
            <w:r w:rsidRPr="0022486D">
              <w:t>не более 6</w:t>
            </w:r>
          </w:p>
        </w:tc>
        <w:tc>
          <w:tcPr>
            <w:tcW w:w="993" w:type="dxa"/>
          </w:tcPr>
          <w:p w:rsidR="009047D9" w:rsidRPr="0022486D" w:rsidRDefault="009047D9" w:rsidP="009047D9">
            <w:r w:rsidRPr="0022486D">
              <w:t>не более 6</w:t>
            </w:r>
          </w:p>
        </w:tc>
        <w:tc>
          <w:tcPr>
            <w:tcW w:w="992" w:type="dxa"/>
          </w:tcPr>
          <w:p w:rsidR="009047D9" w:rsidRPr="0022486D" w:rsidRDefault="009047D9" w:rsidP="009047D9">
            <w:r w:rsidRPr="0022486D">
              <w:t>не более 6</w:t>
            </w:r>
          </w:p>
        </w:tc>
        <w:tc>
          <w:tcPr>
            <w:tcW w:w="993" w:type="dxa"/>
          </w:tcPr>
          <w:p w:rsidR="009047D9" w:rsidRPr="0022486D" w:rsidRDefault="009047D9" w:rsidP="009047D9">
            <w:r w:rsidRPr="0022486D">
              <w:t>не более 6</w:t>
            </w:r>
          </w:p>
        </w:tc>
      </w:tr>
      <w:tr w:rsidR="009047D9" w:rsidRPr="0022486D" w:rsidTr="009047D9">
        <w:tc>
          <w:tcPr>
            <w:tcW w:w="3039" w:type="dxa"/>
          </w:tcPr>
          <w:p w:rsidR="009047D9" w:rsidRPr="0022486D" w:rsidRDefault="009047D9" w:rsidP="009047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3. Отклонение исполнения бюджета Атяшевского муниципального района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налоговым и неналоговым</w:t>
            </w: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 доходам к утвержденному </w:t>
            </w:r>
            <w:r w:rsidRPr="002248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уровню</w:t>
            </w:r>
          </w:p>
        </w:tc>
        <w:tc>
          <w:tcPr>
            <w:tcW w:w="964" w:type="dxa"/>
          </w:tcPr>
          <w:p w:rsidR="009047D9" w:rsidRDefault="009047D9" w:rsidP="009047D9">
            <w:r w:rsidRPr="0014191B">
              <w:lastRenderedPageBreak/>
              <w:t>процентов</w:t>
            </w:r>
          </w:p>
        </w:tc>
        <w:tc>
          <w:tcPr>
            <w:tcW w:w="794" w:type="dxa"/>
          </w:tcPr>
          <w:p w:rsidR="009047D9" w:rsidRPr="0022486D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11,3</w:t>
            </w:r>
          </w:p>
        </w:tc>
        <w:tc>
          <w:tcPr>
            <w:tcW w:w="969" w:type="dxa"/>
          </w:tcPr>
          <w:p w:rsidR="009047D9" w:rsidRPr="0022486D" w:rsidRDefault="009047D9" w:rsidP="009047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10</w:t>
            </w:r>
          </w:p>
        </w:tc>
        <w:tc>
          <w:tcPr>
            <w:tcW w:w="817" w:type="dxa"/>
          </w:tcPr>
          <w:p w:rsidR="009047D9" w:rsidRPr="0022486D" w:rsidRDefault="009047D9" w:rsidP="009047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9</w:t>
            </w:r>
          </w:p>
        </w:tc>
        <w:tc>
          <w:tcPr>
            <w:tcW w:w="708" w:type="dxa"/>
          </w:tcPr>
          <w:p w:rsidR="009047D9" w:rsidRPr="0022486D" w:rsidRDefault="009047D9" w:rsidP="009047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8</w:t>
            </w:r>
          </w:p>
        </w:tc>
        <w:tc>
          <w:tcPr>
            <w:tcW w:w="851" w:type="dxa"/>
          </w:tcPr>
          <w:p w:rsidR="009047D9" w:rsidRPr="002C4197" w:rsidRDefault="009047D9" w:rsidP="009047D9">
            <w:pPr>
              <w:rPr>
                <w:color w:val="000000"/>
              </w:rPr>
            </w:pPr>
            <w:r w:rsidRPr="002C4197">
              <w:rPr>
                <w:color w:val="000000"/>
              </w:rPr>
              <w:t>не более 8</w:t>
            </w:r>
          </w:p>
        </w:tc>
        <w:tc>
          <w:tcPr>
            <w:tcW w:w="850" w:type="dxa"/>
          </w:tcPr>
          <w:p w:rsidR="009047D9" w:rsidRPr="002C4197" w:rsidRDefault="009047D9" w:rsidP="009047D9">
            <w:pPr>
              <w:rPr>
                <w:color w:val="000000"/>
              </w:rPr>
            </w:pPr>
            <w:r w:rsidRPr="002C4197">
              <w:rPr>
                <w:color w:val="000000"/>
              </w:rPr>
              <w:t>не более 7</w:t>
            </w:r>
          </w:p>
        </w:tc>
        <w:tc>
          <w:tcPr>
            <w:tcW w:w="851" w:type="dxa"/>
          </w:tcPr>
          <w:p w:rsidR="009047D9" w:rsidRPr="0022486D" w:rsidRDefault="009047D9" w:rsidP="009047D9">
            <w:r w:rsidRPr="0022486D">
              <w:t>не более 7</w:t>
            </w:r>
          </w:p>
        </w:tc>
        <w:tc>
          <w:tcPr>
            <w:tcW w:w="992" w:type="dxa"/>
          </w:tcPr>
          <w:p w:rsidR="009047D9" w:rsidRPr="0022486D" w:rsidRDefault="009047D9" w:rsidP="009047D9">
            <w:r w:rsidRPr="0022486D">
              <w:t>не более 6</w:t>
            </w:r>
          </w:p>
        </w:tc>
        <w:tc>
          <w:tcPr>
            <w:tcW w:w="992" w:type="dxa"/>
          </w:tcPr>
          <w:p w:rsidR="009047D9" w:rsidRPr="0022486D" w:rsidRDefault="009047D9" w:rsidP="009047D9">
            <w:r w:rsidRPr="0022486D">
              <w:t>не более 6</w:t>
            </w:r>
          </w:p>
        </w:tc>
        <w:tc>
          <w:tcPr>
            <w:tcW w:w="992" w:type="dxa"/>
          </w:tcPr>
          <w:p w:rsidR="009047D9" w:rsidRPr="0022486D" w:rsidRDefault="009047D9" w:rsidP="009047D9">
            <w:r w:rsidRPr="0022486D">
              <w:t>не более 6</w:t>
            </w:r>
          </w:p>
        </w:tc>
        <w:tc>
          <w:tcPr>
            <w:tcW w:w="993" w:type="dxa"/>
          </w:tcPr>
          <w:p w:rsidR="009047D9" w:rsidRPr="0022486D" w:rsidRDefault="009047D9" w:rsidP="009047D9">
            <w:r w:rsidRPr="0022486D">
              <w:t>не более 6</w:t>
            </w:r>
          </w:p>
        </w:tc>
        <w:tc>
          <w:tcPr>
            <w:tcW w:w="992" w:type="dxa"/>
          </w:tcPr>
          <w:p w:rsidR="009047D9" w:rsidRPr="0022486D" w:rsidRDefault="009047D9" w:rsidP="009047D9">
            <w:r w:rsidRPr="0022486D">
              <w:t>не более 6</w:t>
            </w:r>
          </w:p>
        </w:tc>
        <w:tc>
          <w:tcPr>
            <w:tcW w:w="993" w:type="dxa"/>
          </w:tcPr>
          <w:p w:rsidR="009047D9" w:rsidRPr="0022486D" w:rsidRDefault="009047D9" w:rsidP="009047D9">
            <w:r w:rsidRPr="0022486D">
              <w:t>не более 6</w:t>
            </w:r>
          </w:p>
        </w:tc>
      </w:tr>
      <w:tr w:rsidR="007840C7" w:rsidRPr="0022486D" w:rsidTr="009047D9">
        <w:tc>
          <w:tcPr>
            <w:tcW w:w="3039" w:type="dxa"/>
          </w:tcPr>
          <w:p w:rsidR="007840C7" w:rsidRPr="009047D9" w:rsidRDefault="007840C7" w:rsidP="009713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47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 </w:t>
            </w:r>
            <w:r w:rsidR="009047D9" w:rsidRPr="009047D9">
              <w:rPr>
                <w:rFonts w:ascii="Times New Roman" w:hAnsi="Times New Roman" w:cs="Times New Roman"/>
                <w:sz w:val="24"/>
                <w:szCs w:val="24"/>
              </w:rPr>
              <w:t>Соблюдение порядка и сроков составления и утверждения проекта бюджета Атяшевского муниципального района на очередной финансовый год и на плановый период</w:t>
            </w:r>
          </w:p>
        </w:tc>
        <w:tc>
          <w:tcPr>
            <w:tcW w:w="964" w:type="dxa"/>
          </w:tcPr>
          <w:p w:rsidR="007840C7" w:rsidRPr="00642617" w:rsidRDefault="007840C7" w:rsidP="009713A6">
            <w:r w:rsidRPr="00642617">
              <w:t>процентов</w:t>
            </w:r>
          </w:p>
        </w:tc>
        <w:tc>
          <w:tcPr>
            <w:tcW w:w="794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9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17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8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7840C7" w:rsidRPr="002C419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7840C7" w:rsidRPr="002C419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7840C7" w:rsidRPr="00642617" w:rsidRDefault="009047D9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7840C7" w:rsidRPr="00642617" w:rsidRDefault="009047D9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840C7" w:rsidRPr="0022486D" w:rsidTr="009047D9">
        <w:tc>
          <w:tcPr>
            <w:tcW w:w="3039" w:type="dxa"/>
          </w:tcPr>
          <w:p w:rsidR="007840C7" w:rsidRPr="00642617" w:rsidRDefault="007840C7" w:rsidP="002457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5. Соблюдение установленных законодательств</w:t>
            </w:r>
            <w:r w:rsidR="00245731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47D9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требований о составе отчетности об исполнении консолидированного и районного бюджетов Атяшевского муниципального района</w:t>
            </w:r>
          </w:p>
        </w:tc>
        <w:tc>
          <w:tcPr>
            <w:tcW w:w="964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794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9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17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8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7840C7" w:rsidRPr="002C419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7840C7" w:rsidRPr="002C419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7840C7" w:rsidRPr="00642617" w:rsidRDefault="009047D9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7840C7" w:rsidRPr="00642617" w:rsidRDefault="009047D9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047D9" w:rsidRPr="00E70920" w:rsidTr="009047D9">
        <w:tc>
          <w:tcPr>
            <w:tcW w:w="3039" w:type="dxa"/>
          </w:tcPr>
          <w:p w:rsidR="009047D9" w:rsidRPr="00E70920" w:rsidRDefault="009047D9" w:rsidP="009047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6. Отношение объема проверенных средств к фактически произведенным расходам бюджета Атяшевского муниципального района в отчетном году</w:t>
            </w:r>
          </w:p>
        </w:tc>
        <w:tc>
          <w:tcPr>
            <w:tcW w:w="964" w:type="dxa"/>
          </w:tcPr>
          <w:p w:rsidR="009047D9" w:rsidRPr="00E70920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94" w:type="dxa"/>
          </w:tcPr>
          <w:p w:rsidR="009047D9" w:rsidRPr="00E70920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969" w:type="dxa"/>
          </w:tcPr>
          <w:p w:rsidR="009047D9" w:rsidRPr="00E70920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не менее 4,5</w:t>
            </w:r>
          </w:p>
        </w:tc>
        <w:tc>
          <w:tcPr>
            <w:tcW w:w="817" w:type="dxa"/>
          </w:tcPr>
          <w:p w:rsidR="009047D9" w:rsidRPr="00E70920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не менее 4,5</w:t>
            </w:r>
          </w:p>
        </w:tc>
        <w:tc>
          <w:tcPr>
            <w:tcW w:w="708" w:type="dxa"/>
          </w:tcPr>
          <w:p w:rsidR="009047D9" w:rsidRPr="00E70920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не менее 4,5</w:t>
            </w:r>
          </w:p>
        </w:tc>
        <w:tc>
          <w:tcPr>
            <w:tcW w:w="851" w:type="dxa"/>
          </w:tcPr>
          <w:p w:rsidR="009047D9" w:rsidRPr="00E70920" w:rsidRDefault="009047D9" w:rsidP="009047D9">
            <w:r w:rsidRPr="00E70920">
              <w:t>не менее 4,5</w:t>
            </w:r>
          </w:p>
        </w:tc>
        <w:tc>
          <w:tcPr>
            <w:tcW w:w="850" w:type="dxa"/>
          </w:tcPr>
          <w:p w:rsidR="009047D9" w:rsidRPr="00E70920" w:rsidRDefault="009047D9" w:rsidP="009047D9">
            <w:r w:rsidRPr="00E70920">
              <w:t>не менее 4,5</w:t>
            </w:r>
          </w:p>
        </w:tc>
        <w:tc>
          <w:tcPr>
            <w:tcW w:w="851" w:type="dxa"/>
          </w:tcPr>
          <w:p w:rsidR="009047D9" w:rsidRPr="00E70920" w:rsidRDefault="009047D9" w:rsidP="009047D9">
            <w:r w:rsidRPr="00E70920">
              <w:t>не менее 4,5</w:t>
            </w:r>
          </w:p>
        </w:tc>
        <w:tc>
          <w:tcPr>
            <w:tcW w:w="992" w:type="dxa"/>
          </w:tcPr>
          <w:p w:rsidR="009047D9" w:rsidRPr="00E70920" w:rsidRDefault="009047D9" w:rsidP="009047D9">
            <w:r w:rsidRPr="00E70920">
              <w:t>не менее 4,5</w:t>
            </w:r>
          </w:p>
        </w:tc>
        <w:tc>
          <w:tcPr>
            <w:tcW w:w="992" w:type="dxa"/>
          </w:tcPr>
          <w:p w:rsidR="009047D9" w:rsidRPr="00E70920" w:rsidRDefault="009047D9" w:rsidP="009047D9">
            <w:r w:rsidRPr="00E70920">
              <w:t>не менее 4,5</w:t>
            </w:r>
          </w:p>
        </w:tc>
        <w:tc>
          <w:tcPr>
            <w:tcW w:w="992" w:type="dxa"/>
          </w:tcPr>
          <w:p w:rsidR="009047D9" w:rsidRPr="00E70920" w:rsidRDefault="009047D9" w:rsidP="009047D9">
            <w:r w:rsidRPr="00E70920">
              <w:t>не менее 4,5</w:t>
            </w:r>
          </w:p>
        </w:tc>
        <w:tc>
          <w:tcPr>
            <w:tcW w:w="993" w:type="dxa"/>
          </w:tcPr>
          <w:p w:rsidR="009047D9" w:rsidRPr="00E70920" w:rsidRDefault="009047D9" w:rsidP="009047D9">
            <w:r w:rsidRPr="00E70920">
              <w:t>не менее 4,5</w:t>
            </w:r>
          </w:p>
        </w:tc>
        <w:tc>
          <w:tcPr>
            <w:tcW w:w="992" w:type="dxa"/>
          </w:tcPr>
          <w:p w:rsidR="009047D9" w:rsidRPr="00E70920" w:rsidRDefault="009047D9" w:rsidP="009047D9">
            <w:r w:rsidRPr="00E70920">
              <w:t>не менее 4,5</w:t>
            </w:r>
          </w:p>
        </w:tc>
        <w:tc>
          <w:tcPr>
            <w:tcW w:w="993" w:type="dxa"/>
          </w:tcPr>
          <w:p w:rsidR="009047D9" w:rsidRPr="00E70920" w:rsidRDefault="009047D9" w:rsidP="009047D9">
            <w:r w:rsidRPr="00E70920">
              <w:t>не менее 4,5</w:t>
            </w:r>
          </w:p>
        </w:tc>
      </w:tr>
      <w:tr w:rsidR="009047D9" w:rsidRPr="0022486D" w:rsidTr="009047D9">
        <w:tc>
          <w:tcPr>
            <w:tcW w:w="3039" w:type="dxa"/>
          </w:tcPr>
          <w:p w:rsidR="009047D9" w:rsidRPr="00642617" w:rsidRDefault="009047D9" w:rsidP="009047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7. Объем просроченной кредиторской задолженности по выплате заработной платы и пособий по социальной помощи населению за счет средств 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консолидированного бюджета Атяшевского муниципального района</w:t>
            </w:r>
          </w:p>
        </w:tc>
        <w:tc>
          <w:tcPr>
            <w:tcW w:w="964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тыс. рублей</w:t>
            </w:r>
          </w:p>
        </w:tc>
        <w:tc>
          <w:tcPr>
            <w:tcW w:w="794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69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817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708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851" w:type="dxa"/>
          </w:tcPr>
          <w:p w:rsidR="009047D9" w:rsidRPr="002C419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850" w:type="dxa"/>
          </w:tcPr>
          <w:p w:rsidR="009047D9" w:rsidRPr="002C419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851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</w:tr>
      <w:tr w:rsidR="009047D9" w:rsidRPr="0022486D" w:rsidTr="009047D9">
        <w:tc>
          <w:tcPr>
            <w:tcW w:w="3039" w:type="dxa"/>
          </w:tcPr>
          <w:p w:rsidR="009047D9" w:rsidRPr="00642617" w:rsidRDefault="009047D9" w:rsidP="009047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 Уровень просроченной кредиторской задолженности консолидированного бюджета Атяшевского муниципального района</w:t>
            </w:r>
          </w:p>
        </w:tc>
        <w:tc>
          <w:tcPr>
            <w:tcW w:w="964" w:type="dxa"/>
          </w:tcPr>
          <w:p w:rsidR="009047D9" w:rsidRPr="00642617" w:rsidRDefault="009047D9" w:rsidP="009047D9">
            <w:r w:rsidRPr="00642617">
              <w:t>процентов</w:t>
            </w:r>
          </w:p>
        </w:tc>
        <w:tc>
          <w:tcPr>
            <w:tcW w:w="794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9" w:type="dxa"/>
          </w:tcPr>
          <w:p w:rsidR="009047D9" w:rsidRPr="00642617" w:rsidRDefault="009047D9" w:rsidP="009047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более 0,5</w:t>
            </w:r>
          </w:p>
        </w:tc>
        <w:tc>
          <w:tcPr>
            <w:tcW w:w="817" w:type="dxa"/>
          </w:tcPr>
          <w:p w:rsidR="009047D9" w:rsidRPr="00642617" w:rsidRDefault="009047D9" w:rsidP="009047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более 0,5</w:t>
            </w:r>
          </w:p>
        </w:tc>
        <w:tc>
          <w:tcPr>
            <w:tcW w:w="708" w:type="dxa"/>
          </w:tcPr>
          <w:p w:rsidR="009047D9" w:rsidRPr="00642617" w:rsidRDefault="009047D9" w:rsidP="009047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более 0,4</w:t>
            </w:r>
          </w:p>
        </w:tc>
        <w:tc>
          <w:tcPr>
            <w:tcW w:w="851" w:type="dxa"/>
          </w:tcPr>
          <w:p w:rsidR="009047D9" w:rsidRPr="002C4197" w:rsidRDefault="009047D9" w:rsidP="009047D9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более 0,4</w:t>
            </w:r>
          </w:p>
        </w:tc>
        <w:tc>
          <w:tcPr>
            <w:tcW w:w="850" w:type="dxa"/>
          </w:tcPr>
          <w:p w:rsidR="009047D9" w:rsidRPr="002C4197" w:rsidRDefault="009047D9" w:rsidP="009047D9">
            <w:pPr>
              <w:rPr>
                <w:color w:val="000000"/>
              </w:rPr>
            </w:pPr>
            <w:r w:rsidRPr="002C4197">
              <w:rPr>
                <w:color w:val="000000"/>
              </w:rPr>
              <w:t>не более 0,4</w:t>
            </w:r>
          </w:p>
        </w:tc>
        <w:tc>
          <w:tcPr>
            <w:tcW w:w="851" w:type="dxa"/>
          </w:tcPr>
          <w:p w:rsidR="009047D9" w:rsidRPr="00642617" w:rsidRDefault="009047D9" w:rsidP="009047D9">
            <w:r w:rsidRPr="00642617">
              <w:t>не более 0,4</w:t>
            </w:r>
          </w:p>
        </w:tc>
        <w:tc>
          <w:tcPr>
            <w:tcW w:w="992" w:type="dxa"/>
          </w:tcPr>
          <w:p w:rsidR="009047D9" w:rsidRPr="00642617" w:rsidRDefault="009047D9" w:rsidP="009047D9">
            <w:r w:rsidRPr="00642617">
              <w:t>не более 0,4</w:t>
            </w:r>
          </w:p>
        </w:tc>
        <w:tc>
          <w:tcPr>
            <w:tcW w:w="992" w:type="dxa"/>
          </w:tcPr>
          <w:p w:rsidR="009047D9" w:rsidRPr="00642617" w:rsidRDefault="009047D9" w:rsidP="009047D9">
            <w:r w:rsidRPr="00642617">
              <w:t>не более 0,4</w:t>
            </w:r>
          </w:p>
        </w:tc>
        <w:tc>
          <w:tcPr>
            <w:tcW w:w="992" w:type="dxa"/>
          </w:tcPr>
          <w:p w:rsidR="009047D9" w:rsidRPr="00642617" w:rsidRDefault="009047D9" w:rsidP="009047D9">
            <w:r w:rsidRPr="00642617">
              <w:t>не более 0,4</w:t>
            </w:r>
          </w:p>
        </w:tc>
        <w:tc>
          <w:tcPr>
            <w:tcW w:w="993" w:type="dxa"/>
          </w:tcPr>
          <w:p w:rsidR="009047D9" w:rsidRPr="00642617" w:rsidRDefault="009047D9" w:rsidP="009047D9">
            <w:r w:rsidRPr="00642617">
              <w:t>не более 0,4</w:t>
            </w:r>
          </w:p>
        </w:tc>
        <w:tc>
          <w:tcPr>
            <w:tcW w:w="992" w:type="dxa"/>
          </w:tcPr>
          <w:p w:rsidR="009047D9" w:rsidRPr="00642617" w:rsidRDefault="009047D9" w:rsidP="009047D9">
            <w:r w:rsidRPr="00642617">
              <w:t>не более 0,4</w:t>
            </w:r>
          </w:p>
        </w:tc>
        <w:tc>
          <w:tcPr>
            <w:tcW w:w="993" w:type="dxa"/>
          </w:tcPr>
          <w:p w:rsidR="009047D9" w:rsidRPr="00642617" w:rsidRDefault="009047D9" w:rsidP="009047D9">
            <w:r w:rsidRPr="00642617">
              <w:t>не более 0,4</w:t>
            </w:r>
          </w:p>
        </w:tc>
      </w:tr>
      <w:tr w:rsidR="009047D9" w:rsidRPr="0022486D" w:rsidTr="009047D9">
        <w:tc>
          <w:tcPr>
            <w:tcW w:w="3039" w:type="dxa"/>
          </w:tcPr>
          <w:p w:rsidR="009047D9" w:rsidRPr="00642617" w:rsidRDefault="009047D9" w:rsidP="009047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9. Уровень удовлетворенности населения качеством предоставления муниципальных услуг</w:t>
            </w:r>
          </w:p>
        </w:tc>
        <w:tc>
          <w:tcPr>
            <w:tcW w:w="964" w:type="dxa"/>
          </w:tcPr>
          <w:p w:rsidR="009047D9" w:rsidRPr="00642617" w:rsidRDefault="009047D9" w:rsidP="009047D9">
            <w:r w:rsidRPr="00642617">
              <w:t>процентов</w:t>
            </w:r>
          </w:p>
        </w:tc>
        <w:tc>
          <w:tcPr>
            <w:tcW w:w="794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9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7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менее 50,0</w:t>
            </w:r>
          </w:p>
        </w:tc>
        <w:tc>
          <w:tcPr>
            <w:tcW w:w="708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менее 60,0</w:t>
            </w:r>
          </w:p>
        </w:tc>
        <w:tc>
          <w:tcPr>
            <w:tcW w:w="851" w:type="dxa"/>
          </w:tcPr>
          <w:p w:rsidR="009047D9" w:rsidRPr="002C419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менее 60,0</w:t>
            </w:r>
          </w:p>
        </w:tc>
        <w:tc>
          <w:tcPr>
            <w:tcW w:w="850" w:type="dxa"/>
          </w:tcPr>
          <w:p w:rsidR="009047D9" w:rsidRPr="002C419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менее 60,0</w:t>
            </w:r>
          </w:p>
        </w:tc>
        <w:tc>
          <w:tcPr>
            <w:tcW w:w="851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менее 70,0</w:t>
            </w:r>
          </w:p>
        </w:tc>
        <w:tc>
          <w:tcPr>
            <w:tcW w:w="992" w:type="dxa"/>
          </w:tcPr>
          <w:p w:rsidR="009047D9" w:rsidRPr="00642617" w:rsidRDefault="009047D9" w:rsidP="009047D9">
            <w:r w:rsidRPr="00642617">
              <w:t>не менее 80,0</w:t>
            </w:r>
          </w:p>
        </w:tc>
        <w:tc>
          <w:tcPr>
            <w:tcW w:w="992" w:type="dxa"/>
          </w:tcPr>
          <w:p w:rsidR="009047D9" w:rsidRPr="00642617" w:rsidRDefault="009047D9" w:rsidP="009047D9">
            <w:r w:rsidRPr="00642617">
              <w:t>не менее 80,0</w:t>
            </w:r>
          </w:p>
        </w:tc>
        <w:tc>
          <w:tcPr>
            <w:tcW w:w="992" w:type="dxa"/>
          </w:tcPr>
          <w:p w:rsidR="009047D9" w:rsidRPr="00642617" w:rsidRDefault="009047D9" w:rsidP="009047D9">
            <w:r w:rsidRPr="00642617">
              <w:t>не менее 80,0</w:t>
            </w:r>
          </w:p>
        </w:tc>
        <w:tc>
          <w:tcPr>
            <w:tcW w:w="993" w:type="dxa"/>
          </w:tcPr>
          <w:p w:rsidR="009047D9" w:rsidRPr="00642617" w:rsidRDefault="009047D9" w:rsidP="009047D9">
            <w:r w:rsidRPr="00642617">
              <w:t>не менее 80,0</w:t>
            </w:r>
          </w:p>
        </w:tc>
        <w:tc>
          <w:tcPr>
            <w:tcW w:w="992" w:type="dxa"/>
          </w:tcPr>
          <w:p w:rsidR="009047D9" w:rsidRPr="00642617" w:rsidRDefault="009047D9" w:rsidP="009047D9">
            <w:r w:rsidRPr="00642617">
              <w:t>не менее 80,0</w:t>
            </w:r>
          </w:p>
        </w:tc>
        <w:tc>
          <w:tcPr>
            <w:tcW w:w="993" w:type="dxa"/>
          </w:tcPr>
          <w:p w:rsidR="009047D9" w:rsidRPr="00642617" w:rsidRDefault="009047D9" w:rsidP="009047D9">
            <w:r w:rsidRPr="00642617">
              <w:t>не менее 80,0</w:t>
            </w:r>
          </w:p>
        </w:tc>
      </w:tr>
      <w:tr w:rsidR="009047D9" w:rsidRPr="0022486D" w:rsidTr="009047D9">
        <w:tc>
          <w:tcPr>
            <w:tcW w:w="3039" w:type="dxa"/>
          </w:tcPr>
          <w:p w:rsidR="009047D9" w:rsidRPr="00642617" w:rsidRDefault="009047D9" w:rsidP="009047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10. Темп роста налоговых и неналоговых доходов консолидированного бюджета Атяшевского муниципального района (по отношению к предыдущему году) не менее 5% в сопоставимых условиях</w:t>
            </w:r>
          </w:p>
        </w:tc>
        <w:tc>
          <w:tcPr>
            <w:tcW w:w="964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да = 1</w:t>
            </w:r>
          </w:p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794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9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7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9047D9" w:rsidRPr="002C419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9047D9" w:rsidRPr="002C419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047D9" w:rsidRPr="0022486D" w:rsidTr="009047D9">
        <w:tc>
          <w:tcPr>
            <w:tcW w:w="3039" w:type="dxa"/>
          </w:tcPr>
          <w:p w:rsidR="009047D9" w:rsidRPr="00642617" w:rsidRDefault="009047D9" w:rsidP="009047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11. Собираемость налогов и сборов</w:t>
            </w:r>
          </w:p>
        </w:tc>
        <w:tc>
          <w:tcPr>
            <w:tcW w:w="964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794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969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817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708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851" w:type="dxa"/>
          </w:tcPr>
          <w:p w:rsidR="009047D9" w:rsidRPr="002C419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850" w:type="dxa"/>
          </w:tcPr>
          <w:p w:rsidR="009047D9" w:rsidRPr="002C419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851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93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93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9047D9" w:rsidRPr="0022486D" w:rsidTr="009047D9">
        <w:tc>
          <w:tcPr>
            <w:tcW w:w="3039" w:type="dxa"/>
          </w:tcPr>
          <w:p w:rsidR="009047D9" w:rsidRDefault="009047D9" w:rsidP="009047D9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t xml:space="preserve">12. </w:t>
            </w:r>
            <w:r>
              <w:rPr>
                <w:rFonts w:eastAsiaTheme="minorHAnsi"/>
                <w:lang w:eastAsia="en-US"/>
              </w:rPr>
              <w:t xml:space="preserve">Доля основных этапов бюджетного процесса, формируемых в автоматизированной информационной системе, предназначенной для автоматизации процесса </w:t>
            </w:r>
            <w:r>
              <w:rPr>
                <w:rFonts w:eastAsiaTheme="minorHAnsi"/>
                <w:lang w:eastAsia="en-US"/>
              </w:rPr>
              <w:lastRenderedPageBreak/>
              <w:t>формирования бюджета Атяшевского муниципального района</w:t>
            </w:r>
          </w:p>
          <w:p w:rsidR="009047D9" w:rsidRPr="00642617" w:rsidRDefault="009047D9" w:rsidP="009047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9047D9" w:rsidRPr="00642617" w:rsidRDefault="009047D9" w:rsidP="009047D9">
            <w:r w:rsidRPr="00642617">
              <w:lastRenderedPageBreak/>
              <w:t>процентов</w:t>
            </w:r>
          </w:p>
        </w:tc>
        <w:tc>
          <w:tcPr>
            <w:tcW w:w="794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9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7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9047D9" w:rsidRPr="002C419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9047D9" w:rsidRPr="002C419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93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56F29" w:rsidRPr="0022486D" w:rsidTr="00F56F29">
        <w:tc>
          <w:tcPr>
            <w:tcW w:w="15797" w:type="dxa"/>
            <w:gridSpan w:val="15"/>
          </w:tcPr>
          <w:p w:rsidR="00F56F29" w:rsidRPr="00642617" w:rsidRDefault="00F56F29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2 «Управление муниципальным долгом Атяшевского муниципального района»</w:t>
            </w:r>
          </w:p>
        </w:tc>
      </w:tr>
      <w:tr w:rsidR="009047D9" w:rsidRPr="0022486D" w:rsidTr="009047D9">
        <w:tc>
          <w:tcPr>
            <w:tcW w:w="3039" w:type="dxa"/>
          </w:tcPr>
          <w:p w:rsidR="009047D9" w:rsidRPr="00642617" w:rsidRDefault="009047D9" w:rsidP="009047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. Соблюдение предельного уровня дефицита бюджета Атяшевского муниципального района, определяемого в соответствии с законодательством Российской Федерации </w:t>
            </w:r>
          </w:p>
        </w:tc>
        <w:tc>
          <w:tcPr>
            <w:tcW w:w="964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да = 1</w:t>
            </w:r>
          </w:p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794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9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7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9047D9" w:rsidRPr="002C419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9047D9" w:rsidRPr="002C419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047D9" w:rsidRPr="0022486D" w:rsidTr="009047D9">
        <w:tc>
          <w:tcPr>
            <w:tcW w:w="3039" w:type="dxa"/>
          </w:tcPr>
          <w:p w:rsidR="009047D9" w:rsidRPr="00642617" w:rsidRDefault="009047D9" w:rsidP="009047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. Просроченная задолженность по муниципальным долговым обязательствам Атяшевского муниципального района</w:t>
            </w:r>
          </w:p>
        </w:tc>
        <w:tc>
          <w:tcPr>
            <w:tcW w:w="964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794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69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817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708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851" w:type="dxa"/>
          </w:tcPr>
          <w:p w:rsidR="009047D9" w:rsidRPr="002C419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850" w:type="dxa"/>
          </w:tcPr>
          <w:p w:rsidR="009047D9" w:rsidRPr="002C419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851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</w:tr>
      <w:tr w:rsidR="007840C7" w:rsidRPr="0022486D" w:rsidTr="009047D9">
        <w:tc>
          <w:tcPr>
            <w:tcW w:w="3039" w:type="dxa"/>
          </w:tcPr>
          <w:p w:rsidR="007840C7" w:rsidRPr="00642617" w:rsidRDefault="007840C7" w:rsidP="009713A6">
            <w:pPr>
              <w:pStyle w:val="ConsPlusNormal"/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. Соответствие показателя «Доля расходов на обслуживание муниципального долга Атяшевского муниципального района в общем объеме расходов бюджета Атяшевского муниципального района» требованиям Бюджетного </w:t>
            </w:r>
            <w:hyperlink r:id="rId7" w:history="1">
              <w:r w:rsidRPr="002C419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кодекса</w:t>
              </w:r>
            </w:hyperlink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</w:p>
        </w:tc>
        <w:tc>
          <w:tcPr>
            <w:tcW w:w="964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да = 1</w:t>
            </w:r>
          </w:p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794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9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7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7840C7" w:rsidRPr="002C419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7840C7" w:rsidRPr="002C419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840C7" w:rsidRPr="00642617" w:rsidRDefault="009047D9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7840C7" w:rsidRPr="00642617" w:rsidRDefault="009047D9" w:rsidP="009713A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56F29" w:rsidRPr="0022486D" w:rsidTr="00F56F29">
        <w:tc>
          <w:tcPr>
            <w:tcW w:w="15797" w:type="dxa"/>
            <w:gridSpan w:val="15"/>
          </w:tcPr>
          <w:p w:rsidR="00F56F29" w:rsidRPr="00642617" w:rsidRDefault="00F56F29" w:rsidP="006713C8">
            <w:pPr>
              <w:pStyle w:val="ConsPlusNormal"/>
              <w:keepNext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Подпрограмма 3 «Повышение эффективности межбюджетных отношений»</w:t>
            </w:r>
          </w:p>
        </w:tc>
      </w:tr>
      <w:tr w:rsidR="007840C7" w:rsidRPr="00C041B5" w:rsidTr="009047D9">
        <w:tc>
          <w:tcPr>
            <w:tcW w:w="3039" w:type="dxa"/>
          </w:tcPr>
          <w:p w:rsidR="007840C7" w:rsidRPr="00642617" w:rsidRDefault="007840C7" w:rsidP="009713A6">
            <w:pPr>
              <w:pStyle w:val="ConsPlusNormal"/>
              <w:keepNext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Cs w:val="22"/>
              </w:rPr>
              <w:t>6</w:t>
            </w:r>
            <w:r w:rsidRPr="00642617">
              <w:rPr>
                <w:rFonts w:ascii="Times New Roman" w:hAnsi="Times New Roman" w:cs="Times New Roman"/>
                <w:color w:val="000000"/>
                <w:szCs w:val="22"/>
              </w:rPr>
              <w:t>. Темп роста налоговых и неналоговых доходов бюджетов поселений (по отношению к предыдущему году) не менее 5% в сопоставимых условиях</w:t>
            </w:r>
          </w:p>
        </w:tc>
        <w:tc>
          <w:tcPr>
            <w:tcW w:w="964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794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69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17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08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1" w:type="dxa"/>
          </w:tcPr>
          <w:p w:rsidR="007840C7" w:rsidRPr="002C419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2C419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</w:p>
        </w:tc>
        <w:tc>
          <w:tcPr>
            <w:tcW w:w="850" w:type="dxa"/>
          </w:tcPr>
          <w:p w:rsidR="007840C7" w:rsidRPr="002C419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2C419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</w:p>
        </w:tc>
        <w:tc>
          <w:tcPr>
            <w:tcW w:w="851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7840C7" w:rsidRPr="00642617" w:rsidRDefault="009047D9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7840C7" w:rsidRPr="00642617" w:rsidRDefault="009047D9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7840C7" w:rsidRPr="00C041B5" w:rsidTr="009047D9">
        <w:tc>
          <w:tcPr>
            <w:tcW w:w="3039" w:type="dxa"/>
          </w:tcPr>
          <w:p w:rsidR="007840C7" w:rsidRPr="00642617" w:rsidRDefault="007840C7" w:rsidP="009713A6">
            <w:pPr>
              <w:pStyle w:val="ConsPlusNormal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642617">
              <w:rPr>
                <w:rFonts w:ascii="Times New Roman" w:hAnsi="Times New Roman" w:cs="Times New Roman"/>
                <w:szCs w:val="22"/>
              </w:rPr>
              <w:t xml:space="preserve">. </w:t>
            </w:r>
            <w:r w:rsidRPr="00642617">
              <w:rPr>
                <w:rFonts w:ascii="Times New Roman" w:hAnsi="Times New Roman" w:cs="Times New Roman"/>
                <w:color w:val="000000"/>
                <w:szCs w:val="22"/>
              </w:rPr>
              <w:t xml:space="preserve">Отношение фактического объема предоставленной дотации на выравнивание бюджетной обеспеченности к утвержденным бюджетным ассигнованиям в размере 100% </w:t>
            </w:r>
          </w:p>
        </w:tc>
        <w:tc>
          <w:tcPr>
            <w:tcW w:w="964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794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69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17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08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1" w:type="dxa"/>
          </w:tcPr>
          <w:p w:rsidR="007840C7" w:rsidRPr="002C419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2C419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</w:p>
        </w:tc>
        <w:tc>
          <w:tcPr>
            <w:tcW w:w="850" w:type="dxa"/>
          </w:tcPr>
          <w:p w:rsidR="007840C7" w:rsidRPr="002C419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2C419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</w:p>
        </w:tc>
        <w:tc>
          <w:tcPr>
            <w:tcW w:w="851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7840C7" w:rsidRPr="00642617" w:rsidRDefault="007840C7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7840C7" w:rsidRPr="00642617" w:rsidRDefault="009047D9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7840C7" w:rsidRPr="00642617" w:rsidRDefault="009047D9" w:rsidP="009713A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9047D9" w:rsidRPr="00C041B5" w:rsidTr="009047D9">
        <w:tc>
          <w:tcPr>
            <w:tcW w:w="3039" w:type="dxa"/>
          </w:tcPr>
          <w:p w:rsidR="009047D9" w:rsidRPr="00642617" w:rsidRDefault="009047D9" w:rsidP="009047D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18. Перечисление бюджетам поселений иных межбюджетных трансфертов, выплачиваемых в зависимости от выполнения социально-экономических показателей</w:t>
            </w:r>
          </w:p>
        </w:tc>
        <w:tc>
          <w:tcPr>
            <w:tcW w:w="964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794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9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817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708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851" w:type="dxa"/>
          </w:tcPr>
          <w:p w:rsidR="009047D9" w:rsidRPr="002C419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Cs w:val="22"/>
              </w:rPr>
              <w:t>0</w:t>
            </w:r>
          </w:p>
        </w:tc>
        <w:tc>
          <w:tcPr>
            <w:tcW w:w="850" w:type="dxa"/>
          </w:tcPr>
          <w:p w:rsidR="009047D9" w:rsidRPr="002C419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Cs w:val="22"/>
              </w:rPr>
              <w:t>0</w:t>
            </w:r>
          </w:p>
        </w:tc>
        <w:tc>
          <w:tcPr>
            <w:tcW w:w="851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9047D9" w:rsidRPr="00642617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92" w:type="dxa"/>
          </w:tcPr>
          <w:p w:rsidR="009047D9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93" w:type="dxa"/>
          </w:tcPr>
          <w:p w:rsidR="009047D9" w:rsidRDefault="009047D9" w:rsidP="009047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</w:tr>
    </w:tbl>
    <w:p w:rsidR="009713A6" w:rsidRDefault="009713A6" w:rsidP="009713A6">
      <w:pPr>
        <w:widowControl w:val="0"/>
        <w:autoSpaceDE w:val="0"/>
        <w:autoSpaceDN w:val="0"/>
        <w:adjustRightInd w:val="0"/>
        <w:ind w:left="14017" w:firstLine="851"/>
        <w:jc w:val="both"/>
        <w:rPr>
          <w:sz w:val="28"/>
          <w:szCs w:val="28"/>
        </w:rPr>
      </w:pPr>
      <w:r>
        <w:rPr>
          <w:sz w:val="28"/>
          <w:szCs w:val="28"/>
        </w:rPr>
        <w:t>».</w:t>
      </w:r>
    </w:p>
    <w:p w:rsidR="009047D9" w:rsidRDefault="009047D9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="009713A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В </w:t>
      </w:r>
      <w:r w:rsidR="009713A6">
        <w:rPr>
          <w:sz w:val="28"/>
          <w:szCs w:val="28"/>
        </w:rPr>
        <w:t>Приложении 2</w:t>
      </w:r>
      <w:r w:rsidR="00B5546E">
        <w:rPr>
          <w:sz w:val="28"/>
          <w:szCs w:val="28"/>
        </w:rPr>
        <w:t xml:space="preserve"> к Программе</w:t>
      </w:r>
      <w:r>
        <w:rPr>
          <w:sz w:val="28"/>
          <w:szCs w:val="28"/>
        </w:rPr>
        <w:t>:</w:t>
      </w:r>
    </w:p>
    <w:p w:rsidR="009047D9" w:rsidRDefault="009047D9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названии исключить слова «на 2014-2022 годы»;</w:t>
      </w:r>
    </w:p>
    <w:p w:rsidR="009713A6" w:rsidRDefault="009047D9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графе 5 «Срок окончания реализации» цифры «2022» заменить на цифры «2024»;</w:t>
      </w:r>
    </w:p>
    <w:p w:rsidR="009047D9" w:rsidRDefault="009047D9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дополнить строкой следующего содержания:</w:t>
      </w:r>
    </w:p>
    <w:p w:rsidR="009047D9" w:rsidRDefault="009047D9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2406"/>
        <w:gridCol w:w="2219"/>
        <w:gridCol w:w="827"/>
        <w:gridCol w:w="807"/>
        <w:gridCol w:w="3943"/>
        <w:gridCol w:w="4111"/>
        <w:gridCol w:w="539"/>
      </w:tblGrid>
      <w:tr w:rsidR="00B5546E" w:rsidTr="008D6D83">
        <w:tc>
          <w:tcPr>
            <w:tcW w:w="566" w:type="dxa"/>
          </w:tcPr>
          <w:p w:rsidR="009047D9" w:rsidRDefault="009047D9" w:rsidP="00E1647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2406" w:type="dxa"/>
          </w:tcPr>
          <w:p w:rsidR="009047D9" w:rsidRDefault="009047D9" w:rsidP="00E1647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Основное мероприятие 2. «Финансовая поддержка поселений для решения вопросов местного значения»</w:t>
            </w:r>
          </w:p>
        </w:tc>
        <w:tc>
          <w:tcPr>
            <w:tcW w:w="2219" w:type="dxa"/>
          </w:tcPr>
          <w:p w:rsidR="009047D9" w:rsidRDefault="009047D9" w:rsidP="00E1647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827" w:type="dxa"/>
          </w:tcPr>
          <w:p w:rsidR="009047D9" w:rsidRDefault="009047D9" w:rsidP="00E1647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</w:t>
            </w:r>
          </w:p>
        </w:tc>
        <w:tc>
          <w:tcPr>
            <w:tcW w:w="807" w:type="dxa"/>
          </w:tcPr>
          <w:p w:rsidR="009047D9" w:rsidRDefault="009047D9" w:rsidP="00E1647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</w:t>
            </w:r>
          </w:p>
        </w:tc>
        <w:tc>
          <w:tcPr>
            <w:tcW w:w="3943" w:type="dxa"/>
          </w:tcPr>
          <w:p w:rsidR="009047D9" w:rsidRDefault="00B5546E" w:rsidP="00B5546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своевременное исполнение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11" w:type="dxa"/>
          </w:tcPr>
          <w:p w:rsidR="009047D9" w:rsidRDefault="00B5546E" w:rsidP="00E1647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недостаточное финансовое обеспечение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39" w:type="dxa"/>
          </w:tcPr>
          <w:p w:rsidR="009047D9" w:rsidRDefault="009047D9" w:rsidP="00E1647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</w:tbl>
    <w:p w:rsidR="009047D9" w:rsidRDefault="009047D9" w:rsidP="00B5546E">
      <w:pPr>
        <w:widowControl w:val="0"/>
        <w:autoSpaceDE w:val="0"/>
        <w:autoSpaceDN w:val="0"/>
        <w:adjustRightInd w:val="0"/>
        <w:ind w:left="14017" w:firstLine="851"/>
        <w:jc w:val="both"/>
        <w:rPr>
          <w:sz w:val="28"/>
          <w:szCs w:val="28"/>
        </w:rPr>
      </w:pPr>
      <w:r>
        <w:rPr>
          <w:sz w:val="28"/>
          <w:szCs w:val="28"/>
        </w:rPr>
        <w:t>».</w:t>
      </w:r>
    </w:p>
    <w:p w:rsidR="00B5546E" w:rsidRDefault="00B5546E" w:rsidP="00B554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8. В Приложении 3 к Программе в названии исключить слова «на 2014-2022 годы».</w:t>
      </w:r>
    </w:p>
    <w:p w:rsidR="00B5546E" w:rsidRDefault="00B5546E" w:rsidP="00B554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9. Приложение 4 к Программе изложить в следующей редакции:</w:t>
      </w:r>
    </w:p>
    <w:p w:rsidR="00F56F29" w:rsidRPr="008E284E" w:rsidRDefault="00B5546E" w:rsidP="00F56F29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«</w:t>
      </w:r>
      <w:r w:rsidR="00F56F29">
        <w:rPr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 w:rsidR="00F56F29" w:rsidRPr="008E284E">
        <w:rPr>
          <w:sz w:val="28"/>
          <w:szCs w:val="28"/>
        </w:rPr>
        <w:t xml:space="preserve">Приложение 4 </w:t>
      </w:r>
    </w:p>
    <w:p w:rsidR="00F56F29" w:rsidRPr="008E284E" w:rsidRDefault="00F56F29" w:rsidP="00F56F29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8E284E">
        <w:rPr>
          <w:sz w:val="28"/>
          <w:szCs w:val="28"/>
        </w:rPr>
        <w:t xml:space="preserve">                                                                                             </w:t>
      </w:r>
      <w:r>
        <w:rPr>
          <w:sz w:val="28"/>
          <w:szCs w:val="28"/>
        </w:rPr>
        <w:t xml:space="preserve">        </w:t>
      </w:r>
      <w:r w:rsidRPr="008E284E">
        <w:rPr>
          <w:sz w:val="28"/>
          <w:szCs w:val="28"/>
        </w:rPr>
        <w:t xml:space="preserve"> к муниципальной программе</w:t>
      </w:r>
      <w:r>
        <w:rPr>
          <w:sz w:val="28"/>
          <w:szCs w:val="28"/>
        </w:rPr>
        <w:t xml:space="preserve"> «Повышение э</w:t>
      </w:r>
      <w:r w:rsidRPr="008E284E">
        <w:rPr>
          <w:sz w:val="28"/>
          <w:szCs w:val="28"/>
        </w:rPr>
        <w:t>ффективности</w:t>
      </w:r>
    </w:p>
    <w:p w:rsidR="00F56F29" w:rsidRPr="008E284E" w:rsidRDefault="00F56F29" w:rsidP="00F56F29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8E284E">
        <w:rPr>
          <w:sz w:val="28"/>
          <w:szCs w:val="28"/>
        </w:rPr>
        <w:t>управления муниципальными</w:t>
      </w:r>
      <w:r>
        <w:rPr>
          <w:sz w:val="28"/>
          <w:szCs w:val="28"/>
        </w:rPr>
        <w:t xml:space="preserve"> </w:t>
      </w:r>
      <w:r w:rsidRPr="008E284E">
        <w:rPr>
          <w:sz w:val="28"/>
          <w:szCs w:val="28"/>
        </w:rPr>
        <w:t>финансами в Атяшевском</w:t>
      </w:r>
    </w:p>
    <w:p w:rsidR="00F56F29" w:rsidRDefault="00F56F29" w:rsidP="00F56F29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8E284E">
        <w:rPr>
          <w:sz w:val="28"/>
          <w:szCs w:val="28"/>
        </w:rPr>
        <w:t>муниципальном районе»</w:t>
      </w:r>
      <w:r>
        <w:rPr>
          <w:sz w:val="28"/>
          <w:szCs w:val="28"/>
        </w:rPr>
        <w:t xml:space="preserve"> от 25.12.2013г. №839</w:t>
      </w:r>
    </w:p>
    <w:p w:rsidR="00F56F29" w:rsidRDefault="00F56F29" w:rsidP="00F56F29">
      <w:pPr>
        <w:ind w:firstLine="709"/>
        <w:jc w:val="center"/>
        <w:rPr>
          <w:sz w:val="28"/>
          <w:szCs w:val="28"/>
        </w:rPr>
      </w:pPr>
    </w:p>
    <w:p w:rsidR="00F56F29" w:rsidRDefault="00F56F29" w:rsidP="00F56F29">
      <w:pPr>
        <w:ind w:firstLine="709"/>
        <w:jc w:val="center"/>
        <w:rPr>
          <w:sz w:val="28"/>
          <w:szCs w:val="28"/>
        </w:rPr>
      </w:pPr>
      <w:r w:rsidRPr="008E284E">
        <w:rPr>
          <w:sz w:val="28"/>
          <w:szCs w:val="28"/>
        </w:rPr>
        <w:t xml:space="preserve">Ресурсное обеспечение реализации муниципальной программы «Повышение эффективности управления муниципальными финансами в Атяшевском муниципальном районе» за счет средств бюджета </w:t>
      </w:r>
      <w:r w:rsidRPr="00DA5357">
        <w:rPr>
          <w:sz w:val="28"/>
          <w:szCs w:val="28"/>
        </w:rPr>
        <w:t>Атяшевского муниципального района</w:t>
      </w:r>
    </w:p>
    <w:p w:rsidR="00F56F29" w:rsidRDefault="00F56F29" w:rsidP="00F56F29">
      <w:pPr>
        <w:ind w:firstLine="709"/>
        <w:jc w:val="center"/>
        <w:rPr>
          <w:sz w:val="28"/>
          <w:szCs w:val="28"/>
        </w:rPr>
      </w:pPr>
    </w:p>
    <w:p w:rsidR="00F56F29" w:rsidRDefault="00F56F29" w:rsidP="00F56F29">
      <w:pPr>
        <w:ind w:firstLine="709"/>
        <w:jc w:val="center"/>
        <w:rPr>
          <w:sz w:val="28"/>
          <w:szCs w:val="28"/>
        </w:rPr>
      </w:pPr>
    </w:p>
    <w:p w:rsidR="00F56F29" w:rsidRPr="00DA5357" w:rsidRDefault="00F56F29" w:rsidP="00F56F29">
      <w:pPr>
        <w:ind w:firstLine="709"/>
        <w:jc w:val="center"/>
        <w:rPr>
          <w:sz w:val="28"/>
          <w:szCs w:val="28"/>
        </w:rPr>
      </w:pPr>
    </w:p>
    <w:tbl>
      <w:tblPr>
        <w:tblW w:w="15816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96"/>
        <w:gridCol w:w="992"/>
        <w:gridCol w:w="1701"/>
        <w:gridCol w:w="708"/>
        <w:gridCol w:w="709"/>
        <w:gridCol w:w="709"/>
        <w:gridCol w:w="567"/>
        <w:gridCol w:w="789"/>
        <w:gridCol w:w="851"/>
        <w:gridCol w:w="850"/>
        <w:gridCol w:w="851"/>
        <w:gridCol w:w="850"/>
        <w:gridCol w:w="851"/>
        <w:gridCol w:w="850"/>
        <w:gridCol w:w="851"/>
        <w:gridCol w:w="850"/>
        <w:gridCol w:w="791"/>
        <w:gridCol w:w="850"/>
      </w:tblGrid>
      <w:tr w:rsidR="00F56F29" w:rsidRPr="007D5E6D" w:rsidTr="00F56F29">
        <w:tc>
          <w:tcPr>
            <w:tcW w:w="1196" w:type="dxa"/>
            <w:vMerge w:val="restart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>Статус</w:t>
            </w:r>
          </w:p>
        </w:tc>
        <w:tc>
          <w:tcPr>
            <w:tcW w:w="992" w:type="dxa"/>
            <w:vMerge w:val="restart"/>
            <w:vAlign w:val="center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701" w:type="dxa"/>
            <w:vMerge w:val="restart"/>
          </w:tcPr>
          <w:p w:rsidR="00F56F29" w:rsidRPr="007D5E6D" w:rsidRDefault="00F56F29" w:rsidP="00F56F2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D5E6D">
              <w:t>ГРБС</w:t>
            </w:r>
          </w:p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2693" w:type="dxa"/>
            <w:gridSpan w:val="4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9234" w:type="dxa"/>
            <w:gridSpan w:val="11"/>
            <w:vAlign w:val="center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Расходы по годам, тыс. рублей</w:t>
            </w:r>
          </w:p>
        </w:tc>
      </w:tr>
      <w:tr w:rsidR="00F56F29" w:rsidRPr="007D5E6D" w:rsidTr="00F56F29">
        <w:tc>
          <w:tcPr>
            <w:tcW w:w="1196" w:type="dxa"/>
            <w:vMerge/>
          </w:tcPr>
          <w:p w:rsidR="00F56F29" w:rsidRPr="007D5E6D" w:rsidRDefault="00F56F29" w:rsidP="00F56F29"/>
        </w:tc>
        <w:tc>
          <w:tcPr>
            <w:tcW w:w="992" w:type="dxa"/>
            <w:vMerge/>
          </w:tcPr>
          <w:p w:rsidR="00F56F29" w:rsidRPr="007D5E6D" w:rsidRDefault="00F56F29" w:rsidP="00F56F29"/>
        </w:tc>
        <w:tc>
          <w:tcPr>
            <w:tcW w:w="1701" w:type="dxa"/>
            <w:vMerge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F56F29" w:rsidRPr="007D5E6D" w:rsidRDefault="00F56F29" w:rsidP="00F56F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D5E6D">
              <w:rPr>
                <w:color w:val="000000"/>
              </w:rPr>
              <w:t>ГРБС</w:t>
            </w:r>
          </w:p>
        </w:tc>
        <w:tc>
          <w:tcPr>
            <w:tcW w:w="709" w:type="dxa"/>
          </w:tcPr>
          <w:p w:rsidR="00F56F29" w:rsidRPr="007D5E6D" w:rsidRDefault="00065834" w:rsidP="00F56F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hyperlink r:id="rId8" w:history="1">
              <w:proofErr w:type="spellStart"/>
              <w:r w:rsidR="00F56F29" w:rsidRPr="007D5E6D">
                <w:rPr>
                  <w:color w:val="000000"/>
                </w:rPr>
                <w:t>Рз</w:t>
              </w:r>
              <w:proofErr w:type="spellEnd"/>
            </w:hyperlink>
          </w:p>
          <w:p w:rsidR="00F56F29" w:rsidRPr="007D5E6D" w:rsidRDefault="00F56F29" w:rsidP="00F56F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7D5E6D">
              <w:rPr>
                <w:color w:val="000000"/>
              </w:rPr>
              <w:t>Пр</w:t>
            </w:r>
            <w:proofErr w:type="spellEnd"/>
          </w:p>
        </w:tc>
        <w:tc>
          <w:tcPr>
            <w:tcW w:w="709" w:type="dxa"/>
          </w:tcPr>
          <w:p w:rsidR="00F56F29" w:rsidRPr="007D5E6D" w:rsidRDefault="00065834" w:rsidP="00F56F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hyperlink r:id="rId9" w:history="1">
              <w:r w:rsidR="00F56F29" w:rsidRPr="007D5E6D">
                <w:rPr>
                  <w:color w:val="000000"/>
                </w:rPr>
                <w:t>ЦСР</w:t>
              </w:r>
            </w:hyperlink>
          </w:p>
        </w:tc>
        <w:tc>
          <w:tcPr>
            <w:tcW w:w="567" w:type="dxa"/>
          </w:tcPr>
          <w:p w:rsidR="00F56F29" w:rsidRPr="007D5E6D" w:rsidRDefault="00065834" w:rsidP="00F56F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hyperlink r:id="rId10" w:history="1">
              <w:r w:rsidR="00F56F29" w:rsidRPr="007D5E6D">
                <w:rPr>
                  <w:color w:val="000000"/>
                </w:rPr>
                <w:t>ВР</w:t>
              </w:r>
            </w:hyperlink>
          </w:p>
        </w:tc>
        <w:tc>
          <w:tcPr>
            <w:tcW w:w="789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79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год</w:t>
            </w:r>
          </w:p>
        </w:tc>
      </w:tr>
      <w:tr w:rsidR="00F56F29" w:rsidRPr="007D5E6D" w:rsidTr="00F56F29">
        <w:tc>
          <w:tcPr>
            <w:tcW w:w="1196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Муниципальная программа Атяшевского муниципального района</w:t>
            </w:r>
          </w:p>
        </w:tc>
        <w:tc>
          <w:tcPr>
            <w:tcW w:w="992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«Повышение эффективности управления муниципальными финансами в Атяшевском муниципальном районе»</w:t>
            </w:r>
          </w:p>
        </w:tc>
        <w:tc>
          <w:tcPr>
            <w:tcW w:w="170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89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jc w:val="center"/>
            </w:pPr>
            <w:r w:rsidRPr="007D5E6D">
              <w:t>4899,1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5071,7</w:t>
            </w:r>
          </w:p>
        </w:tc>
        <w:tc>
          <w:tcPr>
            <w:tcW w:w="850" w:type="dxa"/>
          </w:tcPr>
          <w:p w:rsidR="00F56F29" w:rsidRPr="00B36CEA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5390,7</w:t>
            </w:r>
          </w:p>
        </w:tc>
        <w:tc>
          <w:tcPr>
            <w:tcW w:w="851" w:type="dxa"/>
          </w:tcPr>
          <w:p w:rsidR="00F56F29" w:rsidRPr="00B36CEA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6660,4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6663,8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6324,0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4965,6</w:t>
            </w:r>
          </w:p>
        </w:tc>
        <w:tc>
          <w:tcPr>
            <w:tcW w:w="79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5003,2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5133,2</w:t>
            </w:r>
          </w:p>
        </w:tc>
      </w:tr>
      <w:tr w:rsidR="00F56F29" w:rsidRPr="007D5E6D" w:rsidTr="00F56F29">
        <w:tc>
          <w:tcPr>
            <w:tcW w:w="1196" w:type="dxa"/>
          </w:tcPr>
          <w:p w:rsidR="00F56F29" w:rsidRPr="007D5E6D" w:rsidRDefault="00065834" w:rsidP="00F56F29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2772" w:history="1">
              <w:r w:rsidR="00F56F29" w:rsidRPr="007D5E6D">
                <w:rPr>
                  <w:rFonts w:ascii="Times New Roman" w:hAnsi="Times New Roman" w:cs="Times New Roman"/>
                  <w:color w:val="0000FF"/>
                </w:rPr>
                <w:t>Подпрограмма 1</w:t>
              </w:r>
            </w:hyperlink>
          </w:p>
        </w:tc>
        <w:tc>
          <w:tcPr>
            <w:tcW w:w="992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«Эффективное использование бюджетного потенциала»</w:t>
            </w:r>
          </w:p>
        </w:tc>
        <w:tc>
          <w:tcPr>
            <w:tcW w:w="170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0106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89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jc w:val="center"/>
            </w:pPr>
            <w:r w:rsidRPr="007D5E6D">
              <w:t>4899,1</w:t>
            </w:r>
          </w:p>
        </w:tc>
        <w:tc>
          <w:tcPr>
            <w:tcW w:w="851" w:type="dxa"/>
          </w:tcPr>
          <w:p w:rsidR="00F56F29" w:rsidRPr="00B36CEA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50" w:type="dxa"/>
          </w:tcPr>
          <w:p w:rsidR="00F56F29" w:rsidRPr="00B36CEA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5287,5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5057,2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5060,6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4720,8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4862,4</w:t>
            </w:r>
          </w:p>
        </w:tc>
        <w:tc>
          <w:tcPr>
            <w:tcW w:w="79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4900,0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5030,0</w:t>
            </w:r>
          </w:p>
        </w:tc>
      </w:tr>
      <w:tr w:rsidR="00F56F29" w:rsidRPr="007D5E6D" w:rsidTr="00F56F29">
        <w:tc>
          <w:tcPr>
            <w:tcW w:w="1196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 xml:space="preserve">Основное </w:t>
            </w:r>
            <w:hyperlink w:anchor="P3032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992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170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0106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121, 122, 129, 244, 851, 852, 853</w:t>
            </w:r>
          </w:p>
        </w:tc>
        <w:tc>
          <w:tcPr>
            <w:tcW w:w="789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3702,2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4920,0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jc w:val="center"/>
            </w:pPr>
            <w:r w:rsidRPr="007D5E6D">
              <w:t>4899,1</w:t>
            </w:r>
          </w:p>
        </w:tc>
        <w:tc>
          <w:tcPr>
            <w:tcW w:w="851" w:type="dxa"/>
          </w:tcPr>
          <w:p w:rsidR="00F56F29" w:rsidRPr="00677FEB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50" w:type="dxa"/>
          </w:tcPr>
          <w:p w:rsidR="00F56F29" w:rsidRPr="00677FEB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5246,7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5057,2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5060,6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4720,8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4862,4</w:t>
            </w:r>
          </w:p>
        </w:tc>
        <w:tc>
          <w:tcPr>
            <w:tcW w:w="79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4900,0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5030,0</w:t>
            </w:r>
          </w:p>
        </w:tc>
      </w:tr>
      <w:tr w:rsidR="00F56F29" w:rsidRPr="007D5E6D" w:rsidTr="00F56F29">
        <w:tc>
          <w:tcPr>
            <w:tcW w:w="1196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2</w:t>
            </w:r>
          </w:p>
        </w:tc>
        <w:tc>
          <w:tcPr>
            <w:tcW w:w="992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Осуществление контроля в финансово-бюджетной сфере</w:t>
            </w:r>
          </w:p>
        </w:tc>
        <w:tc>
          <w:tcPr>
            <w:tcW w:w="170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0106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89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791" w:type="dxa"/>
          </w:tcPr>
          <w:p w:rsidR="00F56F29" w:rsidRDefault="00F56F29" w:rsidP="00F56F29">
            <w:pPr>
              <w:jc w:val="center"/>
            </w:pPr>
            <w:r w:rsidRPr="00DC2BEF">
              <w:t>x</w:t>
            </w:r>
          </w:p>
        </w:tc>
        <w:tc>
          <w:tcPr>
            <w:tcW w:w="850" w:type="dxa"/>
          </w:tcPr>
          <w:p w:rsidR="00F56F29" w:rsidRDefault="00F56F29" w:rsidP="00F56F29">
            <w:pPr>
              <w:jc w:val="center"/>
            </w:pPr>
            <w:r w:rsidRPr="00DC2BEF">
              <w:t>x</w:t>
            </w:r>
          </w:p>
        </w:tc>
      </w:tr>
      <w:tr w:rsidR="00F56F29" w:rsidRPr="007D5E6D" w:rsidTr="00F56F29">
        <w:tc>
          <w:tcPr>
            <w:tcW w:w="1196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3</w:t>
            </w:r>
          </w:p>
        </w:tc>
        <w:tc>
          <w:tcPr>
            <w:tcW w:w="992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Совершенствование предоставления муниципальных услуг</w:t>
            </w:r>
          </w:p>
        </w:tc>
        <w:tc>
          <w:tcPr>
            <w:tcW w:w="170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91" w:type="dxa"/>
          </w:tcPr>
          <w:p w:rsidR="00F56F29" w:rsidRDefault="00F56F29" w:rsidP="00F56F29">
            <w:pPr>
              <w:jc w:val="center"/>
            </w:pPr>
            <w:r w:rsidRPr="00DC2BEF">
              <w:t>x</w:t>
            </w:r>
          </w:p>
        </w:tc>
        <w:tc>
          <w:tcPr>
            <w:tcW w:w="850" w:type="dxa"/>
          </w:tcPr>
          <w:p w:rsidR="00F56F29" w:rsidRDefault="00F56F29" w:rsidP="00F56F29">
            <w:pPr>
              <w:jc w:val="center"/>
            </w:pPr>
            <w:r w:rsidRPr="00DC2BEF">
              <w:t>x</w:t>
            </w:r>
          </w:p>
        </w:tc>
      </w:tr>
      <w:tr w:rsidR="00F56F29" w:rsidRPr="007D5E6D" w:rsidTr="00F56F29">
        <w:tc>
          <w:tcPr>
            <w:tcW w:w="1196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 xml:space="preserve">Основное </w:t>
            </w:r>
            <w:hyperlink w:anchor="P3075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4</w:t>
            </w:r>
          </w:p>
        </w:tc>
        <w:tc>
          <w:tcPr>
            <w:tcW w:w="992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Наращивание доходного потенциала</w:t>
            </w:r>
          </w:p>
        </w:tc>
        <w:tc>
          <w:tcPr>
            <w:tcW w:w="170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91" w:type="dxa"/>
          </w:tcPr>
          <w:p w:rsidR="00F56F29" w:rsidRDefault="00F56F29" w:rsidP="00F56F29">
            <w:pPr>
              <w:jc w:val="center"/>
            </w:pPr>
            <w:r w:rsidRPr="00C71B2A">
              <w:t>x</w:t>
            </w:r>
          </w:p>
        </w:tc>
        <w:tc>
          <w:tcPr>
            <w:tcW w:w="850" w:type="dxa"/>
          </w:tcPr>
          <w:p w:rsidR="00F56F29" w:rsidRDefault="00F56F29" w:rsidP="00F56F29">
            <w:pPr>
              <w:jc w:val="center"/>
            </w:pPr>
            <w:r w:rsidRPr="00C71B2A">
              <w:t>x</w:t>
            </w:r>
          </w:p>
        </w:tc>
      </w:tr>
      <w:tr w:rsidR="00F56F29" w:rsidRPr="007D5E6D" w:rsidTr="00F56F29">
        <w:tc>
          <w:tcPr>
            <w:tcW w:w="1196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93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5</w:t>
            </w:r>
          </w:p>
        </w:tc>
        <w:tc>
          <w:tcPr>
            <w:tcW w:w="992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Развитие информационных систем и ресурсов</w:t>
            </w:r>
          </w:p>
        </w:tc>
        <w:tc>
          <w:tcPr>
            <w:tcW w:w="170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F56F29" w:rsidRPr="001B1944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40,8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91" w:type="dxa"/>
          </w:tcPr>
          <w:p w:rsidR="00F56F29" w:rsidRDefault="00F56F29" w:rsidP="00F56F29">
            <w:pPr>
              <w:jc w:val="center"/>
            </w:pPr>
            <w:r w:rsidRPr="00C71B2A">
              <w:t>x</w:t>
            </w:r>
          </w:p>
        </w:tc>
        <w:tc>
          <w:tcPr>
            <w:tcW w:w="850" w:type="dxa"/>
          </w:tcPr>
          <w:p w:rsidR="00F56F29" w:rsidRDefault="00F56F29" w:rsidP="00F56F29">
            <w:pPr>
              <w:jc w:val="center"/>
            </w:pPr>
            <w:r w:rsidRPr="00C71B2A">
              <w:t>x</w:t>
            </w:r>
          </w:p>
        </w:tc>
      </w:tr>
      <w:tr w:rsidR="00F56F29" w:rsidRPr="007D5E6D" w:rsidTr="00F56F29">
        <w:tc>
          <w:tcPr>
            <w:tcW w:w="1196" w:type="dxa"/>
            <w:vMerge w:val="restart"/>
          </w:tcPr>
          <w:p w:rsidR="00F56F29" w:rsidRPr="007D5E6D" w:rsidRDefault="00F56F29" w:rsidP="00F56F29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Повышение эффективности и оптимизация бюджетных расходов</w:t>
            </w:r>
          </w:p>
        </w:tc>
        <w:tc>
          <w:tcPr>
            <w:tcW w:w="1701" w:type="dxa"/>
            <w:vMerge w:val="restart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791" w:type="dxa"/>
          </w:tcPr>
          <w:p w:rsidR="00F56F29" w:rsidRDefault="00F56F29" w:rsidP="00F56F29">
            <w:pPr>
              <w:jc w:val="center"/>
            </w:pPr>
            <w:r w:rsidRPr="00C71B2A">
              <w:t>x</w:t>
            </w:r>
          </w:p>
        </w:tc>
        <w:tc>
          <w:tcPr>
            <w:tcW w:w="850" w:type="dxa"/>
          </w:tcPr>
          <w:p w:rsidR="00F56F29" w:rsidRDefault="00F56F29" w:rsidP="00F56F29">
            <w:pPr>
              <w:jc w:val="center"/>
            </w:pPr>
            <w:r w:rsidRPr="00C71B2A">
              <w:t>x</w:t>
            </w:r>
          </w:p>
        </w:tc>
      </w:tr>
      <w:tr w:rsidR="00F56F29" w:rsidRPr="007D5E6D" w:rsidTr="00F56F29">
        <w:tc>
          <w:tcPr>
            <w:tcW w:w="1196" w:type="dxa"/>
            <w:vMerge/>
          </w:tcPr>
          <w:p w:rsidR="00F56F29" w:rsidRPr="007D5E6D" w:rsidRDefault="00F56F29" w:rsidP="00F56F29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01" w:type="dxa"/>
            <w:vMerge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F56F29" w:rsidRPr="007D5E6D" w:rsidRDefault="00F56F29" w:rsidP="00F56F29">
            <w:pPr>
              <w:jc w:val="center"/>
            </w:pPr>
          </w:p>
        </w:tc>
        <w:tc>
          <w:tcPr>
            <w:tcW w:w="709" w:type="dxa"/>
          </w:tcPr>
          <w:p w:rsidR="00F56F29" w:rsidRPr="007D5E6D" w:rsidRDefault="00F56F29" w:rsidP="00F56F29">
            <w:pPr>
              <w:jc w:val="center"/>
            </w:pPr>
          </w:p>
        </w:tc>
        <w:tc>
          <w:tcPr>
            <w:tcW w:w="709" w:type="dxa"/>
          </w:tcPr>
          <w:p w:rsidR="00F56F29" w:rsidRPr="007D5E6D" w:rsidRDefault="00F56F29" w:rsidP="00F56F29">
            <w:pPr>
              <w:jc w:val="center"/>
            </w:pPr>
          </w:p>
        </w:tc>
        <w:tc>
          <w:tcPr>
            <w:tcW w:w="567" w:type="dxa"/>
          </w:tcPr>
          <w:p w:rsidR="00F56F29" w:rsidRPr="007D5E6D" w:rsidRDefault="00F56F29" w:rsidP="00F56F29">
            <w:pPr>
              <w:jc w:val="center"/>
            </w:pPr>
          </w:p>
        </w:tc>
        <w:tc>
          <w:tcPr>
            <w:tcW w:w="789" w:type="dxa"/>
          </w:tcPr>
          <w:p w:rsidR="00F56F29" w:rsidRPr="007D5E6D" w:rsidRDefault="00F56F29" w:rsidP="00F56F29">
            <w:pPr>
              <w:jc w:val="center"/>
            </w:pPr>
          </w:p>
        </w:tc>
        <w:tc>
          <w:tcPr>
            <w:tcW w:w="851" w:type="dxa"/>
          </w:tcPr>
          <w:p w:rsidR="00F56F29" w:rsidRPr="007D5E6D" w:rsidRDefault="00F56F29" w:rsidP="00F56F29">
            <w:pPr>
              <w:jc w:val="center"/>
            </w:pP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9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6F29" w:rsidRPr="007D5E6D" w:rsidTr="00F56F29">
        <w:tc>
          <w:tcPr>
            <w:tcW w:w="1196" w:type="dxa"/>
            <w:vMerge/>
          </w:tcPr>
          <w:p w:rsidR="00F56F29" w:rsidRPr="007D5E6D" w:rsidRDefault="00F56F29" w:rsidP="00F56F29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Профессиональная подготовка, переподготовка и повышение квалификации </w:t>
            </w:r>
            <w:r>
              <w:rPr>
                <w:rFonts w:ascii="Times New Roman" w:hAnsi="Times New Roman" w:cs="Times New Roman"/>
              </w:rPr>
              <w:lastRenderedPageBreak/>
              <w:t>муниципальных служащих Атяшевского муниципального района в сфере повышения эффективности бюджетных расходов</w:t>
            </w:r>
          </w:p>
        </w:tc>
        <w:tc>
          <w:tcPr>
            <w:tcW w:w="1701" w:type="dxa"/>
            <w:vMerge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791" w:type="dxa"/>
          </w:tcPr>
          <w:p w:rsidR="00F56F29" w:rsidRDefault="00F56F29" w:rsidP="00F56F29">
            <w:pPr>
              <w:jc w:val="center"/>
            </w:pPr>
            <w:r w:rsidRPr="007E596F">
              <w:t>x</w:t>
            </w:r>
          </w:p>
        </w:tc>
        <w:tc>
          <w:tcPr>
            <w:tcW w:w="850" w:type="dxa"/>
          </w:tcPr>
          <w:p w:rsidR="00F56F29" w:rsidRDefault="00F56F29" w:rsidP="00F56F29">
            <w:pPr>
              <w:jc w:val="center"/>
            </w:pPr>
            <w:r w:rsidRPr="007E596F">
              <w:t>x</w:t>
            </w:r>
          </w:p>
        </w:tc>
      </w:tr>
      <w:tr w:rsidR="00F56F29" w:rsidRPr="007D5E6D" w:rsidTr="00F56F29">
        <w:tc>
          <w:tcPr>
            <w:tcW w:w="1196" w:type="dxa"/>
          </w:tcPr>
          <w:p w:rsidR="00F56F29" w:rsidRPr="007D5E6D" w:rsidRDefault="00065834" w:rsidP="00F56F29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165" w:history="1">
              <w:r w:rsidR="00F56F29" w:rsidRPr="007D5E6D">
                <w:rPr>
                  <w:rFonts w:ascii="Times New Roman" w:hAnsi="Times New Roman" w:cs="Times New Roman"/>
                  <w:color w:val="0000FF"/>
                </w:rPr>
                <w:t>Подпрограмма 2</w:t>
              </w:r>
            </w:hyperlink>
          </w:p>
        </w:tc>
        <w:tc>
          <w:tcPr>
            <w:tcW w:w="992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«Управление муниципальным долгом Атяшевского муниципального района»</w:t>
            </w:r>
          </w:p>
        </w:tc>
        <w:tc>
          <w:tcPr>
            <w:tcW w:w="170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1301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F56F29" w:rsidRPr="007D5E6D" w:rsidRDefault="00F56F29" w:rsidP="00F56F29">
            <w:pPr>
              <w:jc w:val="center"/>
            </w:pPr>
            <w:r w:rsidRPr="007D5E6D">
              <w:t>730</w:t>
            </w:r>
          </w:p>
        </w:tc>
        <w:tc>
          <w:tcPr>
            <w:tcW w:w="78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F56F29" w:rsidRPr="006F2CF1" w:rsidRDefault="00F56F29" w:rsidP="00F56F2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50" w:type="dxa"/>
          </w:tcPr>
          <w:p w:rsidR="00F56F29" w:rsidRPr="00677FEB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91" w:type="dxa"/>
          </w:tcPr>
          <w:p w:rsidR="00F56F29" w:rsidRPr="00F56F29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50" w:type="dxa"/>
          </w:tcPr>
          <w:p w:rsidR="00F56F29" w:rsidRPr="00F56F29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</w:tr>
      <w:tr w:rsidR="00F56F29" w:rsidRPr="007D5E6D" w:rsidTr="00F56F29">
        <w:tc>
          <w:tcPr>
            <w:tcW w:w="1196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305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992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Мониторинг состояния муниципального долга Атяшевского </w:t>
            </w:r>
            <w:r w:rsidRPr="007D5E6D"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170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91" w:type="dxa"/>
          </w:tcPr>
          <w:p w:rsidR="00F56F29" w:rsidRDefault="00F56F29" w:rsidP="00F56F29">
            <w:pPr>
              <w:jc w:val="center"/>
            </w:pPr>
            <w:r w:rsidRPr="00407FED">
              <w:t>x</w:t>
            </w:r>
          </w:p>
        </w:tc>
        <w:tc>
          <w:tcPr>
            <w:tcW w:w="850" w:type="dxa"/>
          </w:tcPr>
          <w:p w:rsidR="00F56F29" w:rsidRDefault="00F56F29" w:rsidP="00F56F29">
            <w:pPr>
              <w:jc w:val="center"/>
            </w:pPr>
            <w:r w:rsidRPr="00407FED">
              <w:t>x</w:t>
            </w:r>
          </w:p>
        </w:tc>
      </w:tr>
      <w:tr w:rsidR="00F56F29" w:rsidRPr="007D5E6D" w:rsidTr="00F56F29">
        <w:tc>
          <w:tcPr>
            <w:tcW w:w="1196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 xml:space="preserve">Основное </w:t>
            </w:r>
            <w:hyperlink w:anchor="P3307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2</w:t>
              </w:r>
            </w:hyperlink>
          </w:p>
        </w:tc>
        <w:tc>
          <w:tcPr>
            <w:tcW w:w="992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Обеспечение своевременности исполнения долговых обязательств Атяшевского муниципального района</w:t>
            </w:r>
          </w:p>
        </w:tc>
        <w:tc>
          <w:tcPr>
            <w:tcW w:w="170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1301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F56F29" w:rsidRPr="007D5E6D" w:rsidRDefault="00F56F29" w:rsidP="00F56F29">
            <w:pPr>
              <w:jc w:val="center"/>
            </w:pPr>
            <w:r w:rsidRPr="007D5E6D">
              <w:t>730</w:t>
            </w:r>
          </w:p>
        </w:tc>
        <w:tc>
          <w:tcPr>
            <w:tcW w:w="78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F56F29" w:rsidRPr="006F2CF1" w:rsidRDefault="00F56F29" w:rsidP="00F56F2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50" w:type="dxa"/>
          </w:tcPr>
          <w:p w:rsidR="00F56F29" w:rsidRPr="00677FEB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91" w:type="dxa"/>
          </w:tcPr>
          <w:p w:rsidR="00F56F29" w:rsidRPr="00F56F29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50" w:type="dxa"/>
          </w:tcPr>
          <w:p w:rsidR="00F56F29" w:rsidRPr="00F56F29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</w:tr>
      <w:tr w:rsidR="00F56F29" w:rsidRPr="007D5E6D" w:rsidTr="00F56F29">
        <w:tc>
          <w:tcPr>
            <w:tcW w:w="1196" w:type="dxa"/>
          </w:tcPr>
          <w:p w:rsidR="00F56F29" w:rsidRPr="007D5E6D" w:rsidRDefault="00065834" w:rsidP="00F56F29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370" w:history="1">
              <w:r w:rsidR="00F56F29" w:rsidRPr="007D5E6D">
                <w:rPr>
                  <w:rFonts w:ascii="Times New Roman" w:hAnsi="Times New Roman" w:cs="Times New Roman"/>
                  <w:color w:val="0000FF"/>
                </w:rPr>
                <w:t>Подпрограмма 3</w:t>
              </w:r>
            </w:hyperlink>
          </w:p>
        </w:tc>
        <w:tc>
          <w:tcPr>
            <w:tcW w:w="992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«Повышение эффективности межбюджетных отношений»</w:t>
            </w:r>
          </w:p>
        </w:tc>
        <w:tc>
          <w:tcPr>
            <w:tcW w:w="170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1401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F56F29" w:rsidRPr="007D5E6D" w:rsidRDefault="00F56F29" w:rsidP="00F56F29">
            <w:pPr>
              <w:jc w:val="center"/>
            </w:pPr>
            <w:r w:rsidRPr="007D5E6D">
              <w:t>511</w:t>
            </w:r>
          </w:p>
        </w:tc>
        <w:tc>
          <w:tcPr>
            <w:tcW w:w="78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50" w:type="dxa"/>
          </w:tcPr>
          <w:p w:rsidR="00F56F29" w:rsidRPr="007D5E6D" w:rsidRDefault="00F56F29" w:rsidP="00F56F29">
            <w:r w:rsidRPr="007D5E6D">
              <w:t>3,2</w:t>
            </w:r>
          </w:p>
        </w:tc>
        <w:tc>
          <w:tcPr>
            <w:tcW w:w="851" w:type="dxa"/>
          </w:tcPr>
          <w:p w:rsidR="00F56F29" w:rsidRPr="007D5E6D" w:rsidRDefault="00F56F29" w:rsidP="00F56F29">
            <w:r>
              <w:t>150</w:t>
            </w:r>
            <w:r w:rsidRPr="007D5E6D">
              <w:t>3,2</w:t>
            </w:r>
          </w:p>
        </w:tc>
        <w:tc>
          <w:tcPr>
            <w:tcW w:w="850" w:type="dxa"/>
          </w:tcPr>
          <w:p w:rsidR="00F56F29" w:rsidRPr="007D5E6D" w:rsidRDefault="00F56F29" w:rsidP="00F56F29">
            <w:r>
              <w:t>150</w:t>
            </w:r>
            <w:r w:rsidRPr="007D5E6D">
              <w:t>3,2</w:t>
            </w:r>
          </w:p>
        </w:tc>
        <w:tc>
          <w:tcPr>
            <w:tcW w:w="851" w:type="dxa"/>
          </w:tcPr>
          <w:p w:rsidR="00F56F29" w:rsidRPr="007D5E6D" w:rsidRDefault="00F56F29" w:rsidP="00F56F29">
            <w:r>
              <w:t>1503</w:t>
            </w:r>
            <w:r w:rsidRPr="007D5E6D">
              <w:t>,2</w:t>
            </w:r>
          </w:p>
        </w:tc>
        <w:tc>
          <w:tcPr>
            <w:tcW w:w="850" w:type="dxa"/>
          </w:tcPr>
          <w:p w:rsidR="00F56F29" w:rsidRPr="007D5E6D" w:rsidRDefault="00F56F29" w:rsidP="00F56F29">
            <w:r w:rsidRPr="007D5E6D">
              <w:t>3,2</w:t>
            </w:r>
          </w:p>
        </w:tc>
        <w:tc>
          <w:tcPr>
            <w:tcW w:w="791" w:type="dxa"/>
          </w:tcPr>
          <w:p w:rsidR="00F56F29" w:rsidRPr="007D5E6D" w:rsidRDefault="00F56F29" w:rsidP="00F56F29">
            <w:r>
              <w:t>3,2</w:t>
            </w:r>
          </w:p>
        </w:tc>
        <w:tc>
          <w:tcPr>
            <w:tcW w:w="850" w:type="dxa"/>
          </w:tcPr>
          <w:p w:rsidR="00F56F29" w:rsidRPr="007D5E6D" w:rsidRDefault="00F56F29" w:rsidP="00F56F29">
            <w:r>
              <w:t>3,2</w:t>
            </w:r>
          </w:p>
        </w:tc>
      </w:tr>
      <w:tr w:rsidR="00F56F29" w:rsidRPr="007D5E6D" w:rsidTr="00F56F29">
        <w:tc>
          <w:tcPr>
            <w:tcW w:w="1196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518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1</w:t>
            </w:r>
          </w:p>
        </w:tc>
        <w:tc>
          <w:tcPr>
            <w:tcW w:w="992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Выравнивание бюджетной обеспеченности поселений</w:t>
            </w:r>
          </w:p>
        </w:tc>
        <w:tc>
          <w:tcPr>
            <w:tcW w:w="170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1401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F56F29" w:rsidRPr="007D5E6D" w:rsidRDefault="00F56F29" w:rsidP="00F56F29">
            <w:pPr>
              <w:jc w:val="center"/>
            </w:pPr>
            <w:r w:rsidRPr="007D5E6D">
              <w:t>511</w:t>
            </w:r>
          </w:p>
        </w:tc>
        <w:tc>
          <w:tcPr>
            <w:tcW w:w="78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50" w:type="dxa"/>
          </w:tcPr>
          <w:p w:rsidR="00F56F29" w:rsidRPr="007D5E6D" w:rsidRDefault="00F56F29" w:rsidP="00F56F29">
            <w:r w:rsidRPr="007D5E6D">
              <w:t>3,2</w:t>
            </w:r>
          </w:p>
        </w:tc>
        <w:tc>
          <w:tcPr>
            <w:tcW w:w="851" w:type="dxa"/>
          </w:tcPr>
          <w:p w:rsidR="00F56F29" w:rsidRPr="007D5E6D" w:rsidRDefault="00F56F29" w:rsidP="00F56F29">
            <w:r w:rsidRPr="007D5E6D">
              <w:t>3,2</w:t>
            </w:r>
          </w:p>
        </w:tc>
        <w:tc>
          <w:tcPr>
            <w:tcW w:w="850" w:type="dxa"/>
          </w:tcPr>
          <w:p w:rsidR="00F56F29" w:rsidRPr="007D5E6D" w:rsidRDefault="00F56F29" w:rsidP="00F56F29">
            <w:r w:rsidRPr="007D5E6D">
              <w:t>3,2</w:t>
            </w:r>
          </w:p>
        </w:tc>
        <w:tc>
          <w:tcPr>
            <w:tcW w:w="851" w:type="dxa"/>
          </w:tcPr>
          <w:p w:rsidR="00F56F29" w:rsidRPr="007D5E6D" w:rsidRDefault="00F56F29" w:rsidP="00F56F29">
            <w:r w:rsidRPr="007D5E6D">
              <w:t>3,2</w:t>
            </w:r>
          </w:p>
        </w:tc>
        <w:tc>
          <w:tcPr>
            <w:tcW w:w="850" w:type="dxa"/>
          </w:tcPr>
          <w:p w:rsidR="00F56F29" w:rsidRPr="007D5E6D" w:rsidRDefault="00F56F29" w:rsidP="00F56F29">
            <w:r w:rsidRPr="007D5E6D">
              <w:t>3,2</w:t>
            </w:r>
          </w:p>
        </w:tc>
        <w:tc>
          <w:tcPr>
            <w:tcW w:w="791" w:type="dxa"/>
          </w:tcPr>
          <w:p w:rsidR="00F56F29" w:rsidRPr="007D5E6D" w:rsidRDefault="00F56F29" w:rsidP="00F56F29">
            <w:r>
              <w:t>3,2</w:t>
            </w:r>
          </w:p>
        </w:tc>
        <w:tc>
          <w:tcPr>
            <w:tcW w:w="850" w:type="dxa"/>
          </w:tcPr>
          <w:p w:rsidR="00F56F29" w:rsidRPr="007D5E6D" w:rsidRDefault="00F56F29" w:rsidP="00F56F29">
            <w:r>
              <w:t>3,2</w:t>
            </w:r>
          </w:p>
        </w:tc>
      </w:tr>
      <w:tr w:rsidR="00F56F29" w:rsidRPr="007D5E6D" w:rsidTr="00F56F29">
        <w:tc>
          <w:tcPr>
            <w:tcW w:w="1196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 xml:space="preserve">Основное </w:t>
            </w:r>
            <w:hyperlink w:anchor="P3518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>
              <w:rPr>
                <w:rFonts w:ascii="Times New Roman" w:hAnsi="Times New Roman" w:cs="Times New Roman"/>
                <w:color w:val="0000FF"/>
              </w:rPr>
              <w:t>2</w:t>
            </w:r>
          </w:p>
        </w:tc>
        <w:tc>
          <w:tcPr>
            <w:tcW w:w="992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Финансовая поддержка поселений для решения вопросов местного значения</w:t>
            </w:r>
          </w:p>
        </w:tc>
        <w:tc>
          <w:tcPr>
            <w:tcW w:w="170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1403</w:t>
            </w:r>
          </w:p>
        </w:tc>
        <w:tc>
          <w:tcPr>
            <w:tcW w:w="70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F56F29" w:rsidRPr="007D5E6D" w:rsidRDefault="00F56F29" w:rsidP="00F56F29">
            <w:pPr>
              <w:jc w:val="center"/>
            </w:pPr>
            <w:r>
              <w:t>540</w:t>
            </w:r>
          </w:p>
        </w:tc>
        <w:tc>
          <w:tcPr>
            <w:tcW w:w="789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F56F29" w:rsidRPr="007D5E6D" w:rsidRDefault="00F56F29" w:rsidP="00F56F29">
            <w:r>
              <w:t>1500,0</w:t>
            </w:r>
          </w:p>
        </w:tc>
        <w:tc>
          <w:tcPr>
            <w:tcW w:w="850" w:type="dxa"/>
          </w:tcPr>
          <w:p w:rsidR="00F56F29" w:rsidRPr="007D5E6D" w:rsidRDefault="00F56F29" w:rsidP="00F56F29">
            <w:r>
              <w:t>1500,0</w:t>
            </w:r>
          </w:p>
        </w:tc>
        <w:tc>
          <w:tcPr>
            <w:tcW w:w="851" w:type="dxa"/>
          </w:tcPr>
          <w:p w:rsidR="00F56F29" w:rsidRPr="007D5E6D" w:rsidRDefault="00F56F29" w:rsidP="00F56F29">
            <w:r>
              <w:t>1500,0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791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</w:tr>
    </w:tbl>
    <w:p w:rsidR="00F56F29" w:rsidRDefault="00F56F29" w:rsidP="00F56F29">
      <w:pPr>
        <w:ind w:left="14160" w:firstLine="708"/>
      </w:pPr>
    </w:p>
    <w:p w:rsidR="00F56F29" w:rsidRPr="00DA5357" w:rsidRDefault="00F56F29" w:rsidP="00F56F2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8E284E">
        <w:rPr>
          <w:sz w:val="28"/>
          <w:szCs w:val="28"/>
        </w:rPr>
        <w:t>Ресурсное обеспечение реализации муниципальной программы «Повышение эффективности управления муниципальными финансами в Атяшевском муниципальном районе»</w:t>
      </w:r>
      <w:r>
        <w:rPr>
          <w:sz w:val="28"/>
          <w:szCs w:val="28"/>
        </w:rPr>
        <w:t xml:space="preserve"> </w:t>
      </w:r>
      <w:r w:rsidRPr="008E284E">
        <w:rPr>
          <w:sz w:val="28"/>
          <w:szCs w:val="28"/>
        </w:rPr>
        <w:t xml:space="preserve">за счет </w:t>
      </w:r>
      <w:r>
        <w:rPr>
          <w:sz w:val="28"/>
          <w:szCs w:val="28"/>
        </w:rPr>
        <w:t>всех источников финансирования</w:t>
      </w:r>
    </w:p>
    <w:tbl>
      <w:tblPr>
        <w:tblW w:w="15554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80"/>
        <w:gridCol w:w="1843"/>
        <w:gridCol w:w="1842"/>
        <w:gridCol w:w="851"/>
        <w:gridCol w:w="850"/>
        <w:gridCol w:w="873"/>
        <w:gridCol w:w="873"/>
        <w:gridCol w:w="875"/>
        <w:gridCol w:w="1064"/>
        <w:gridCol w:w="1046"/>
        <w:gridCol w:w="1025"/>
        <w:gridCol w:w="1007"/>
        <w:gridCol w:w="933"/>
        <w:gridCol w:w="992"/>
      </w:tblGrid>
      <w:tr w:rsidR="00F56F29" w:rsidRPr="007D5E6D" w:rsidTr="00F56F29">
        <w:trPr>
          <w:trHeight w:val="343"/>
        </w:trPr>
        <w:tc>
          <w:tcPr>
            <w:tcW w:w="1480" w:type="dxa"/>
            <w:vMerge w:val="restart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843" w:type="dxa"/>
            <w:vMerge w:val="restart"/>
            <w:vAlign w:val="center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842" w:type="dxa"/>
            <w:vMerge w:val="restart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10389" w:type="dxa"/>
            <w:gridSpan w:val="11"/>
            <w:vAlign w:val="center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Расходы по годам, тыс. рублей</w:t>
            </w:r>
          </w:p>
        </w:tc>
      </w:tr>
      <w:tr w:rsidR="00F56F29" w:rsidRPr="007D5E6D" w:rsidTr="00F56F29">
        <w:trPr>
          <w:trHeight w:val="343"/>
        </w:trPr>
        <w:tc>
          <w:tcPr>
            <w:tcW w:w="1480" w:type="dxa"/>
            <w:vMerge/>
          </w:tcPr>
          <w:p w:rsidR="00F56F29" w:rsidRPr="007D5E6D" w:rsidRDefault="00F56F29" w:rsidP="00F56F29"/>
        </w:tc>
        <w:tc>
          <w:tcPr>
            <w:tcW w:w="1843" w:type="dxa"/>
            <w:vMerge/>
          </w:tcPr>
          <w:p w:rsidR="00F56F29" w:rsidRPr="007D5E6D" w:rsidRDefault="00F56F29" w:rsidP="00F56F29"/>
        </w:tc>
        <w:tc>
          <w:tcPr>
            <w:tcW w:w="1842" w:type="dxa"/>
            <w:vMerge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873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873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875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064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046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025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007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933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992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год</w:t>
            </w:r>
          </w:p>
        </w:tc>
      </w:tr>
      <w:tr w:rsidR="00F56F29" w:rsidRPr="007D5E6D" w:rsidTr="00F56F29">
        <w:trPr>
          <w:trHeight w:val="642"/>
        </w:trPr>
        <w:tc>
          <w:tcPr>
            <w:tcW w:w="1480" w:type="dxa"/>
            <w:vMerge w:val="restart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Муниципальная программа Атяшевского муниципального района</w:t>
            </w:r>
          </w:p>
        </w:tc>
        <w:tc>
          <w:tcPr>
            <w:tcW w:w="1843" w:type="dxa"/>
            <w:vMerge w:val="restart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«Повышение эффективности управления муниципальными финансами в Атяшевском муниципальном районе»</w:t>
            </w:r>
          </w:p>
        </w:tc>
        <w:tc>
          <w:tcPr>
            <w:tcW w:w="1842" w:type="dxa"/>
          </w:tcPr>
          <w:p w:rsidR="00F56F29" w:rsidRPr="001B1944" w:rsidRDefault="00F56F29" w:rsidP="00F56F2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:rsidR="00F56F29" w:rsidRPr="007D5E6D" w:rsidRDefault="00F56F29" w:rsidP="00F56F29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5071,7</w:t>
            </w:r>
          </w:p>
        </w:tc>
        <w:tc>
          <w:tcPr>
            <w:tcW w:w="875" w:type="dxa"/>
          </w:tcPr>
          <w:p w:rsidR="00F56F29" w:rsidRPr="000A7B87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6165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73</w:t>
            </w:r>
          </w:p>
        </w:tc>
        <w:tc>
          <w:tcPr>
            <w:tcW w:w="1064" w:type="dxa"/>
          </w:tcPr>
          <w:p w:rsidR="00F56F29" w:rsidRPr="00B36CEA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  <w:r w:rsidR="00F56F29">
              <w:rPr>
                <w:rFonts w:ascii="Times New Roman" w:hAnsi="Times New Roman" w:cs="Times New Roman"/>
              </w:rPr>
              <w:t>60,4</w:t>
            </w:r>
          </w:p>
        </w:tc>
        <w:tc>
          <w:tcPr>
            <w:tcW w:w="1046" w:type="dxa"/>
          </w:tcPr>
          <w:p w:rsidR="00F56F29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  <w:r w:rsidR="00F56F29">
              <w:rPr>
                <w:rFonts w:ascii="Times New Roman" w:hAnsi="Times New Roman" w:cs="Times New Roman"/>
              </w:rPr>
              <w:t>63,8</w:t>
            </w:r>
          </w:p>
        </w:tc>
        <w:tc>
          <w:tcPr>
            <w:tcW w:w="1025" w:type="dxa"/>
          </w:tcPr>
          <w:p w:rsidR="00F56F29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6324,0</w:t>
            </w:r>
          </w:p>
        </w:tc>
        <w:tc>
          <w:tcPr>
            <w:tcW w:w="1007" w:type="dxa"/>
          </w:tcPr>
          <w:p w:rsidR="00F56F29" w:rsidRPr="007D5E6D" w:rsidRDefault="00AD3517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4965,6</w:t>
            </w:r>
          </w:p>
        </w:tc>
        <w:tc>
          <w:tcPr>
            <w:tcW w:w="933" w:type="dxa"/>
          </w:tcPr>
          <w:p w:rsidR="00F56F29" w:rsidRPr="007D5E6D" w:rsidRDefault="00AD3517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5003,2</w:t>
            </w:r>
          </w:p>
        </w:tc>
        <w:tc>
          <w:tcPr>
            <w:tcW w:w="992" w:type="dxa"/>
          </w:tcPr>
          <w:p w:rsidR="00F56F29" w:rsidRPr="007D5E6D" w:rsidRDefault="00AD3517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5133,2</w:t>
            </w:r>
          </w:p>
        </w:tc>
      </w:tr>
      <w:tr w:rsidR="00AD3517" w:rsidRPr="007D5E6D" w:rsidTr="00F56F29">
        <w:trPr>
          <w:trHeight w:val="642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AD3517" w:rsidRPr="003F728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AD3517" w:rsidRPr="000A7B87" w:rsidRDefault="00AD3517" w:rsidP="00AD35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642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AD3517" w:rsidRPr="003F728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AD3517" w:rsidRPr="000A7B87" w:rsidRDefault="00AD3517" w:rsidP="00AD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775,</w:t>
            </w:r>
            <w:r w:rsidRPr="000A7B87">
              <w:rPr>
                <w:sz w:val="22"/>
                <w:szCs w:val="22"/>
                <w:lang w:val="en-US"/>
              </w:rPr>
              <w:t>03</w:t>
            </w:r>
          </w:p>
        </w:tc>
        <w:tc>
          <w:tcPr>
            <w:tcW w:w="1064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F56F29" w:rsidRPr="007D5E6D" w:rsidTr="00F56F29">
        <w:trPr>
          <w:trHeight w:val="642"/>
        </w:trPr>
        <w:tc>
          <w:tcPr>
            <w:tcW w:w="1480" w:type="dxa"/>
            <w:vMerge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F56F29" w:rsidRPr="001B1944" w:rsidRDefault="00F56F29" w:rsidP="00F56F2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:rsidR="00F56F29" w:rsidRPr="007D5E6D" w:rsidRDefault="00F56F29" w:rsidP="00F56F29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5071,7</w:t>
            </w:r>
          </w:p>
        </w:tc>
        <w:tc>
          <w:tcPr>
            <w:tcW w:w="875" w:type="dxa"/>
          </w:tcPr>
          <w:p w:rsidR="00F56F29" w:rsidRPr="00B36CEA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  <w:lang w:val="en-US"/>
              </w:rPr>
              <w:t>390,7</w:t>
            </w:r>
          </w:p>
        </w:tc>
        <w:tc>
          <w:tcPr>
            <w:tcW w:w="1064" w:type="dxa"/>
          </w:tcPr>
          <w:p w:rsidR="00F56F29" w:rsidRPr="00B36CEA" w:rsidRDefault="00AD3517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  <w:r w:rsidR="00F56F29">
              <w:rPr>
                <w:rFonts w:ascii="Times New Roman" w:hAnsi="Times New Roman" w:cs="Times New Roman"/>
              </w:rPr>
              <w:t>60,4</w:t>
            </w:r>
          </w:p>
        </w:tc>
        <w:tc>
          <w:tcPr>
            <w:tcW w:w="1046" w:type="dxa"/>
          </w:tcPr>
          <w:p w:rsidR="00F56F29" w:rsidRPr="007D5E6D" w:rsidRDefault="00AD3517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  <w:r w:rsidR="00F56F29">
              <w:rPr>
                <w:rFonts w:ascii="Times New Roman" w:hAnsi="Times New Roman" w:cs="Times New Roman"/>
              </w:rPr>
              <w:t>63,8</w:t>
            </w:r>
          </w:p>
        </w:tc>
        <w:tc>
          <w:tcPr>
            <w:tcW w:w="1025" w:type="dxa"/>
          </w:tcPr>
          <w:p w:rsidR="00F56F29" w:rsidRPr="007D5E6D" w:rsidRDefault="00AD3517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6324,0</w:t>
            </w:r>
          </w:p>
        </w:tc>
        <w:tc>
          <w:tcPr>
            <w:tcW w:w="1007" w:type="dxa"/>
          </w:tcPr>
          <w:p w:rsidR="00F56F29" w:rsidRPr="007D5E6D" w:rsidRDefault="00AD3517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4965,6</w:t>
            </w:r>
          </w:p>
        </w:tc>
        <w:tc>
          <w:tcPr>
            <w:tcW w:w="933" w:type="dxa"/>
          </w:tcPr>
          <w:p w:rsidR="00F56F29" w:rsidRPr="007D5E6D" w:rsidRDefault="00AD3517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5003,2</w:t>
            </w:r>
          </w:p>
        </w:tc>
        <w:tc>
          <w:tcPr>
            <w:tcW w:w="992" w:type="dxa"/>
          </w:tcPr>
          <w:p w:rsidR="00F56F29" w:rsidRPr="007D5E6D" w:rsidRDefault="00AD3517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5133,2</w:t>
            </w:r>
          </w:p>
        </w:tc>
      </w:tr>
      <w:tr w:rsidR="00AD3517" w:rsidRPr="007D5E6D" w:rsidTr="00F56F29">
        <w:trPr>
          <w:trHeight w:val="642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F56F29" w:rsidRPr="007D5E6D" w:rsidTr="00F56F29">
        <w:trPr>
          <w:trHeight w:val="642"/>
        </w:trPr>
        <w:tc>
          <w:tcPr>
            <w:tcW w:w="1480" w:type="dxa"/>
            <w:vMerge w:val="restart"/>
          </w:tcPr>
          <w:p w:rsidR="00F56F29" w:rsidRPr="007D5E6D" w:rsidRDefault="00065834" w:rsidP="00F56F29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2772" w:history="1">
              <w:r w:rsidR="00F56F29" w:rsidRPr="007D5E6D">
                <w:rPr>
                  <w:rFonts w:ascii="Times New Roman" w:hAnsi="Times New Roman" w:cs="Times New Roman"/>
                  <w:color w:val="0000FF"/>
                </w:rPr>
                <w:t>Подпрограмма 1</w:t>
              </w:r>
            </w:hyperlink>
          </w:p>
        </w:tc>
        <w:tc>
          <w:tcPr>
            <w:tcW w:w="1843" w:type="dxa"/>
            <w:vMerge w:val="restart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«Эффективное использование бюджетного потенциала»</w:t>
            </w:r>
          </w:p>
        </w:tc>
        <w:tc>
          <w:tcPr>
            <w:tcW w:w="1842" w:type="dxa"/>
          </w:tcPr>
          <w:p w:rsidR="00F56F29" w:rsidRPr="001B1944" w:rsidRDefault="00F56F29" w:rsidP="00F56F2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:rsidR="00F56F29" w:rsidRPr="007D5E6D" w:rsidRDefault="00F56F29" w:rsidP="00F56F29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F56F29" w:rsidRPr="00B36CEA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:rsidR="00F56F29" w:rsidRPr="00B36CEA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6062,53</w:t>
            </w:r>
          </w:p>
        </w:tc>
        <w:tc>
          <w:tcPr>
            <w:tcW w:w="1064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5057,2</w:t>
            </w:r>
          </w:p>
        </w:tc>
        <w:tc>
          <w:tcPr>
            <w:tcW w:w="1046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5060,6</w:t>
            </w:r>
          </w:p>
        </w:tc>
        <w:tc>
          <w:tcPr>
            <w:tcW w:w="1025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4720,8</w:t>
            </w:r>
          </w:p>
        </w:tc>
        <w:tc>
          <w:tcPr>
            <w:tcW w:w="1007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4862,4</w:t>
            </w:r>
          </w:p>
        </w:tc>
        <w:tc>
          <w:tcPr>
            <w:tcW w:w="933" w:type="dxa"/>
          </w:tcPr>
          <w:p w:rsidR="00F56F29" w:rsidRPr="007D5E6D" w:rsidRDefault="00AD3517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4900,0</w:t>
            </w:r>
          </w:p>
        </w:tc>
        <w:tc>
          <w:tcPr>
            <w:tcW w:w="992" w:type="dxa"/>
          </w:tcPr>
          <w:p w:rsidR="00F56F29" w:rsidRPr="007D5E6D" w:rsidRDefault="00AD3517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5030,0</w:t>
            </w:r>
          </w:p>
        </w:tc>
      </w:tr>
      <w:tr w:rsidR="00AD3517" w:rsidRPr="007D5E6D" w:rsidTr="00F56F29">
        <w:trPr>
          <w:trHeight w:val="642"/>
        </w:trPr>
        <w:tc>
          <w:tcPr>
            <w:tcW w:w="1480" w:type="dxa"/>
            <w:vMerge/>
          </w:tcPr>
          <w:p w:rsidR="00AD3517" w:rsidRDefault="00AD3517" w:rsidP="00AD3517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642"/>
        </w:trPr>
        <w:tc>
          <w:tcPr>
            <w:tcW w:w="1480" w:type="dxa"/>
            <w:vMerge/>
          </w:tcPr>
          <w:p w:rsidR="00AD3517" w:rsidRDefault="00AD3517" w:rsidP="00AD3517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AD3517" w:rsidRPr="000A7B87" w:rsidRDefault="00AD3517" w:rsidP="00AD3517">
            <w:pPr>
              <w:jc w:val="center"/>
              <w:rPr>
                <w:sz w:val="22"/>
                <w:szCs w:val="22"/>
              </w:rPr>
            </w:pPr>
            <w:r w:rsidRPr="000A7B87">
              <w:rPr>
                <w:sz w:val="22"/>
                <w:szCs w:val="22"/>
              </w:rPr>
              <w:t>775,03</w:t>
            </w:r>
          </w:p>
        </w:tc>
        <w:tc>
          <w:tcPr>
            <w:tcW w:w="1064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F56F29" w:rsidRPr="007D5E6D" w:rsidTr="00F56F29">
        <w:trPr>
          <w:trHeight w:val="642"/>
        </w:trPr>
        <w:tc>
          <w:tcPr>
            <w:tcW w:w="1480" w:type="dxa"/>
            <w:vMerge/>
          </w:tcPr>
          <w:p w:rsidR="00F56F29" w:rsidRDefault="00F56F29" w:rsidP="00F56F29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F56F29" w:rsidRPr="001B1944" w:rsidRDefault="00F56F29" w:rsidP="00F56F2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:rsidR="00F56F29" w:rsidRPr="007D5E6D" w:rsidRDefault="00F56F29" w:rsidP="00F56F29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F56F29" w:rsidRPr="00B36CEA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:rsidR="00F56F29" w:rsidRPr="00B36CEA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5287,5</w:t>
            </w:r>
          </w:p>
        </w:tc>
        <w:tc>
          <w:tcPr>
            <w:tcW w:w="1064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5057,2</w:t>
            </w:r>
          </w:p>
        </w:tc>
        <w:tc>
          <w:tcPr>
            <w:tcW w:w="1046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5060,6</w:t>
            </w:r>
          </w:p>
        </w:tc>
        <w:tc>
          <w:tcPr>
            <w:tcW w:w="1025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4720,8</w:t>
            </w:r>
          </w:p>
        </w:tc>
        <w:tc>
          <w:tcPr>
            <w:tcW w:w="1007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4862,4</w:t>
            </w:r>
          </w:p>
        </w:tc>
        <w:tc>
          <w:tcPr>
            <w:tcW w:w="933" w:type="dxa"/>
          </w:tcPr>
          <w:p w:rsidR="00F56F29" w:rsidRPr="007D5E6D" w:rsidRDefault="00AD3517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4900,0</w:t>
            </w:r>
          </w:p>
        </w:tc>
        <w:tc>
          <w:tcPr>
            <w:tcW w:w="992" w:type="dxa"/>
          </w:tcPr>
          <w:p w:rsidR="00F56F29" w:rsidRPr="007D5E6D" w:rsidRDefault="00AD3517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5030,0</w:t>
            </w:r>
          </w:p>
        </w:tc>
      </w:tr>
      <w:tr w:rsidR="00AD3517" w:rsidRPr="007D5E6D" w:rsidTr="00F56F29">
        <w:trPr>
          <w:trHeight w:val="642"/>
        </w:trPr>
        <w:tc>
          <w:tcPr>
            <w:tcW w:w="1480" w:type="dxa"/>
            <w:vMerge/>
          </w:tcPr>
          <w:p w:rsidR="00AD3517" w:rsidRDefault="00AD3517" w:rsidP="00AD3517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F56F29" w:rsidRPr="007D5E6D" w:rsidTr="00F56F29">
        <w:trPr>
          <w:trHeight w:val="642"/>
        </w:trPr>
        <w:tc>
          <w:tcPr>
            <w:tcW w:w="1480" w:type="dxa"/>
            <w:vMerge w:val="restart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32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1843" w:type="dxa"/>
            <w:vMerge w:val="restart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1842" w:type="dxa"/>
          </w:tcPr>
          <w:p w:rsidR="00F56F29" w:rsidRPr="001B1944" w:rsidRDefault="00F56F29" w:rsidP="00F56F2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3702,2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4920,0</w:t>
            </w:r>
          </w:p>
        </w:tc>
        <w:tc>
          <w:tcPr>
            <w:tcW w:w="873" w:type="dxa"/>
          </w:tcPr>
          <w:p w:rsidR="00F56F29" w:rsidRPr="007D5E6D" w:rsidRDefault="00F56F29" w:rsidP="00F56F29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F56F29" w:rsidRPr="00677FEB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:rsidR="00F56F29" w:rsidRPr="00677FEB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5246,7</w:t>
            </w:r>
          </w:p>
        </w:tc>
        <w:tc>
          <w:tcPr>
            <w:tcW w:w="1064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5057,2</w:t>
            </w:r>
          </w:p>
        </w:tc>
        <w:tc>
          <w:tcPr>
            <w:tcW w:w="1046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5060,6</w:t>
            </w:r>
          </w:p>
        </w:tc>
        <w:tc>
          <w:tcPr>
            <w:tcW w:w="1025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4720,8</w:t>
            </w:r>
          </w:p>
        </w:tc>
        <w:tc>
          <w:tcPr>
            <w:tcW w:w="1007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4862,4</w:t>
            </w:r>
          </w:p>
        </w:tc>
        <w:tc>
          <w:tcPr>
            <w:tcW w:w="933" w:type="dxa"/>
          </w:tcPr>
          <w:p w:rsidR="00F56F29" w:rsidRPr="007D5E6D" w:rsidRDefault="00AD3517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4900,0</w:t>
            </w:r>
          </w:p>
        </w:tc>
        <w:tc>
          <w:tcPr>
            <w:tcW w:w="992" w:type="dxa"/>
          </w:tcPr>
          <w:p w:rsidR="00F56F29" w:rsidRPr="007D5E6D" w:rsidRDefault="00AD3517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5030,0</w:t>
            </w:r>
          </w:p>
        </w:tc>
      </w:tr>
      <w:tr w:rsidR="00AD3517" w:rsidRPr="007D5E6D" w:rsidTr="00F56F29">
        <w:trPr>
          <w:trHeight w:val="642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642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F56F29" w:rsidRPr="007D5E6D" w:rsidTr="00F56F29">
        <w:trPr>
          <w:trHeight w:val="642"/>
        </w:trPr>
        <w:tc>
          <w:tcPr>
            <w:tcW w:w="1480" w:type="dxa"/>
            <w:vMerge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F56F29" w:rsidRPr="001B1944" w:rsidRDefault="00F56F29" w:rsidP="00F56F2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3702,2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4920,0</w:t>
            </w:r>
          </w:p>
        </w:tc>
        <w:tc>
          <w:tcPr>
            <w:tcW w:w="873" w:type="dxa"/>
          </w:tcPr>
          <w:p w:rsidR="00F56F29" w:rsidRPr="007D5E6D" w:rsidRDefault="00F56F29" w:rsidP="00F56F29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F56F29" w:rsidRPr="00677FEB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:rsidR="00F56F29" w:rsidRPr="00677FEB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5246,7</w:t>
            </w:r>
          </w:p>
        </w:tc>
        <w:tc>
          <w:tcPr>
            <w:tcW w:w="1064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5057,2</w:t>
            </w:r>
          </w:p>
        </w:tc>
        <w:tc>
          <w:tcPr>
            <w:tcW w:w="1046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5060,6</w:t>
            </w:r>
          </w:p>
        </w:tc>
        <w:tc>
          <w:tcPr>
            <w:tcW w:w="1025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4720,8</w:t>
            </w:r>
          </w:p>
        </w:tc>
        <w:tc>
          <w:tcPr>
            <w:tcW w:w="1007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4862,4</w:t>
            </w:r>
          </w:p>
        </w:tc>
        <w:tc>
          <w:tcPr>
            <w:tcW w:w="933" w:type="dxa"/>
          </w:tcPr>
          <w:p w:rsidR="00F56F29" w:rsidRPr="007D5E6D" w:rsidRDefault="00AD3517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4900,0</w:t>
            </w:r>
          </w:p>
        </w:tc>
        <w:tc>
          <w:tcPr>
            <w:tcW w:w="992" w:type="dxa"/>
          </w:tcPr>
          <w:p w:rsidR="00F56F29" w:rsidRPr="007D5E6D" w:rsidRDefault="00AD3517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5030,0</w:t>
            </w:r>
          </w:p>
        </w:tc>
      </w:tr>
      <w:tr w:rsidR="00AD3517" w:rsidRPr="007D5E6D" w:rsidTr="00F56F29">
        <w:trPr>
          <w:trHeight w:val="642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73"/>
        </w:trPr>
        <w:tc>
          <w:tcPr>
            <w:tcW w:w="1480" w:type="dxa"/>
            <w:vMerge w:val="restart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2</w:t>
            </w:r>
          </w:p>
        </w:tc>
        <w:tc>
          <w:tcPr>
            <w:tcW w:w="1843" w:type="dxa"/>
            <w:vMerge w:val="restart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Осуществление контроля в финансово-бюджетной сфере</w:t>
            </w: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7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7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7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73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7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AD3517" w:rsidRDefault="00AD3517" w:rsidP="00AD3517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43"/>
        </w:trPr>
        <w:tc>
          <w:tcPr>
            <w:tcW w:w="1480" w:type="dxa"/>
            <w:vMerge w:val="restart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3</w:t>
            </w:r>
          </w:p>
        </w:tc>
        <w:tc>
          <w:tcPr>
            <w:tcW w:w="1843" w:type="dxa"/>
            <w:vMerge w:val="restart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Совершенствование предоставления муниципальных услуг</w:t>
            </w: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4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4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4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4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43"/>
        </w:trPr>
        <w:tc>
          <w:tcPr>
            <w:tcW w:w="1480" w:type="dxa"/>
            <w:vMerge w:val="restart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75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4</w:t>
            </w:r>
          </w:p>
        </w:tc>
        <w:tc>
          <w:tcPr>
            <w:tcW w:w="1843" w:type="dxa"/>
            <w:vMerge w:val="restart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Наращивание доходного потенциала</w:t>
            </w: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4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4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4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4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43"/>
        </w:trPr>
        <w:tc>
          <w:tcPr>
            <w:tcW w:w="1480" w:type="dxa"/>
            <w:vMerge w:val="restart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93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5</w:t>
            </w:r>
          </w:p>
        </w:tc>
        <w:tc>
          <w:tcPr>
            <w:tcW w:w="1843" w:type="dxa"/>
            <w:vMerge w:val="restart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Развитие информационных систем и ресурсов</w:t>
            </w: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AD3517" w:rsidRPr="000A7B87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815,83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4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4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775,03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4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40,8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4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851"/>
        </w:trPr>
        <w:tc>
          <w:tcPr>
            <w:tcW w:w="1480" w:type="dxa"/>
            <w:vMerge w:val="restart"/>
          </w:tcPr>
          <w:p w:rsidR="00AD3517" w:rsidRPr="007D5E6D" w:rsidRDefault="00AD3517" w:rsidP="00AD351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Повышение эффективности и оптимизация бюджетных расходов</w:t>
            </w:r>
          </w:p>
        </w:tc>
        <w:tc>
          <w:tcPr>
            <w:tcW w:w="1842" w:type="dxa"/>
            <w:vMerge w:val="restart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851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842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851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 w:val="restart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Профессиональная подготовка, переподготовка и повышение квалификации муниципальных служащих Атяшевского муниципального района в сфере повышения эффективности бюджетных расходов</w:t>
            </w:r>
          </w:p>
        </w:tc>
        <w:tc>
          <w:tcPr>
            <w:tcW w:w="1842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851"/>
        </w:trPr>
        <w:tc>
          <w:tcPr>
            <w:tcW w:w="1480" w:type="dxa"/>
            <w:vMerge/>
          </w:tcPr>
          <w:p w:rsidR="00AD3517" w:rsidRDefault="00AD3517" w:rsidP="00AD3517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851"/>
        </w:trPr>
        <w:tc>
          <w:tcPr>
            <w:tcW w:w="1480" w:type="dxa"/>
            <w:vMerge/>
          </w:tcPr>
          <w:p w:rsidR="00AD3517" w:rsidRDefault="00AD3517" w:rsidP="00AD3517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851"/>
        </w:trPr>
        <w:tc>
          <w:tcPr>
            <w:tcW w:w="1480" w:type="dxa"/>
            <w:vMerge/>
          </w:tcPr>
          <w:p w:rsidR="00AD3517" w:rsidRDefault="00AD3517" w:rsidP="00AD3517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851"/>
        </w:trPr>
        <w:tc>
          <w:tcPr>
            <w:tcW w:w="1480" w:type="dxa"/>
            <w:vMerge/>
          </w:tcPr>
          <w:p w:rsidR="00AD3517" w:rsidRDefault="00AD3517" w:rsidP="00AD3517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F56F29" w:rsidRPr="007D5E6D" w:rsidTr="00F56F29">
        <w:trPr>
          <w:trHeight w:val="358"/>
        </w:trPr>
        <w:tc>
          <w:tcPr>
            <w:tcW w:w="1480" w:type="dxa"/>
            <w:vMerge w:val="restart"/>
          </w:tcPr>
          <w:p w:rsidR="00F56F29" w:rsidRPr="007D5E6D" w:rsidRDefault="00065834" w:rsidP="00F56F29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165" w:history="1">
              <w:r w:rsidR="00F56F29" w:rsidRPr="007D5E6D">
                <w:rPr>
                  <w:rFonts w:ascii="Times New Roman" w:hAnsi="Times New Roman" w:cs="Times New Roman"/>
                  <w:color w:val="0000FF"/>
                </w:rPr>
                <w:t>Подпрограмма 2</w:t>
              </w:r>
            </w:hyperlink>
          </w:p>
        </w:tc>
        <w:tc>
          <w:tcPr>
            <w:tcW w:w="1843" w:type="dxa"/>
            <w:vMerge w:val="restart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«Управление муниципальным долгом Атяшевского муниципального района»</w:t>
            </w:r>
          </w:p>
        </w:tc>
        <w:tc>
          <w:tcPr>
            <w:tcW w:w="1842" w:type="dxa"/>
          </w:tcPr>
          <w:p w:rsidR="00F56F29" w:rsidRPr="001B1944" w:rsidRDefault="00F56F29" w:rsidP="00F56F2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F56F29" w:rsidRPr="006F2CF1" w:rsidRDefault="00F56F29" w:rsidP="00F56F2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:rsidR="00F56F29" w:rsidRPr="007D5E6D" w:rsidRDefault="00F56F29" w:rsidP="00F56F2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64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46" w:type="dxa"/>
          </w:tcPr>
          <w:p w:rsidR="00F56F29" w:rsidRPr="00677FEB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25" w:type="dxa"/>
          </w:tcPr>
          <w:p w:rsidR="00F56F29" w:rsidRPr="007D5E6D" w:rsidRDefault="00F56F29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</w:t>
            </w:r>
            <w:r w:rsidR="00AD3517">
              <w:rPr>
                <w:rFonts w:ascii="Times New Roman" w:hAnsi="Times New Roman" w:cs="Times New Roman"/>
              </w:rPr>
              <w:t>0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7" w:type="dxa"/>
          </w:tcPr>
          <w:p w:rsidR="00F56F29" w:rsidRPr="007D5E6D" w:rsidRDefault="00F56F29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</w:t>
            </w:r>
            <w:r w:rsidR="00AD3517">
              <w:rPr>
                <w:rFonts w:ascii="Times New Roman" w:hAnsi="Times New Roman" w:cs="Times New Roman"/>
              </w:rPr>
              <w:t>0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33" w:type="dxa"/>
          </w:tcPr>
          <w:p w:rsidR="00F56F29" w:rsidRPr="00AD3517" w:rsidRDefault="00AD3517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992" w:type="dxa"/>
          </w:tcPr>
          <w:p w:rsidR="00F56F29" w:rsidRPr="00AD3517" w:rsidRDefault="00AD3517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</w:tr>
      <w:tr w:rsidR="00AD3517" w:rsidRPr="007D5E6D" w:rsidTr="00F56F29">
        <w:trPr>
          <w:trHeight w:val="358"/>
        </w:trPr>
        <w:tc>
          <w:tcPr>
            <w:tcW w:w="1480" w:type="dxa"/>
            <w:vMerge/>
          </w:tcPr>
          <w:p w:rsidR="00AD3517" w:rsidRDefault="00AD3517" w:rsidP="00AD3517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58"/>
        </w:trPr>
        <w:tc>
          <w:tcPr>
            <w:tcW w:w="1480" w:type="dxa"/>
            <w:vMerge/>
          </w:tcPr>
          <w:p w:rsidR="00AD3517" w:rsidRDefault="00AD3517" w:rsidP="00AD3517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F56F29" w:rsidRPr="007D5E6D" w:rsidTr="00F56F29">
        <w:trPr>
          <w:trHeight w:val="358"/>
        </w:trPr>
        <w:tc>
          <w:tcPr>
            <w:tcW w:w="1480" w:type="dxa"/>
            <w:vMerge/>
          </w:tcPr>
          <w:p w:rsidR="00F56F29" w:rsidRDefault="00F56F29" w:rsidP="00F56F29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F56F29" w:rsidRPr="001B1944" w:rsidRDefault="00F56F29" w:rsidP="00F56F2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F56F29" w:rsidRPr="006F2CF1" w:rsidRDefault="00F56F29" w:rsidP="00F56F2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:rsidR="00F56F29" w:rsidRPr="007D5E6D" w:rsidRDefault="00F56F29" w:rsidP="00F56F2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64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46" w:type="dxa"/>
          </w:tcPr>
          <w:p w:rsidR="00F56F29" w:rsidRPr="00677FEB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25" w:type="dxa"/>
          </w:tcPr>
          <w:p w:rsidR="00F56F29" w:rsidRPr="007D5E6D" w:rsidRDefault="00F56F29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</w:t>
            </w:r>
            <w:r w:rsidR="00AD3517">
              <w:rPr>
                <w:rFonts w:ascii="Times New Roman" w:hAnsi="Times New Roman" w:cs="Times New Roman"/>
              </w:rPr>
              <w:t>0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7" w:type="dxa"/>
          </w:tcPr>
          <w:p w:rsidR="00F56F29" w:rsidRPr="007D5E6D" w:rsidRDefault="00F56F29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</w:t>
            </w:r>
            <w:r w:rsidR="00AD3517">
              <w:rPr>
                <w:rFonts w:ascii="Times New Roman" w:hAnsi="Times New Roman" w:cs="Times New Roman"/>
              </w:rPr>
              <w:t>0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33" w:type="dxa"/>
          </w:tcPr>
          <w:p w:rsidR="00F56F29" w:rsidRPr="00AD3517" w:rsidRDefault="00AD3517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992" w:type="dxa"/>
          </w:tcPr>
          <w:p w:rsidR="00F56F29" w:rsidRPr="00AD3517" w:rsidRDefault="00AD3517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</w:tr>
      <w:tr w:rsidR="00AD3517" w:rsidRPr="007D5E6D" w:rsidTr="00F56F29">
        <w:trPr>
          <w:trHeight w:val="358"/>
        </w:trPr>
        <w:tc>
          <w:tcPr>
            <w:tcW w:w="1480" w:type="dxa"/>
            <w:vMerge/>
          </w:tcPr>
          <w:p w:rsidR="00AD3517" w:rsidRDefault="00AD3517" w:rsidP="00AD3517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43"/>
        </w:trPr>
        <w:tc>
          <w:tcPr>
            <w:tcW w:w="1480" w:type="dxa"/>
            <w:vMerge w:val="restart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305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1843" w:type="dxa"/>
            <w:vMerge w:val="restart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Мониторинг состояния муниципального долга Атяшевского муниципального района</w:t>
            </w: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4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4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4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4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F56F29" w:rsidRPr="007D5E6D" w:rsidTr="00F56F29">
        <w:trPr>
          <w:trHeight w:val="373"/>
        </w:trPr>
        <w:tc>
          <w:tcPr>
            <w:tcW w:w="1480" w:type="dxa"/>
            <w:vMerge w:val="restart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307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2</w:t>
              </w:r>
            </w:hyperlink>
          </w:p>
        </w:tc>
        <w:tc>
          <w:tcPr>
            <w:tcW w:w="1843" w:type="dxa"/>
            <w:vMerge w:val="restart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Обеспечение своевременности исполнения долговых обязательств Атяшевского муниципального района</w:t>
            </w:r>
          </w:p>
        </w:tc>
        <w:tc>
          <w:tcPr>
            <w:tcW w:w="1842" w:type="dxa"/>
          </w:tcPr>
          <w:p w:rsidR="00F56F29" w:rsidRPr="001B1944" w:rsidRDefault="00F56F29" w:rsidP="00F56F2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F56F29" w:rsidRPr="006F2CF1" w:rsidRDefault="00F56F29" w:rsidP="00F56F2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:rsidR="00F56F29" w:rsidRPr="007D5E6D" w:rsidRDefault="00F56F29" w:rsidP="00F56F2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64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46" w:type="dxa"/>
          </w:tcPr>
          <w:p w:rsidR="00F56F29" w:rsidRPr="00677FEB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25" w:type="dxa"/>
          </w:tcPr>
          <w:p w:rsidR="00F56F29" w:rsidRPr="007D5E6D" w:rsidRDefault="00F56F29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</w:t>
            </w:r>
            <w:r w:rsidR="00AD3517">
              <w:rPr>
                <w:rFonts w:ascii="Times New Roman" w:hAnsi="Times New Roman" w:cs="Times New Roman"/>
              </w:rPr>
              <w:t>0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7" w:type="dxa"/>
          </w:tcPr>
          <w:p w:rsidR="00F56F29" w:rsidRPr="007D5E6D" w:rsidRDefault="00F56F29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</w:t>
            </w:r>
            <w:r w:rsidR="00AD3517">
              <w:rPr>
                <w:rFonts w:ascii="Times New Roman" w:hAnsi="Times New Roman" w:cs="Times New Roman"/>
              </w:rPr>
              <w:t>0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33" w:type="dxa"/>
          </w:tcPr>
          <w:p w:rsidR="00F56F29" w:rsidRPr="00AD3517" w:rsidRDefault="00AD3517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992" w:type="dxa"/>
          </w:tcPr>
          <w:p w:rsidR="00F56F29" w:rsidRPr="00AD3517" w:rsidRDefault="00AD3517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</w:tr>
      <w:tr w:rsidR="00AD3517" w:rsidRPr="007D5E6D" w:rsidTr="00F56F29">
        <w:trPr>
          <w:trHeight w:val="37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7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F56F29" w:rsidRPr="007D5E6D" w:rsidTr="00F56F29">
        <w:trPr>
          <w:trHeight w:val="373"/>
        </w:trPr>
        <w:tc>
          <w:tcPr>
            <w:tcW w:w="1480" w:type="dxa"/>
            <w:vMerge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F56F29" w:rsidRPr="001B1944" w:rsidRDefault="00F56F29" w:rsidP="00F56F2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F56F29" w:rsidRPr="006F2CF1" w:rsidRDefault="00F56F29" w:rsidP="00F56F2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:rsidR="00F56F29" w:rsidRPr="007D5E6D" w:rsidRDefault="00F56F29" w:rsidP="00F56F2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64" w:type="dxa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46" w:type="dxa"/>
          </w:tcPr>
          <w:p w:rsidR="00F56F29" w:rsidRPr="00677FEB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25" w:type="dxa"/>
          </w:tcPr>
          <w:p w:rsidR="00F56F29" w:rsidRPr="007D5E6D" w:rsidRDefault="00AD3517" w:rsidP="00F56F29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  <w:r w:rsidR="00F56F29"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="00F56F29" w:rsidRPr="007D5E6D">
              <w:rPr>
                <w:rFonts w:ascii="Times New Roman" w:hAnsi="Times New Roman" w:cs="Times New Roman"/>
              </w:rPr>
              <w:t>,</w:t>
            </w:r>
            <w:r w:rsidR="00F56F29"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7" w:type="dxa"/>
          </w:tcPr>
          <w:p w:rsidR="00F56F29" w:rsidRPr="007D5E6D" w:rsidRDefault="00F56F29" w:rsidP="00AD3517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</w:t>
            </w:r>
            <w:r w:rsidR="00AD3517">
              <w:rPr>
                <w:rFonts w:ascii="Times New Roman" w:hAnsi="Times New Roman" w:cs="Times New Roman"/>
              </w:rPr>
              <w:t>0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33" w:type="dxa"/>
          </w:tcPr>
          <w:p w:rsidR="00F56F29" w:rsidRPr="00AD3517" w:rsidRDefault="00AD3517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992" w:type="dxa"/>
          </w:tcPr>
          <w:p w:rsidR="00F56F29" w:rsidRPr="00AD3517" w:rsidRDefault="00AD3517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</w:tr>
      <w:tr w:rsidR="00AD3517" w:rsidRPr="007D5E6D" w:rsidTr="00F56F29">
        <w:trPr>
          <w:trHeight w:val="37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 xml:space="preserve">внебюджетные </w:t>
            </w:r>
            <w:r w:rsidRPr="001B1944">
              <w:rPr>
                <w:rFonts w:eastAsia="Calibri"/>
                <w:sz w:val="22"/>
                <w:szCs w:val="22"/>
                <w:lang w:eastAsia="en-US"/>
              </w:rPr>
              <w:lastRenderedPageBreak/>
              <w:t>источники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AD3517" w:rsidRDefault="00AD3517" w:rsidP="00AD3517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AD3517" w:rsidRPr="007D5E6D" w:rsidTr="00F56F29">
        <w:trPr>
          <w:trHeight w:val="358"/>
        </w:trPr>
        <w:tc>
          <w:tcPr>
            <w:tcW w:w="1480" w:type="dxa"/>
            <w:vMerge w:val="restart"/>
          </w:tcPr>
          <w:p w:rsidR="00AD3517" w:rsidRPr="007D5E6D" w:rsidRDefault="00065834" w:rsidP="00AD3517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370" w:history="1">
              <w:r w:rsidR="00AD3517" w:rsidRPr="007D5E6D">
                <w:rPr>
                  <w:rFonts w:ascii="Times New Roman" w:hAnsi="Times New Roman" w:cs="Times New Roman"/>
                  <w:color w:val="0000FF"/>
                </w:rPr>
                <w:t>Подпрограмма 3</w:t>
              </w:r>
            </w:hyperlink>
          </w:p>
        </w:tc>
        <w:tc>
          <w:tcPr>
            <w:tcW w:w="1843" w:type="dxa"/>
            <w:vMerge w:val="restart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«Повышение эффективности межбюджетных отношений»</w:t>
            </w: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:rsidR="00AD3517" w:rsidRPr="007D5E6D" w:rsidRDefault="00AD3517" w:rsidP="00AD3517">
            <w:r w:rsidRPr="007D5E6D">
              <w:t>3,2</w:t>
            </w:r>
          </w:p>
        </w:tc>
        <w:tc>
          <w:tcPr>
            <w:tcW w:w="1064" w:type="dxa"/>
          </w:tcPr>
          <w:p w:rsidR="00AD3517" w:rsidRPr="007D5E6D" w:rsidRDefault="00AD3517" w:rsidP="00AD3517">
            <w:r>
              <w:t>150</w:t>
            </w:r>
            <w:r w:rsidRPr="007D5E6D">
              <w:t>3,2</w:t>
            </w:r>
          </w:p>
        </w:tc>
        <w:tc>
          <w:tcPr>
            <w:tcW w:w="1046" w:type="dxa"/>
          </w:tcPr>
          <w:p w:rsidR="00AD3517" w:rsidRPr="007D5E6D" w:rsidRDefault="00AD3517" w:rsidP="00AD3517">
            <w:r>
              <w:t>150</w:t>
            </w:r>
            <w:r w:rsidRPr="007D5E6D">
              <w:t>3,2</w:t>
            </w:r>
          </w:p>
        </w:tc>
        <w:tc>
          <w:tcPr>
            <w:tcW w:w="1025" w:type="dxa"/>
          </w:tcPr>
          <w:p w:rsidR="00AD3517" w:rsidRPr="007D5E6D" w:rsidRDefault="00AD3517" w:rsidP="00AD3517">
            <w:r>
              <w:t>1503</w:t>
            </w:r>
            <w:r w:rsidRPr="007D5E6D">
              <w:t>,2</w:t>
            </w:r>
          </w:p>
        </w:tc>
        <w:tc>
          <w:tcPr>
            <w:tcW w:w="1007" w:type="dxa"/>
          </w:tcPr>
          <w:p w:rsidR="00AD3517" w:rsidRPr="007D5E6D" w:rsidRDefault="00AD3517" w:rsidP="00AD3517">
            <w:r w:rsidRPr="007D5E6D">
              <w:t>3,2</w:t>
            </w:r>
          </w:p>
        </w:tc>
        <w:tc>
          <w:tcPr>
            <w:tcW w:w="933" w:type="dxa"/>
          </w:tcPr>
          <w:p w:rsidR="00AD3517" w:rsidRPr="007D5E6D" w:rsidRDefault="00AD3517" w:rsidP="00AD3517">
            <w:r>
              <w:t>3,2</w:t>
            </w:r>
          </w:p>
        </w:tc>
        <w:tc>
          <w:tcPr>
            <w:tcW w:w="992" w:type="dxa"/>
          </w:tcPr>
          <w:p w:rsidR="00AD3517" w:rsidRPr="007D5E6D" w:rsidRDefault="00AD3517" w:rsidP="00AD3517">
            <w:r>
              <w:t>3,2</w:t>
            </w:r>
          </w:p>
        </w:tc>
      </w:tr>
      <w:tr w:rsidR="00AD3517" w:rsidRPr="007D5E6D" w:rsidTr="00F56F29">
        <w:trPr>
          <w:trHeight w:val="358"/>
        </w:trPr>
        <w:tc>
          <w:tcPr>
            <w:tcW w:w="1480" w:type="dxa"/>
            <w:vMerge/>
          </w:tcPr>
          <w:p w:rsidR="00AD3517" w:rsidRDefault="00AD3517" w:rsidP="00AD3517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AD3517" w:rsidRPr="007D5E6D" w:rsidTr="00F56F29">
        <w:trPr>
          <w:trHeight w:val="358"/>
        </w:trPr>
        <w:tc>
          <w:tcPr>
            <w:tcW w:w="1480" w:type="dxa"/>
            <w:vMerge/>
          </w:tcPr>
          <w:p w:rsidR="00AD3517" w:rsidRDefault="00AD3517" w:rsidP="00AD3517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AD3517" w:rsidRPr="007D5E6D" w:rsidTr="00F56F29">
        <w:trPr>
          <w:trHeight w:val="358"/>
        </w:trPr>
        <w:tc>
          <w:tcPr>
            <w:tcW w:w="1480" w:type="dxa"/>
            <w:vMerge/>
          </w:tcPr>
          <w:p w:rsidR="00AD3517" w:rsidRDefault="00AD3517" w:rsidP="00AD3517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:rsidR="00AD3517" w:rsidRPr="007D5E6D" w:rsidRDefault="00AD3517" w:rsidP="00AD3517">
            <w:r w:rsidRPr="007D5E6D">
              <w:t>3,2</w:t>
            </w:r>
          </w:p>
        </w:tc>
        <w:tc>
          <w:tcPr>
            <w:tcW w:w="1064" w:type="dxa"/>
          </w:tcPr>
          <w:p w:rsidR="00AD3517" w:rsidRPr="007D5E6D" w:rsidRDefault="00AD3517" w:rsidP="00AD3517">
            <w:r>
              <w:t>150</w:t>
            </w:r>
            <w:r w:rsidRPr="007D5E6D">
              <w:t>3,2</w:t>
            </w:r>
          </w:p>
        </w:tc>
        <w:tc>
          <w:tcPr>
            <w:tcW w:w="1046" w:type="dxa"/>
          </w:tcPr>
          <w:p w:rsidR="00AD3517" w:rsidRPr="007D5E6D" w:rsidRDefault="00AD3517" w:rsidP="00AD3517">
            <w:r>
              <w:t>150</w:t>
            </w:r>
            <w:r w:rsidRPr="007D5E6D">
              <w:t>3,2</w:t>
            </w:r>
          </w:p>
        </w:tc>
        <w:tc>
          <w:tcPr>
            <w:tcW w:w="1025" w:type="dxa"/>
          </w:tcPr>
          <w:p w:rsidR="00AD3517" w:rsidRPr="007D5E6D" w:rsidRDefault="00AD3517" w:rsidP="00AD3517">
            <w:r>
              <w:t>1503</w:t>
            </w:r>
            <w:r w:rsidRPr="007D5E6D">
              <w:t>,2</w:t>
            </w:r>
          </w:p>
        </w:tc>
        <w:tc>
          <w:tcPr>
            <w:tcW w:w="1007" w:type="dxa"/>
          </w:tcPr>
          <w:p w:rsidR="00AD3517" w:rsidRPr="007D5E6D" w:rsidRDefault="00AD3517" w:rsidP="00AD3517">
            <w:r w:rsidRPr="007D5E6D">
              <w:t>3,2</w:t>
            </w:r>
          </w:p>
        </w:tc>
        <w:tc>
          <w:tcPr>
            <w:tcW w:w="933" w:type="dxa"/>
          </w:tcPr>
          <w:p w:rsidR="00AD3517" w:rsidRPr="007D5E6D" w:rsidRDefault="00AD3517" w:rsidP="00AD3517">
            <w:r>
              <w:t>3,2</w:t>
            </w:r>
          </w:p>
        </w:tc>
        <w:tc>
          <w:tcPr>
            <w:tcW w:w="992" w:type="dxa"/>
          </w:tcPr>
          <w:p w:rsidR="00AD3517" w:rsidRPr="007D5E6D" w:rsidRDefault="00AD3517" w:rsidP="00AD3517">
            <w:r>
              <w:t>3,2</w:t>
            </w:r>
          </w:p>
        </w:tc>
      </w:tr>
      <w:tr w:rsidR="00AD3517" w:rsidRPr="007D5E6D" w:rsidTr="00F56F29">
        <w:trPr>
          <w:trHeight w:val="358"/>
        </w:trPr>
        <w:tc>
          <w:tcPr>
            <w:tcW w:w="1480" w:type="dxa"/>
            <w:vMerge/>
          </w:tcPr>
          <w:p w:rsidR="00AD3517" w:rsidRDefault="00AD3517" w:rsidP="00AD3517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F56F29" w:rsidRPr="007D5E6D" w:rsidTr="00F56F29">
        <w:trPr>
          <w:trHeight w:val="373"/>
        </w:trPr>
        <w:tc>
          <w:tcPr>
            <w:tcW w:w="1480" w:type="dxa"/>
            <w:vMerge w:val="restart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518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1</w:t>
            </w:r>
          </w:p>
        </w:tc>
        <w:tc>
          <w:tcPr>
            <w:tcW w:w="1843" w:type="dxa"/>
            <w:vMerge w:val="restart"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Выравнивание бюджетной обеспеченности поселений</w:t>
            </w:r>
          </w:p>
        </w:tc>
        <w:tc>
          <w:tcPr>
            <w:tcW w:w="1842" w:type="dxa"/>
          </w:tcPr>
          <w:p w:rsidR="00F56F29" w:rsidRPr="001B1944" w:rsidRDefault="00F56F29" w:rsidP="00F56F2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F56F29" w:rsidRPr="007D5E6D" w:rsidRDefault="00F56F29" w:rsidP="00F56F29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:rsidR="00F56F29" w:rsidRPr="007D5E6D" w:rsidRDefault="00F56F29" w:rsidP="00F56F29">
            <w:r w:rsidRPr="007D5E6D">
              <w:t>3,2</w:t>
            </w:r>
          </w:p>
        </w:tc>
        <w:tc>
          <w:tcPr>
            <w:tcW w:w="1064" w:type="dxa"/>
          </w:tcPr>
          <w:p w:rsidR="00F56F29" w:rsidRPr="007D5E6D" w:rsidRDefault="00F56F29" w:rsidP="00F56F29">
            <w:r w:rsidRPr="007D5E6D">
              <w:t>3,2</w:t>
            </w:r>
          </w:p>
        </w:tc>
        <w:tc>
          <w:tcPr>
            <w:tcW w:w="1046" w:type="dxa"/>
          </w:tcPr>
          <w:p w:rsidR="00F56F29" w:rsidRPr="007D5E6D" w:rsidRDefault="00F56F29" w:rsidP="00F56F29">
            <w:r w:rsidRPr="007D5E6D">
              <w:t>3,2</w:t>
            </w:r>
          </w:p>
        </w:tc>
        <w:tc>
          <w:tcPr>
            <w:tcW w:w="1025" w:type="dxa"/>
          </w:tcPr>
          <w:p w:rsidR="00F56F29" w:rsidRPr="007D5E6D" w:rsidRDefault="00F56F29" w:rsidP="00F56F29">
            <w:r w:rsidRPr="007D5E6D">
              <w:t>3,2</w:t>
            </w:r>
          </w:p>
        </w:tc>
        <w:tc>
          <w:tcPr>
            <w:tcW w:w="1007" w:type="dxa"/>
          </w:tcPr>
          <w:p w:rsidR="00F56F29" w:rsidRPr="007D5E6D" w:rsidRDefault="00F56F29" w:rsidP="00F56F29">
            <w:r w:rsidRPr="007D5E6D">
              <w:t>3,2</w:t>
            </w:r>
          </w:p>
        </w:tc>
        <w:tc>
          <w:tcPr>
            <w:tcW w:w="933" w:type="dxa"/>
          </w:tcPr>
          <w:p w:rsidR="00F56F29" w:rsidRPr="007D5E6D" w:rsidRDefault="00AD3517" w:rsidP="00F56F29">
            <w:r>
              <w:t>3,2</w:t>
            </w:r>
          </w:p>
        </w:tc>
        <w:tc>
          <w:tcPr>
            <w:tcW w:w="992" w:type="dxa"/>
          </w:tcPr>
          <w:p w:rsidR="00F56F29" w:rsidRPr="007D5E6D" w:rsidRDefault="00AD3517" w:rsidP="00F56F29">
            <w:r>
              <w:t>3,2</w:t>
            </w:r>
          </w:p>
        </w:tc>
      </w:tr>
      <w:tr w:rsidR="00AD3517" w:rsidRPr="007D5E6D" w:rsidTr="00F56F29">
        <w:trPr>
          <w:trHeight w:val="37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AD3517" w:rsidRPr="007D5E6D" w:rsidTr="00F56F29">
        <w:trPr>
          <w:trHeight w:val="37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F56F29" w:rsidRPr="007D5E6D" w:rsidTr="00F56F29">
        <w:trPr>
          <w:trHeight w:val="373"/>
        </w:trPr>
        <w:tc>
          <w:tcPr>
            <w:tcW w:w="1480" w:type="dxa"/>
            <w:vMerge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F56F29" w:rsidRPr="007D5E6D" w:rsidRDefault="00F56F29" w:rsidP="00F56F2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F56F29" w:rsidRPr="001B1944" w:rsidRDefault="00F56F29" w:rsidP="00F56F29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F56F29" w:rsidRPr="007D5E6D" w:rsidRDefault="00F56F29" w:rsidP="00F56F29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F56F29" w:rsidRPr="007D5E6D" w:rsidRDefault="00F56F29" w:rsidP="00F56F29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:rsidR="00F56F29" w:rsidRPr="007D5E6D" w:rsidRDefault="00F56F29" w:rsidP="00F56F29">
            <w:r w:rsidRPr="007D5E6D">
              <w:t>3,2</w:t>
            </w:r>
          </w:p>
        </w:tc>
        <w:tc>
          <w:tcPr>
            <w:tcW w:w="1064" w:type="dxa"/>
          </w:tcPr>
          <w:p w:rsidR="00F56F29" w:rsidRPr="007D5E6D" w:rsidRDefault="00F56F29" w:rsidP="00F56F29">
            <w:r w:rsidRPr="007D5E6D">
              <w:t>3,2</w:t>
            </w:r>
          </w:p>
        </w:tc>
        <w:tc>
          <w:tcPr>
            <w:tcW w:w="1046" w:type="dxa"/>
          </w:tcPr>
          <w:p w:rsidR="00F56F29" w:rsidRPr="007D5E6D" w:rsidRDefault="00F56F29" w:rsidP="00F56F29">
            <w:r w:rsidRPr="007D5E6D">
              <w:t>3,2</w:t>
            </w:r>
          </w:p>
        </w:tc>
        <w:tc>
          <w:tcPr>
            <w:tcW w:w="1025" w:type="dxa"/>
          </w:tcPr>
          <w:p w:rsidR="00F56F29" w:rsidRPr="007D5E6D" w:rsidRDefault="00F56F29" w:rsidP="00F56F29">
            <w:r w:rsidRPr="007D5E6D">
              <w:t>3,2</w:t>
            </w:r>
          </w:p>
        </w:tc>
        <w:tc>
          <w:tcPr>
            <w:tcW w:w="1007" w:type="dxa"/>
          </w:tcPr>
          <w:p w:rsidR="00F56F29" w:rsidRPr="007D5E6D" w:rsidRDefault="00F56F29" w:rsidP="00F56F29">
            <w:r w:rsidRPr="007D5E6D">
              <w:t>3,2</w:t>
            </w:r>
          </w:p>
        </w:tc>
        <w:tc>
          <w:tcPr>
            <w:tcW w:w="933" w:type="dxa"/>
          </w:tcPr>
          <w:p w:rsidR="00F56F29" w:rsidRPr="007D5E6D" w:rsidRDefault="00AD3517" w:rsidP="00F56F29">
            <w:r>
              <w:t>3,2</w:t>
            </w:r>
          </w:p>
        </w:tc>
        <w:tc>
          <w:tcPr>
            <w:tcW w:w="992" w:type="dxa"/>
          </w:tcPr>
          <w:p w:rsidR="00F56F29" w:rsidRPr="007D5E6D" w:rsidRDefault="00AD3517" w:rsidP="00F56F29">
            <w:r>
              <w:t>3,2</w:t>
            </w:r>
          </w:p>
        </w:tc>
      </w:tr>
      <w:tr w:rsidR="00AD3517" w:rsidRPr="007D5E6D" w:rsidTr="00F56F29">
        <w:trPr>
          <w:trHeight w:val="37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AD3517" w:rsidRPr="007D5E6D" w:rsidTr="00F56F29">
        <w:trPr>
          <w:trHeight w:val="373"/>
        </w:trPr>
        <w:tc>
          <w:tcPr>
            <w:tcW w:w="1480" w:type="dxa"/>
            <w:vMerge w:val="restart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518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>
              <w:rPr>
                <w:rFonts w:ascii="Times New Roman" w:hAnsi="Times New Roman" w:cs="Times New Roman"/>
                <w:color w:val="0000FF"/>
              </w:rPr>
              <w:t>2</w:t>
            </w:r>
          </w:p>
        </w:tc>
        <w:tc>
          <w:tcPr>
            <w:tcW w:w="1843" w:type="dxa"/>
            <w:vMerge w:val="restart"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Финансовая поддержка поселений для решения вопросов местного значения</w:t>
            </w: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r>
              <w:t>1500,0</w:t>
            </w:r>
          </w:p>
        </w:tc>
        <w:tc>
          <w:tcPr>
            <w:tcW w:w="1046" w:type="dxa"/>
          </w:tcPr>
          <w:p w:rsidR="00AD3517" w:rsidRPr="007D5E6D" w:rsidRDefault="00AD3517" w:rsidP="00AD3517">
            <w:r>
              <w:t>1500,0</w:t>
            </w:r>
          </w:p>
        </w:tc>
        <w:tc>
          <w:tcPr>
            <w:tcW w:w="1025" w:type="dxa"/>
          </w:tcPr>
          <w:p w:rsidR="00AD3517" w:rsidRPr="007D5E6D" w:rsidRDefault="00AD3517" w:rsidP="00AD3517">
            <w:r>
              <w:t>1500,0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992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</w:tr>
      <w:tr w:rsidR="00AD3517" w:rsidRPr="007D5E6D" w:rsidTr="00F56F29">
        <w:trPr>
          <w:trHeight w:val="37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992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</w:tr>
      <w:tr w:rsidR="00AD3517" w:rsidRPr="007D5E6D" w:rsidTr="00F56F29">
        <w:trPr>
          <w:trHeight w:val="37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992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</w:tr>
      <w:tr w:rsidR="00AD3517" w:rsidRPr="007D5E6D" w:rsidTr="00F56F29">
        <w:trPr>
          <w:trHeight w:val="37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r>
              <w:t>1500,0</w:t>
            </w:r>
          </w:p>
        </w:tc>
        <w:tc>
          <w:tcPr>
            <w:tcW w:w="1046" w:type="dxa"/>
          </w:tcPr>
          <w:p w:rsidR="00AD3517" w:rsidRPr="007D5E6D" w:rsidRDefault="00AD3517" w:rsidP="00AD3517">
            <w:r>
              <w:t>1500,0</w:t>
            </w:r>
          </w:p>
        </w:tc>
        <w:tc>
          <w:tcPr>
            <w:tcW w:w="1025" w:type="dxa"/>
          </w:tcPr>
          <w:p w:rsidR="00AD3517" w:rsidRPr="007D5E6D" w:rsidRDefault="00AD3517" w:rsidP="00AD3517">
            <w:r>
              <w:t>1500,0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992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</w:tr>
      <w:tr w:rsidR="00AD3517" w:rsidRPr="007D5E6D" w:rsidTr="00F56F29">
        <w:trPr>
          <w:trHeight w:val="373"/>
        </w:trPr>
        <w:tc>
          <w:tcPr>
            <w:tcW w:w="1480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AD3517" w:rsidRPr="007D5E6D" w:rsidRDefault="00AD3517" w:rsidP="00AD35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AD3517" w:rsidRPr="001B1944" w:rsidRDefault="00AD3517" w:rsidP="00AD351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  <w:tc>
          <w:tcPr>
            <w:tcW w:w="992" w:type="dxa"/>
          </w:tcPr>
          <w:p w:rsidR="00AD3517" w:rsidRPr="007D5E6D" w:rsidRDefault="00AD3517" w:rsidP="00AD3517">
            <w:pPr>
              <w:jc w:val="center"/>
            </w:pPr>
            <w:r w:rsidRPr="007D5E6D">
              <w:t>x</w:t>
            </w:r>
          </w:p>
        </w:tc>
      </w:tr>
    </w:tbl>
    <w:p w:rsidR="00B5546E" w:rsidRDefault="00B5546E" w:rsidP="00AD3517">
      <w:pPr>
        <w:widowControl w:val="0"/>
        <w:autoSpaceDE w:val="0"/>
        <w:autoSpaceDN w:val="0"/>
        <w:adjustRightInd w:val="0"/>
        <w:ind w:left="14725" w:firstLine="143"/>
        <w:jc w:val="both"/>
        <w:rPr>
          <w:sz w:val="28"/>
          <w:szCs w:val="28"/>
        </w:rPr>
      </w:pPr>
      <w:r>
        <w:rPr>
          <w:sz w:val="28"/>
          <w:szCs w:val="28"/>
        </w:rPr>
        <w:t>».</w:t>
      </w:r>
    </w:p>
    <w:p w:rsidR="00A30C2B" w:rsidRDefault="00A30C2B" w:rsidP="00B554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10. В Приложении 5 к Программе:</w:t>
      </w:r>
    </w:p>
    <w:p w:rsidR="00A30C2B" w:rsidRDefault="00A30C2B" w:rsidP="00A30C2B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названии исключить слова «на 2014-2022 годы»;</w:t>
      </w:r>
    </w:p>
    <w:p w:rsidR="00B5546E" w:rsidRDefault="00A30C2B" w:rsidP="00B554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дополнить таблицей следующего содержания:</w:t>
      </w:r>
    </w:p>
    <w:p w:rsidR="00A30C2B" w:rsidRPr="003372DD" w:rsidRDefault="00A30C2B" w:rsidP="00A30C2B">
      <w:pPr>
        <w:ind w:firstLine="709"/>
        <w:jc w:val="center"/>
      </w:pPr>
      <w:r>
        <w:rPr>
          <w:sz w:val="28"/>
          <w:szCs w:val="28"/>
        </w:rPr>
        <w:t>«</w:t>
      </w:r>
      <w:r w:rsidRPr="003372DD">
        <w:t>Детальный план-график реализации муниципальной программы «Повышение эффективности управления муниципальными финансами в Атяшевском муниципальном районе» на 201</w:t>
      </w:r>
      <w:r>
        <w:t>9 год и плановый период 2020</w:t>
      </w:r>
      <w:r w:rsidRPr="003372DD">
        <w:t xml:space="preserve"> и 20</w:t>
      </w:r>
      <w:r>
        <w:t>21</w:t>
      </w:r>
      <w:r w:rsidRPr="003372DD">
        <w:t xml:space="preserve"> годов </w:t>
      </w:r>
    </w:p>
    <w:tbl>
      <w:tblPr>
        <w:tblW w:w="15655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1985"/>
        <w:gridCol w:w="1701"/>
        <w:gridCol w:w="1340"/>
        <w:gridCol w:w="1211"/>
        <w:gridCol w:w="1276"/>
        <w:gridCol w:w="2126"/>
        <w:gridCol w:w="1050"/>
        <w:gridCol w:w="1077"/>
        <w:gridCol w:w="1134"/>
        <w:gridCol w:w="1134"/>
        <w:gridCol w:w="992"/>
      </w:tblGrid>
      <w:tr w:rsidR="00A30C2B" w:rsidRPr="003372DD" w:rsidTr="00A30C2B">
        <w:trPr>
          <w:trHeight w:val="336"/>
        </w:trPr>
        <w:tc>
          <w:tcPr>
            <w:tcW w:w="629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701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</w:t>
            </w:r>
          </w:p>
        </w:tc>
        <w:tc>
          <w:tcPr>
            <w:tcW w:w="1340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1211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Срок окончания реализации</w:t>
            </w:r>
          </w:p>
        </w:tc>
        <w:tc>
          <w:tcPr>
            <w:tcW w:w="2126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Объем ресурсного обеспечения на очередной финансовый год и плановый период (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050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37" w:type="dxa"/>
            <w:gridSpan w:val="4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источникам финансирования</w:t>
            </w:r>
          </w:p>
        </w:tc>
      </w:tr>
      <w:tr w:rsidR="00A30C2B" w:rsidRPr="003372DD" w:rsidTr="00A30C2B">
        <w:trPr>
          <w:trHeight w:val="336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/>
        </w:tc>
        <w:tc>
          <w:tcPr>
            <w:tcW w:w="1340" w:type="dxa"/>
            <w:vMerge/>
          </w:tcPr>
          <w:p w:rsidR="00A30C2B" w:rsidRPr="003372DD" w:rsidRDefault="00A30C2B" w:rsidP="00A30C2B"/>
        </w:tc>
        <w:tc>
          <w:tcPr>
            <w:tcW w:w="1211" w:type="dxa"/>
            <w:vMerge/>
          </w:tcPr>
          <w:p w:rsidR="00A30C2B" w:rsidRPr="003372DD" w:rsidRDefault="00A30C2B" w:rsidP="00A30C2B"/>
        </w:tc>
        <w:tc>
          <w:tcPr>
            <w:tcW w:w="1276" w:type="dxa"/>
            <w:vMerge/>
          </w:tcPr>
          <w:p w:rsidR="00A30C2B" w:rsidRPr="003372DD" w:rsidRDefault="00A30C2B" w:rsidP="00A30C2B"/>
        </w:tc>
        <w:tc>
          <w:tcPr>
            <w:tcW w:w="2126" w:type="dxa"/>
            <w:vMerge/>
          </w:tcPr>
          <w:p w:rsidR="00A30C2B" w:rsidRPr="003372DD" w:rsidRDefault="00A30C2B" w:rsidP="00A30C2B"/>
        </w:tc>
        <w:tc>
          <w:tcPr>
            <w:tcW w:w="1050" w:type="dxa"/>
            <w:vMerge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A30C2B" w:rsidRPr="003372DD" w:rsidTr="00A30C2B">
        <w:trPr>
          <w:trHeight w:val="263"/>
        </w:trPr>
        <w:tc>
          <w:tcPr>
            <w:tcW w:w="629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  <w:vMerge w:val="restart"/>
          </w:tcPr>
          <w:p w:rsidR="00A30C2B" w:rsidRPr="003372DD" w:rsidRDefault="00A30C2B" w:rsidP="00A30C2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«Повышение эффективности управления муниципальными финансами в Атяшевском муниципальном районе»</w:t>
            </w:r>
          </w:p>
        </w:tc>
        <w:tc>
          <w:tcPr>
            <w:tcW w:w="1701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19648,2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19648,2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377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6660,4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6660,4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585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6663,8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6663,8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356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6324,0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6324,0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512"/>
        </w:trPr>
        <w:tc>
          <w:tcPr>
            <w:tcW w:w="629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985" w:type="dxa"/>
            <w:vMerge w:val="restart"/>
          </w:tcPr>
          <w:p w:rsidR="00A30C2B" w:rsidRPr="003372DD" w:rsidRDefault="00065834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2772" w:history="1">
              <w:r w:rsidR="00A30C2B" w:rsidRPr="003372DD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Подпрограмма 1</w:t>
              </w:r>
            </w:hyperlink>
            <w:r w:rsidR="00A30C2B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«Эффективное использование бюджетного потенциала»</w:t>
            </w:r>
          </w:p>
        </w:tc>
        <w:tc>
          <w:tcPr>
            <w:tcW w:w="1701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14838,6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14838,6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512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5057,2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5057,2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512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5060,6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5060,6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512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4720,8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4720,8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512"/>
        </w:trPr>
        <w:tc>
          <w:tcPr>
            <w:tcW w:w="629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1.1.1.</w:t>
            </w:r>
          </w:p>
        </w:tc>
        <w:tc>
          <w:tcPr>
            <w:tcW w:w="1985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усовершенствование методики планирования бюджетных ассигнований, составление бюджета в «программном формате», принятие решения о бюджете на очередной финансовый год и плановый период, его подписание и обнародование, исполнение бюджетных обязательств</w:t>
            </w:r>
          </w:p>
        </w:tc>
        <w:tc>
          <w:tcPr>
            <w:tcW w:w="1211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14838,6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14838,6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512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5057,2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5057,2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512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5060,6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5060,6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1231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4720,8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4720,8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512"/>
        </w:trPr>
        <w:tc>
          <w:tcPr>
            <w:tcW w:w="629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1.1.2.</w:t>
            </w:r>
          </w:p>
        </w:tc>
        <w:tc>
          <w:tcPr>
            <w:tcW w:w="1985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2. Осуществление контроля в финансово-бюджетной сфере</w:t>
            </w:r>
          </w:p>
        </w:tc>
        <w:tc>
          <w:tcPr>
            <w:tcW w:w="1701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предупреждение и выявление случаев неправомерного, нецелевого и неэффективного использования бюджетных средств</w:t>
            </w:r>
          </w:p>
        </w:tc>
        <w:tc>
          <w:tcPr>
            <w:tcW w:w="1211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512"/>
        </w:trPr>
        <w:tc>
          <w:tcPr>
            <w:tcW w:w="629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512"/>
        </w:trPr>
        <w:tc>
          <w:tcPr>
            <w:tcW w:w="629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512"/>
        </w:trPr>
        <w:tc>
          <w:tcPr>
            <w:tcW w:w="629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248"/>
        </w:trPr>
        <w:tc>
          <w:tcPr>
            <w:tcW w:w="629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1.1.3.</w:t>
            </w:r>
          </w:p>
        </w:tc>
        <w:tc>
          <w:tcPr>
            <w:tcW w:w="1985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3. Совершенствование предоставления муниципальных услуг</w:t>
            </w:r>
          </w:p>
        </w:tc>
        <w:tc>
          <w:tcPr>
            <w:tcW w:w="1701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сокращение расходов бюджета, эффективное планирование бюджетных ассигнований, оптимизация бюджетной сети, повышение качества предоставления услуг упрощение процедур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предоставления услуг</w:t>
            </w:r>
          </w:p>
        </w:tc>
        <w:tc>
          <w:tcPr>
            <w:tcW w:w="1211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248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248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20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336"/>
        </w:trPr>
        <w:tc>
          <w:tcPr>
            <w:tcW w:w="629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1.1.4.</w:t>
            </w:r>
          </w:p>
        </w:tc>
        <w:tc>
          <w:tcPr>
            <w:tcW w:w="1985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4. Наращивание доходного потенциала</w:t>
            </w:r>
          </w:p>
        </w:tc>
        <w:tc>
          <w:tcPr>
            <w:tcW w:w="1701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полное исполнение консолидированного бюджета Атяшевского муниципального района, инвентаризация налоговых льгот, поступление запланированных налоговых и неналоговых доходов</w:t>
            </w:r>
          </w:p>
        </w:tc>
        <w:tc>
          <w:tcPr>
            <w:tcW w:w="1211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336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336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336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336"/>
        </w:trPr>
        <w:tc>
          <w:tcPr>
            <w:tcW w:w="629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1.1.5.</w:t>
            </w:r>
          </w:p>
        </w:tc>
        <w:tc>
          <w:tcPr>
            <w:tcW w:w="1985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5. Развитие информационных систем и ресурсов</w:t>
            </w:r>
          </w:p>
        </w:tc>
        <w:tc>
          <w:tcPr>
            <w:tcW w:w="1701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электронного бюджета, совершенствование составления бюджета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Атяшевского муниципального района и отчета о его исполнении</w:t>
            </w:r>
          </w:p>
        </w:tc>
        <w:tc>
          <w:tcPr>
            <w:tcW w:w="1211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336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336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336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второй год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планового периода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jc w:val="center"/>
            </w:pPr>
            <w:r w:rsidRPr="003372DD">
              <w:lastRenderedPageBreak/>
              <w:t>x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336"/>
        </w:trPr>
        <w:tc>
          <w:tcPr>
            <w:tcW w:w="629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1.1.6.</w:t>
            </w:r>
          </w:p>
        </w:tc>
        <w:tc>
          <w:tcPr>
            <w:tcW w:w="1985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6. Повышение эффективности и оптимизация бюджетных расходов</w:t>
            </w:r>
          </w:p>
        </w:tc>
        <w:tc>
          <w:tcPr>
            <w:tcW w:w="1701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уменьшение доли неэффективных расходов бюджета Атяшевского муниципального района, повышение роли главных распорядителей при формировании бюджетных проектировок</w:t>
            </w:r>
          </w:p>
        </w:tc>
        <w:tc>
          <w:tcPr>
            <w:tcW w:w="1211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1276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336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336"/>
        </w:trPr>
        <w:tc>
          <w:tcPr>
            <w:tcW w:w="629" w:type="dxa"/>
            <w:vMerge/>
          </w:tcPr>
          <w:p w:rsidR="00A30C2B" w:rsidRPr="003372DD" w:rsidRDefault="00A30C2B" w:rsidP="00A30C2B">
            <w:pPr>
              <w:keepNext/>
              <w:widowControl w:val="0"/>
            </w:pPr>
          </w:p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336"/>
        </w:trPr>
        <w:tc>
          <w:tcPr>
            <w:tcW w:w="629" w:type="dxa"/>
            <w:vMerge/>
          </w:tcPr>
          <w:p w:rsidR="00A30C2B" w:rsidRPr="003372DD" w:rsidRDefault="00A30C2B" w:rsidP="00A30C2B">
            <w:pPr>
              <w:keepNext/>
              <w:widowControl w:val="0"/>
            </w:pPr>
          </w:p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336"/>
        </w:trPr>
        <w:tc>
          <w:tcPr>
            <w:tcW w:w="629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1985" w:type="dxa"/>
            <w:vMerge w:val="restart"/>
          </w:tcPr>
          <w:p w:rsidR="00A30C2B" w:rsidRPr="003372DD" w:rsidRDefault="00065834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165" w:history="1">
              <w:r w:rsidR="00A30C2B" w:rsidRPr="003372D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Подпрограмма 2</w:t>
              </w:r>
            </w:hyperlink>
            <w:r w:rsidR="00A30C2B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 «Управление </w:t>
            </w:r>
            <w:r w:rsidR="00A30C2B"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муниципальным долгом Атяшевского муниципального района»</w:t>
            </w:r>
          </w:p>
        </w:tc>
        <w:tc>
          <w:tcPr>
            <w:tcW w:w="1701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336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336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336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248"/>
        </w:trPr>
        <w:tc>
          <w:tcPr>
            <w:tcW w:w="629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1.2.1.</w:t>
            </w:r>
          </w:p>
        </w:tc>
        <w:tc>
          <w:tcPr>
            <w:tcW w:w="1985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Мониторинг состояния муниципального долга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создание и поддержание базы данных о муниципальных и долговых обязательствах Атяшевского муниципального района и долговых обязательствах поселений Атяшевского муниципального района</w:t>
            </w:r>
          </w:p>
        </w:tc>
        <w:tc>
          <w:tcPr>
            <w:tcW w:w="1211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248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248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248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406"/>
        </w:trPr>
        <w:tc>
          <w:tcPr>
            <w:tcW w:w="629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1.2.2.</w:t>
            </w:r>
          </w:p>
        </w:tc>
        <w:tc>
          <w:tcPr>
            <w:tcW w:w="1985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2.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своевременности исполнения долговых обязательств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достижение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приемлемых и экономически обоснованных объема и структуры муниципального долга Атяшевского муниципального района</w:t>
            </w:r>
          </w:p>
        </w:tc>
        <w:tc>
          <w:tcPr>
            <w:tcW w:w="1211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2017 год</w:t>
            </w:r>
          </w:p>
        </w:tc>
        <w:tc>
          <w:tcPr>
            <w:tcW w:w="1276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497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389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497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453"/>
        </w:trPr>
        <w:tc>
          <w:tcPr>
            <w:tcW w:w="629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1985" w:type="dxa"/>
            <w:vMerge w:val="restart"/>
          </w:tcPr>
          <w:p w:rsidR="00A30C2B" w:rsidRPr="003372DD" w:rsidRDefault="00065834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370" w:history="1">
              <w:r w:rsidR="00A30C2B" w:rsidRPr="003372D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Подпрограмма 3</w:t>
              </w:r>
            </w:hyperlink>
            <w:r w:rsidR="00A30C2B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 «Повышение эффективности межбюджетных отношений»</w:t>
            </w:r>
          </w:p>
        </w:tc>
        <w:tc>
          <w:tcPr>
            <w:tcW w:w="1701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535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347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288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355"/>
        </w:trPr>
        <w:tc>
          <w:tcPr>
            <w:tcW w:w="629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1.3.1.</w:t>
            </w:r>
          </w:p>
        </w:tc>
        <w:tc>
          <w:tcPr>
            <w:tcW w:w="1985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Выравнивание бюджетной обеспеченности поселений</w:t>
            </w:r>
          </w:p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диспропорций в уровне бюджетной обеспеченности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поселений, обеспечение равного доступа граждан к основным бюджетным услугам и социальным гарантиям</w:t>
            </w:r>
          </w:p>
        </w:tc>
        <w:tc>
          <w:tcPr>
            <w:tcW w:w="1211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2017 год</w:t>
            </w:r>
          </w:p>
        </w:tc>
        <w:tc>
          <w:tcPr>
            <w:tcW w:w="1276" w:type="dxa"/>
            <w:vMerge w:val="restart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154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250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A30C2B" w:rsidRPr="003372DD" w:rsidTr="00A30C2B">
        <w:trPr>
          <w:trHeight w:val="199"/>
        </w:trPr>
        <w:tc>
          <w:tcPr>
            <w:tcW w:w="629" w:type="dxa"/>
            <w:vMerge/>
          </w:tcPr>
          <w:p w:rsidR="00A30C2B" w:rsidRPr="003372DD" w:rsidRDefault="00A30C2B" w:rsidP="00A30C2B"/>
        </w:tc>
        <w:tc>
          <w:tcPr>
            <w:tcW w:w="1985" w:type="dxa"/>
            <w:vMerge/>
          </w:tcPr>
          <w:p w:rsidR="00A30C2B" w:rsidRPr="003372DD" w:rsidRDefault="00A30C2B" w:rsidP="00A30C2B"/>
        </w:tc>
        <w:tc>
          <w:tcPr>
            <w:tcW w:w="170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A30C2B" w:rsidRPr="003372DD" w:rsidRDefault="00A30C2B" w:rsidP="00A30C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A30C2B" w:rsidRPr="003372DD" w:rsidRDefault="00A30C2B" w:rsidP="00A30C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A30C2B" w:rsidRPr="003372DD" w:rsidRDefault="00A30C2B" w:rsidP="00A30C2B">
            <w:pPr>
              <w:jc w:val="center"/>
            </w:pPr>
            <w:r w:rsidRPr="003372DD">
              <w:t>x</w:t>
            </w:r>
          </w:p>
        </w:tc>
      </w:tr>
      <w:tr w:rsidR="008D6D83" w:rsidRPr="003372DD" w:rsidTr="00A30C2B">
        <w:trPr>
          <w:trHeight w:val="199"/>
        </w:trPr>
        <w:tc>
          <w:tcPr>
            <w:tcW w:w="629" w:type="dxa"/>
            <w:vMerge w:val="restart"/>
          </w:tcPr>
          <w:p w:rsidR="008D6D83" w:rsidRDefault="008D6D83" w:rsidP="008D6D83">
            <w:r>
              <w:lastRenderedPageBreak/>
              <w:t>1.3.2.</w:t>
            </w:r>
          </w:p>
        </w:tc>
        <w:tc>
          <w:tcPr>
            <w:tcW w:w="1985" w:type="dxa"/>
            <w:vMerge w:val="restart"/>
          </w:tcPr>
          <w:p w:rsidR="008D6D83" w:rsidRDefault="008D6D83" w:rsidP="008D6D83">
            <w:r>
              <w:t>Основное мероприятие 2. Финансовая поддержка поселений для решения вопросов местного значения</w:t>
            </w:r>
          </w:p>
        </w:tc>
        <w:tc>
          <w:tcPr>
            <w:tcW w:w="1701" w:type="dxa"/>
            <w:vMerge w:val="restart"/>
          </w:tcPr>
          <w:p w:rsidR="008D6D83" w:rsidRPr="003372DD" w:rsidRDefault="008D6D83" w:rsidP="008D6D8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8D6D83" w:rsidRPr="008D6D83" w:rsidRDefault="008D6D83" w:rsidP="008D6D8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D6D83">
              <w:rPr>
                <w:rFonts w:ascii="Times New Roman" w:hAnsi="Times New Roman" w:cs="Times New Roman"/>
                <w:sz w:val="24"/>
                <w:szCs w:val="24"/>
              </w:rPr>
              <w:t>своевременное исполнение расходных обязательств по финансовому обеспечению деятельности муниципальных казенных учреждений и финансовому обеспечению выполнени</w:t>
            </w:r>
            <w:r w:rsidRPr="008D6D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 муниципального задания бюджетными и автономными муниципальными учреждениями</w:t>
            </w:r>
          </w:p>
        </w:tc>
        <w:tc>
          <w:tcPr>
            <w:tcW w:w="1211" w:type="dxa"/>
            <w:vMerge w:val="restart"/>
          </w:tcPr>
          <w:p w:rsidR="008D6D83" w:rsidRDefault="008D6D83" w:rsidP="008D6D8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 год</w:t>
            </w:r>
          </w:p>
        </w:tc>
        <w:tc>
          <w:tcPr>
            <w:tcW w:w="1276" w:type="dxa"/>
            <w:vMerge w:val="restart"/>
          </w:tcPr>
          <w:p w:rsidR="008D6D83" w:rsidRDefault="008D6D83" w:rsidP="008D6D8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2126" w:type="dxa"/>
          </w:tcPr>
          <w:p w:rsidR="008D6D83" w:rsidRPr="003372DD" w:rsidRDefault="008D6D83" w:rsidP="008D6D8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8D6D83" w:rsidRPr="003372DD" w:rsidRDefault="008D6D83" w:rsidP="008D6D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4500,0</w:t>
            </w:r>
          </w:p>
        </w:tc>
        <w:tc>
          <w:tcPr>
            <w:tcW w:w="1077" w:type="dxa"/>
          </w:tcPr>
          <w:p w:rsidR="008D6D83" w:rsidRPr="003372DD" w:rsidRDefault="008D6D83" w:rsidP="008D6D8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D6D83" w:rsidRPr="003372DD" w:rsidRDefault="008D6D83" w:rsidP="008D6D8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D6D83" w:rsidRPr="003372DD" w:rsidRDefault="008D6D83" w:rsidP="008D6D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4500,0</w:t>
            </w:r>
          </w:p>
        </w:tc>
        <w:tc>
          <w:tcPr>
            <w:tcW w:w="992" w:type="dxa"/>
          </w:tcPr>
          <w:p w:rsidR="008D6D83" w:rsidRPr="003372DD" w:rsidRDefault="008D6D83" w:rsidP="008D6D83">
            <w:pPr>
              <w:jc w:val="center"/>
            </w:pPr>
            <w:r w:rsidRPr="003372DD">
              <w:t>x</w:t>
            </w:r>
          </w:p>
        </w:tc>
      </w:tr>
      <w:tr w:rsidR="008D6D83" w:rsidRPr="003372DD" w:rsidTr="00A30C2B">
        <w:trPr>
          <w:trHeight w:val="199"/>
        </w:trPr>
        <w:tc>
          <w:tcPr>
            <w:tcW w:w="629" w:type="dxa"/>
            <w:vMerge/>
          </w:tcPr>
          <w:p w:rsidR="008D6D83" w:rsidRDefault="008D6D83" w:rsidP="008D6D83"/>
        </w:tc>
        <w:tc>
          <w:tcPr>
            <w:tcW w:w="1985" w:type="dxa"/>
            <w:vMerge/>
          </w:tcPr>
          <w:p w:rsidR="008D6D83" w:rsidRDefault="008D6D83" w:rsidP="008D6D83"/>
        </w:tc>
        <w:tc>
          <w:tcPr>
            <w:tcW w:w="1701" w:type="dxa"/>
            <w:vMerge/>
          </w:tcPr>
          <w:p w:rsidR="008D6D83" w:rsidRPr="003372DD" w:rsidRDefault="008D6D83" w:rsidP="008D6D8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D6D83" w:rsidRPr="008D6D83" w:rsidRDefault="008D6D83" w:rsidP="008D6D8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D6D83" w:rsidRDefault="008D6D83" w:rsidP="008D6D8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D6D83" w:rsidRDefault="008D6D83" w:rsidP="008D6D8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D6D83" w:rsidRPr="003372DD" w:rsidRDefault="008D6D83" w:rsidP="008D6D8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8D6D83" w:rsidRPr="003372DD" w:rsidRDefault="008D6D83" w:rsidP="008D6D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1077" w:type="dxa"/>
          </w:tcPr>
          <w:p w:rsidR="008D6D83" w:rsidRPr="003372DD" w:rsidRDefault="008D6D83" w:rsidP="008D6D8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D6D83" w:rsidRPr="003372DD" w:rsidRDefault="008D6D83" w:rsidP="008D6D8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D6D83" w:rsidRPr="003372DD" w:rsidRDefault="008D6D83" w:rsidP="008D6D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992" w:type="dxa"/>
          </w:tcPr>
          <w:p w:rsidR="008D6D83" w:rsidRPr="003372DD" w:rsidRDefault="008D6D83" w:rsidP="008D6D83">
            <w:pPr>
              <w:jc w:val="center"/>
            </w:pPr>
            <w:r w:rsidRPr="003372DD">
              <w:t>x</w:t>
            </w:r>
          </w:p>
        </w:tc>
      </w:tr>
      <w:tr w:rsidR="008D6D83" w:rsidRPr="003372DD" w:rsidTr="00A30C2B">
        <w:trPr>
          <w:trHeight w:val="199"/>
        </w:trPr>
        <w:tc>
          <w:tcPr>
            <w:tcW w:w="629" w:type="dxa"/>
            <w:vMerge/>
          </w:tcPr>
          <w:p w:rsidR="008D6D83" w:rsidRDefault="008D6D83" w:rsidP="008D6D83"/>
        </w:tc>
        <w:tc>
          <w:tcPr>
            <w:tcW w:w="1985" w:type="dxa"/>
            <w:vMerge/>
          </w:tcPr>
          <w:p w:rsidR="008D6D83" w:rsidRDefault="008D6D83" w:rsidP="008D6D83"/>
        </w:tc>
        <w:tc>
          <w:tcPr>
            <w:tcW w:w="1701" w:type="dxa"/>
            <w:vMerge/>
          </w:tcPr>
          <w:p w:rsidR="008D6D83" w:rsidRPr="003372DD" w:rsidRDefault="008D6D83" w:rsidP="008D6D8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D6D83" w:rsidRPr="008D6D83" w:rsidRDefault="008D6D83" w:rsidP="008D6D8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D6D83" w:rsidRDefault="008D6D83" w:rsidP="008D6D8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D6D83" w:rsidRDefault="008D6D83" w:rsidP="008D6D8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D6D83" w:rsidRPr="003372DD" w:rsidRDefault="008D6D83" w:rsidP="008D6D8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8D6D83" w:rsidRPr="003372DD" w:rsidRDefault="008D6D83" w:rsidP="008D6D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1077" w:type="dxa"/>
          </w:tcPr>
          <w:p w:rsidR="008D6D83" w:rsidRPr="003372DD" w:rsidRDefault="008D6D83" w:rsidP="008D6D8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D6D83" w:rsidRPr="003372DD" w:rsidRDefault="008D6D83" w:rsidP="008D6D8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D6D83" w:rsidRPr="003372DD" w:rsidRDefault="008D6D83" w:rsidP="008D6D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992" w:type="dxa"/>
          </w:tcPr>
          <w:p w:rsidR="008D6D83" w:rsidRPr="003372DD" w:rsidRDefault="008D6D83" w:rsidP="008D6D83">
            <w:pPr>
              <w:jc w:val="center"/>
            </w:pPr>
            <w:r w:rsidRPr="003372DD">
              <w:t>x</w:t>
            </w:r>
          </w:p>
        </w:tc>
      </w:tr>
      <w:tr w:rsidR="008D6D83" w:rsidRPr="003372DD" w:rsidTr="00A30C2B">
        <w:trPr>
          <w:trHeight w:val="199"/>
        </w:trPr>
        <w:tc>
          <w:tcPr>
            <w:tcW w:w="629" w:type="dxa"/>
            <w:vMerge/>
          </w:tcPr>
          <w:p w:rsidR="008D6D83" w:rsidRPr="003372DD" w:rsidRDefault="008D6D83" w:rsidP="008D6D83"/>
        </w:tc>
        <w:tc>
          <w:tcPr>
            <w:tcW w:w="1985" w:type="dxa"/>
            <w:vMerge/>
          </w:tcPr>
          <w:p w:rsidR="008D6D83" w:rsidRPr="003372DD" w:rsidRDefault="008D6D83" w:rsidP="008D6D83"/>
        </w:tc>
        <w:tc>
          <w:tcPr>
            <w:tcW w:w="1701" w:type="dxa"/>
            <w:vMerge/>
          </w:tcPr>
          <w:p w:rsidR="008D6D83" w:rsidRPr="003372DD" w:rsidRDefault="008D6D83" w:rsidP="008D6D8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D6D83" w:rsidRPr="008D6D83" w:rsidRDefault="008D6D83" w:rsidP="008D6D8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D6D83" w:rsidRPr="003372DD" w:rsidRDefault="008D6D83" w:rsidP="008D6D8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D6D83" w:rsidRPr="003372DD" w:rsidRDefault="008D6D83" w:rsidP="008D6D8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D6D83" w:rsidRPr="003372DD" w:rsidRDefault="008D6D83" w:rsidP="008D6D8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8D6D83" w:rsidRPr="003372DD" w:rsidRDefault="008D6D83" w:rsidP="008D6D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1077" w:type="dxa"/>
          </w:tcPr>
          <w:p w:rsidR="008D6D83" w:rsidRPr="003372DD" w:rsidRDefault="008D6D83" w:rsidP="008D6D8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D6D83" w:rsidRPr="003372DD" w:rsidRDefault="008D6D83" w:rsidP="008D6D8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D6D83" w:rsidRPr="003372DD" w:rsidRDefault="008D6D83" w:rsidP="008D6D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1500,0</w:t>
            </w:r>
          </w:p>
        </w:tc>
        <w:tc>
          <w:tcPr>
            <w:tcW w:w="992" w:type="dxa"/>
          </w:tcPr>
          <w:p w:rsidR="008D6D83" w:rsidRPr="003372DD" w:rsidRDefault="008D6D83" w:rsidP="008D6D83">
            <w:pPr>
              <w:jc w:val="center"/>
            </w:pPr>
            <w:r w:rsidRPr="003372DD">
              <w:t>x</w:t>
            </w:r>
          </w:p>
        </w:tc>
      </w:tr>
    </w:tbl>
    <w:p w:rsidR="00FB0D51" w:rsidRDefault="00A30C2B" w:rsidP="008D6D83">
      <w:pPr>
        <w:widowControl w:val="0"/>
        <w:autoSpaceDE w:val="0"/>
        <w:autoSpaceDN w:val="0"/>
        <w:adjustRightInd w:val="0"/>
        <w:ind w:left="14725" w:firstLine="143"/>
        <w:jc w:val="both"/>
        <w:rPr>
          <w:sz w:val="28"/>
          <w:szCs w:val="28"/>
        </w:rPr>
        <w:sectPr w:rsidR="00FB0D51" w:rsidSect="00E9746B">
          <w:pgSz w:w="16838" w:h="11906" w:orient="landscape"/>
          <w:pgMar w:top="1134" w:right="851" w:bottom="851" w:left="851" w:header="709" w:footer="709" w:gutter="0"/>
          <w:cols w:space="708"/>
          <w:docGrid w:linePitch="360"/>
        </w:sectPr>
      </w:pPr>
      <w:r>
        <w:rPr>
          <w:sz w:val="28"/>
          <w:szCs w:val="28"/>
        </w:rPr>
        <w:lastRenderedPageBreak/>
        <w:t>».</w:t>
      </w:r>
    </w:p>
    <w:p w:rsidR="00A30C2B" w:rsidRDefault="00A30C2B" w:rsidP="008D6D83">
      <w:pPr>
        <w:widowControl w:val="0"/>
        <w:autoSpaceDE w:val="0"/>
        <w:autoSpaceDN w:val="0"/>
        <w:adjustRightInd w:val="0"/>
        <w:ind w:left="14725" w:firstLine="143"/>
        <w:jc w:val="both"/>
        <w:rPr>
          <w:sz w:val="28"/>
          <w:szCs w:val="28"/>
        </w:rPr>
      </w:pPr>
    </w:p>
    <w:p w:rsidR="00B5546E" w:rsidRDefault="008D6D83" w:rsidP="00B554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11. В Приложении 6 к Программе:</w:t>
      </w:r>
    </w:p>
    <w:p w:rsidR="008D6D83" w:rsidRDefault="008D6D83" w:rsidP="00B554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названии исключить слова «на 2014-2022 годы»;</w:t>
      </w:r>
    </w:p>
    <w:p w:rsidR="00127F93" w:rsidRDefault="008D6D83" w:rsidP="00B554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127F93">
        <w:rPr>
          <w:sz w:val="28"/>
          <w:szCs w:val="28"/>
        </w:rPr>
        <w:t>паспорте подпрограммы:</w:t>
      </w:r>
    </w:p>
    <w:p w:rsidR="008D6D83" w:rsidRDefault="00BD0574" w:rsidP="00B554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позиции «Целевые индикаторы и показатели </w:t>
      </w:r>
      <w:r w:rsidR="008D6D83">
        <w:rPr>
          <w:sz w:val="28"/>
          <w:szCs w:val="28"/>
        </w:rPr>
        <w:t>подпрограммы»:</w:t>
      </w:r>
    </w:p>
    <w:p w:rsidR="008D6D83" w:rsidRDefault="008D6D83" w:rsidP="00B554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в пункте 3 после слов «муниципального района по» дополнить словами «налоговым и неналоговым»;</w:t>
      </w:r>
    </w:p>
    <w:p w:rsidR="008D6D83" w:rsidRDefault="008D6D83" w:rsidP="008D6D8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пункт 4 изложить в новой редакции: «4. Соблюдение порядка и сроков составления и утверждения проекта бюджета Атяшевского муниципального района на очередной финансовый год и на плановый период»;</w:t>
      </w:r>
    </w:p>
    <w:p w:rsidR="008D6D83" w:rsidRDefault="008D6D83" w:rsidP="008D6D8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в пункте 5:</w:t>
      </w:r>
    </w:p>
    <w:p w:rsidR="008D6D83" w:rsidRDefault="008D6D83" w:rsidP="008D6D8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слово «бюджетным» исключить;</w:t>
      </w:r>
    </w:p>
    <w:p w:rsidR="008D6D83" w:rsidRDefault="008D6D83" w:rsidP="008D6D8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после слова «законодательством» дополнить словами «Российской Федерации»;</w:t>
      </w:r>
    </w:p>
    <w:p w:rsidR="00127F93" w:rsidRDefault="00127F93" w:rsidP="00127F9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позиции «Этапы и сроки реализации подпрограммы» заменить цифры «2022» на цифры «2024»;</w:t>
      </w:r>
    </w:p>
    <w:p w:rsidR="00127F93" w:rsidRDefault="00127F93" w:rsidP="00127F9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позиции «Объемы бюджетных ассигнований подпрограммы»:</w:t>
      </w:r>
    </w:p>
    <w:p w:rsidR="00127F93" w:rsidRDefault="00127F93" w:rsidP="00127F9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цифры «44349,33» заменить на цифры «54279,33»;</w:t>
      </w:r>
    </w:p>
    <w:p w:rsidR="00127F93" w:rsidRDefault="00127F93" w:rsidP="00127F9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дополнить пунктами следующего содержания:</w:t>
      </w:r>
    </w:p>
    <w:p w:rsidR="00127F93" w:rsidRDefault="00127F93" w:rsidP="00127F9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«2023 год – 4900,0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;</w:t>
      </w:r>
    </w:p>
    <w:p w:rsidR="00127F93" w:rsidRDefault="00127F93" w:rsidP="00127F9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2024 год – 5030,0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;»;</w:t>
      </w:r>
    </w:p>
    <w:p w:rsidR="00144D58" w:rsidRDefault="00127F93" w:rsidP="00127F9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раздел</w:t>
      </w:r>
      <w:r w:rsidR="00144D58">
        <w:rPr>
          <w:sz w:val="28"/>
          <w:szCs w:val="28"/>
        </w:rPr>
        <w:t>е</w:t>
      </w:r>
      <w:r>
        <w:rPr>
          <w:sz w:val="28"/>
          <w:szCs w:val="28"/>
        </w:rPr>
        <w:t xml:space="preserve"> 2 подпрограммы</w:t>
      </w:r>
      <w:r w:rsidR="00144D58">
        <w:rPr>
          <w:sz w:val="28"/>
          <w:szCs w:val="28"/>
        </w:rPr>
        <w:t>:</w:t>
      </w:r>
    </w:p>
    <w:p w:rsidR="00127F93" w:rsidRDefault="00144D58" w:rsidP="00127F9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абзаце 4 </w:t>
      </w:r>
      <w:r w:rsidR="00127F93">
        <w:rPr>
          <w:sz w:val="28"/>
          <w:szCs w:val="28"/>
        </w:rPr>
        <w:t>после слова «предусмотренных» дополнить словами «Указом Президента Российской Федерации от 7 мая 2018 года №204 «О национальных целях и стратегических задачах развития Российской Федерации на период до 2024 года</w:t>
      </w:r>
      <w:r w:rsidR="00BD0574">
        <w:rPr>
          <w:sz w:val="28"/>
          <w:szCs w:val="28"/>
        </w:rPr>
        <w:t>»</w:t>
      </w:r>
      <w:r w:rsidR="00127F93">
        <w:rPr>
          <w:sz w:val="28"/>
          <w:szCs w:val="28"/>
        </w:rPr>
        <w:t>, а также»;</w:t>
      </w:r>
    </w:p>
    <w:p w:rsidR="008D6D83" w:rsidRDefault="00144D58" w:rsidP="00B554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пункты 1-5 излож</w:t>
      </w:r>
      <w:r w:rsidR="00D81461">
        <w:rPr>
          <w:sz w:val="28"/>
          <w:szCs w:val="28"/>
        </w:rPr>
        <w:t>ить</w:t>
      </w:r>
      <w:r>
        <w:rPr>
          <w:sz w:val="28"/>
          <w:szCs w:val="28"/>
        </w:rPr>
        <w:t xml:space="preserve"> в новой редакции:</w:t>
      </w:r>
    </w:p>
    <w:p w:rsidR="00144D58" w:rsidRDefault="00144D58" w:rsidP="00B554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 </w:t>
      </w:r>
      <w:r w:rsidR="00FB0D51">
        <w:rPr>
          <w:sz w:val="28"/>
          <w:szCs w:val="28"/>
        </w:rPr>
        <w:t>Доля расходов бюджета Атяшевского муниципального района, формируемых в рамках муниципальных программ, в общем объеме расходов бюджета Атяшевского муниципального района (</w:t>
      </w:r>
      <w:proofErr w:type="spellStart"/>
      <w:r w:rsidR="00FB0D51">
        <w:rPr>
          <w:sz w:val="28"/>
          <w:szCs w:val="28"/>
        </w:rPr>
        <w:t>Р</w:t>
      </w:r>
      <w:r w:rsidR="00FB0D51" w:rsidRPr="00FB0D51">
        <w:rPr>
          <w:sz w:val="20"/>
          <w:szCs w:val="20"/>
        </w:rPr>
        <w:t>п</w:t>
      </w:r>
      <w:proofErr w:type="spellEnd"/>
      <w:r w:rsidR="00FB0D51">
        <w:rPr>
          <w:sz w:val="28"/>
          <w:szCs w:val="28"/>
        </w:rPr>
        <w:t>).</w:t>
      </w:r>
    </w:p>
    <w:p w:rsidR="00144D58" w:rsidRDefault="00FB0D51" w:rsidP="00B554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Показатель рассчитывается в процентах и определяется по формуле:</w:t>
      </w:r>
    </w:p>
    <w:p w:rsidR="00FB0D51" w:rsidRDefault="00FB0D51" w:rsidP="00FB0D51">
      <w:pPr>
        <w:widowControl w:val="0"/>
        <w:autoSpaceDE w:val="0"/>
        <w:autoSpaceDN w:val="0"/>
        <w:adjustRightInd w:val="0"/>
        <w:ind w:firstLine="851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</w:t>
      </w:r>
      <w:r w:rsidRPr="00FB0D51">
        <w:rPr>
          <w:sz w:val="20"/>
          <w:szCs w:val="20"/>
        </w:rPr>
        <w:t>п</w:t>
      </w:r>
      <w:proofErr w:type="spellEnd"/>
      <w:r>
        <w:rPr>
          <w:sz w:val="28"/>
          <w:szCs w:val="28"/>
        </w:rPr>
        <w:t xml:space="preserve"> = </w:t>
      </w:r>
      <w:proofErr w:type="spellStart"/>
      <w:r>
        <w:rPr>
          <w:sz w:val="28"/>
          <w:szCs w:val="28"/>
        </w:rPr>
        <w:t>Р</w:t>
      </w:r>
      <w:r w:rsidRPr="00FB0D51">
        <w:rPr>
          <w:sz w:val="20"/>
          <w:szCs w:val="20"/>
        </w:rPr>
        <w:t>мп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Р</w:t>
      </w:r>
      <w:r w:rsidRPr="00FB0D51">
        <w:rPr>
          <w:sz w:val="20"/>
          <w:szCs w:val="20"/>
        </w:rPr>
        <w:t>план</w:t>
      </w:r>
      <w:proofErr w:type="spellEnd"/>
      <w:r>
        <w:rPr>
          <w:sz w:val="28"/>
          <w:szCs w:val="28"/>
        </w:rPr>
        <w:t>, где</w:t>
      </w:r>
    </w:p>
    <w:p w:rsidR="00FB0D51" w:rsidRDefault="00FB0D51" w:rsidP="00B554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</w:t>
      </w:r>
      <w:r w:rsidRPr="00FB0D51">
        <w:rPr>
          <w:sz w:val="20"/>
          <w:szCs w:val="20"/>
        </w:rPr>
        <w:t>мп</w:t>
      </w:r>
      <w:proofErr w:type="spellEnd"/>
      <w:r>
        <w:rPr>
          <w:sz w:val="28"/>
          <w:szCs w:val="28"/>
        </w:rPr>
        <w:t xml:space="preserve"> – объем расходов бюджета Атяшевского муниципального района, сформированный в рамках муниципальных программ, в отчетном финансовом году;</w:t>
      </w:r>
    </w:p>
    <w:p w:rsidR="00FB0D51" w:rsidRDefault="00FB0D51" w:rsidP="00B554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</w:t>
      </w:r>
      <w:r w:rsidRPr="00FB0D51">
        <w:rPr>
          <w:sz w:val="20"/>
          <w:szCs w:val="20"/>
        </w:rPr>
        <w:t>план</w:t>
      </w:r>
      <w:proofErr w:type="spellEnd"/>
      <w:r>
        <w:rPr>
          <w:sz w:val="28"/>
          <w:szCs w:val="28"/>
        </w:rPr>
        <w:t xml:space="preserve"> –</w:t>
      </w:r>
      <w:r w:rsidRPr="00FB0D51">
        <w:rPr>
          <w:sz w:val="28"/>
          <w:szCs w:val="28"/>
        </w:rPr>
        <w:t xml:space="preserve"> </w:t>
      </w:r>
      <w:r>
        <w:rPr>
          <w:sz w:val="28"/>
          <w:szCs w:val="28"/>
        </w:rPr>
        <w:t>общий объем расходов бюджета Атяшевского муниципального района в отчетном финансовом году.</w:t>
      </w:r>
    </w:p>
    <w:p w:rsidR="00FB0D51" w:rsidRDefault="00FB0D51" w:rsidP="00B554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Отклонение исполнения бюджета Атяшевского муниципального района по расходам к утвержденному уровню (И</w:t>
      </w:r>
      <w:r w:rsidRPr="00FB0D51">
        <w:rPr>
          <w:sz w:val="20"/>
          <w:szCs w:val="20"/>
        </w:rPr>
        <w:t>р</w:t>
      </w:r>
      <w:r>
        <w:rPr>
          <w:sz w:val="28"/>
          <w:szCs w:val="28"/>
        </w:rPr>
        <w:t>).</w:t>
      </w:r>
    </w:p>
    <w:p w:rsidR="00FB0D51" w:rsidRDefault="00FB0D51" w:rsidP="00B554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Показатель рассчитывается в процентах </w:t>
      </w:r>
      <w:r w:rsidR="007A21AE">
        <w:rPr>
          <w:sz w:val="28"/>
          <w:szCs w:val="28"/>
        </w:rPr>
        <w:t>и определяется по формуле:</w:t>
      </w:r>
    </w:p>
    <w:p w:rsidR="007A21AE" w:rsidRDefault="007A21AE" w:rsidP="00D81461">
      <w:pPr>
        <w:widowControl w:val="0"/>
        <w:autoSpaceDE w:val="0"/>
        <w:autoSpaceDN w:val="0"/>
        <w:adjustRightInd w:val="0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И</w:t>
      </w:r>
      <w:r w:rsidRPr="00D81461">
        <w:rPr>
          <w:sz w:val="20"/>
          <w:szCs w:val="20"/>
        </w:rPr>
        <w:t>р</w:t>
      </w:r>
      <w:r>
        <w:rPr>
          <w:sz w:val="28"/>
          <w:szCs w:val="28"/>
        </w:rPr>
        <w:t>=</w:t>
      </w:r>
      <w:proofErr w:type="spellStart"/>
      <w:r>
        <w:rPr>
          <w:sz w:val="28"/>
          <w:szCs w:val="28"/>
        </w:rPr>
        <w:t>Р</w:t>
      </w:r>
      <w:r w:rsidRPr="007A21AE">
        <w:rPr>
          <w:sz w:val="20"/>
          <w:szCs w:val="20"/>
        </w:rPr>
        <w:t>факт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Р</w:t>
      </w:r>
      <w:r w:rsidRPr="007A21AE">
        <w:rPr>
          <w:sz w:val="20"/>
          <w:szCs w:val="20"/>
        </w:rPr>
        <w:t>план</w:t>
      </w:r>
      <w:proofErr w:type="spellEnd"/>
      <w:r>
        <w:rPr>
          <w:sz w:val="28"/>
          <w:szCs w:val="28"/>
        </w:rPr>
        <w:t>, где</w:t>
      </w:r>
    </w:p>
    <w:p w:rsidR="007A21AE" w:rsidRDefault="007A21AE" w:rsidP="00B554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</w:t>
      </w:r>
      <w:r w:rsidRPr="007A21AE">
        <w:rPr>
          <w:sz w:val="20"/>
          <w:szCs w:val="20"/>
        </w:rPr>
        <w:t>факт</w:t>
      </w:r>
      <w:proofErr w:type="spellEnd"/>
      <w:r>
        <w:rPr>
          <w:sz w:val="28"/>
          <w:szCs w:val="28"/>
        </w:rPr>
        <w:t xml:space="preserve"> – кассовое исполнение бюджета Атяшевского муниципального района за отчетный финансовый год;</w:t>
      </w:r>
    </w:p>
    <w:p w:rsidR="007A21AE" w:rsidRDefault="007A21AE" w:rsidP="00B554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</w:t>
      </w:r>
      <w:r w:rsidRPr="007A21AE">
        <w:rPr>
          <w:sz w:val="20"/>
          <w:szCs w:val="20"/>
        </w:rPr>
        <w:t>план</w:t>
      </w:r>
      <w:proofErr w:type="spellEnd"/>
      <w:r>
        <w:rPr>
          <w:sz w:val="28"/>
          <w:szCs w:val="28"/>
        </w:rPr>
        <w:t xml:space="preserve"> – общий объем расходов бюджета Атяшевского муниципального района в отчетном финансовом году.</w:t>
      </w:r>
    </w:p>
    <w:p w:rsidR="007A21AE" w:rsidRDefault="007A21AE" w:rsidP="00B554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 Отклонение исполнения бюджета Атяшевского муниципального района по налоговым и неналоговым доходам к утвержденному уровню (И</w:t>
      </w:r>
      <w:r w:rsidRPr="007A21AE">
        <w:rPr>
          <w:sz w:val="20"/>
          <w:szCs w:val="20"/>
        </w:rPr>
        <w:t>д</w:t>
      </w:r>
      <w:r>
        <w:rPr>
          <w:sz w:val="28"/>
          <w:szCs w:val="28"/>
        </w:rPr>
        <w:t>).</w:t>
      </w:r>
    </w:p>
    <w:p w:rsidR="007A21AE" w:rsidRDefault="007A21AE" w:rsidP="007A21A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Показатель рассчитывается в процентах и определяется по формуле:</w:t>
      </w:r>
    </w:p>
    <w:p w:rsidR="007A21AE" w:rsidRDefault="007A21AE" w:rsidP="007A21AE">
      <w:pPr>
        <w:widowControl w:val="0"/>
        <w:autoSpaceDE w:val="0"/>
        <w:autoSpaceDN w:val="0"/>
        <w:adjustRightInd w:val="0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И</w:t>
      </w:r>
      <w:r w:rsidRPr="007A21AE">
        <w:rPr>
          <w:sz w:val="20"/>
          <w:szCs w:val="20"/>
        </w:rPr>
        <w:t>д</w:t>
      </w:r>
      <w:r>
        <w:rPr>
          <w:sz w:val="28"/>
          <w:szCs w:val="28"/>
        </w:rPr>
        <w:t>=</w:t>
      </w:r>
      <w:proofErr w:type="spellStart"/>
      <w:r>
        <w:rPr>
          <w:sz w:val="28"/>
          <w:szCs w:val="28"/>
        </w:rPr>
        <w:t>Д</w:t>
      </w:r>
      <w:r w:rsidRPr="007A21AE">
        <w:rPr>
          <w:sz w:val="20"/>
          <w:szCs w:val="20"/>
        </w:rPr>
        <w:t>ф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Д</w:t>
      </w:r>
      <w:r w:rsidRPr="007A21AE">
        <w:rPr>
          <w:sz w:val="20"/>
          <w:szCs w:val="20"/>
        </w:rPr>
        <w:t>п</w:t>
      </w:r>
      <w:proofErr w:type="spellEnd"/>
      <w:r>
        <w:rPr>
          <w:sz w:val="28"/>
          <w:szCs w:val="28"/>
        </w:rPr>
        <w:t>, где</w:t>
      </w:r>
    </w:p>
    <w:p w:rsidR="007A21AE" w:rsidRDefault="007A21AE" w:rsidP="00B554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r w:rsidRPr="007A21AE">
        <w:rPr>
          <w:sz w:val="20"/>
          <w:szCs w:val="20"/>
        </w:rPr>
        <w:t>ф</w:t>
      </w:r>
      <w:proofErr w:type="spellEnd"/>
      <w:r>
        <w:rPr>
          <w:sz w:val="28"/>
          <w:szCs w:val="28"/>
        </w:rPr>
        <w:t xml:space="preserve"> – фактическое поступление налоговых и неналоговых доходов в бюджет Атяшевского муниципального района;</w:t>
      </w:r>
    </w:p>
    <w:p w:rsidR="007A21AE" w:rsidRDefault="007A21AE" w:rsidP="00B554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r w:rsidRPr="007A21AE">
        <w:rPr>
          <w:sz w:val="20"/>
          <w:szCs w:val="20"/>
        </w:rPr>
        <w:t>п</w:t>
      </w:r>
      <w:proofErr w:type="spellEnd"/>
      <w:r>
        <w:rPr>
          <w:sz w:val="28"/>
          <w:szCs w:val="28"/>
        </w:rPr>
        <w:t xml:space="preserve"> - сумма запланированных в первоначальном бюджете налоговых и неналоговых доходов бюджета Атяшевского муниципального района.</w:t>
      </w:r>
    </w:p>
    <w:p w:rsidR="00144D58" w:rsidRDefault="00144D58" w:rsidP="00B554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 Соблюдение порядка и сроков составления и утверждения проекта бюджета Атяшевского муниципального района на очередной финансовый год и на плановый период.</w:t>
      </w:r>
    </w:p>
    <w:p w:rsidR="00FB0D51" w:rsidRDefault="00144D58" w:rsidP="00B554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FB0D51">
        <w:rPr>
          <w:sz w:val="28"/>
          <w:szCs w:val="28"/>
        </w:rPr>
        <w:t>Соблюдение установленных законодательством Российской Федерации требований о составе отчетности об исполнении консолидированного и районного бюджетов Атяшевского муниципального района.</w:t>
      </w:r>
    </w:p>
    <w:p w:rsidR="00144D58" w:rsidRDefault="00FB0D51" w:rsidP="00B554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показателей 4-5 определяется соблюдением порядка и сроков осуществления бюджетного процесса, установленных законодательством Российской Федерации, а также требований, предъявляемых к составу бюджетной отчетности.</w:t>
      </w:r>
      <w:r w:rsidR="00144D58">
        <w:rPr>
          <w:sz w:val="28"/>
          <w:szCs w:val="28"/>
        </w:rPr>
        <w:t>»;</w:t>
      </w:r>
    </w:p>
    <w:p w:rsidR="00127F93" w:rsidRDefault="00127F93" w:rsidP="00B554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6 пункта 6 раздела 3 подпрограммы заменить цифры «2019» на цифры «2021»;</w:t>
      </w:r>
    </w:p>
    <w:p w:rsidR="00127F93" w:rsidRDefault="00127F93" w:rsidP="00B554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2 раздела 5 подпрограммы заменить цифры «44349,33» на цифры «53504,3»</w:t>
      </w:r>
      <w:r w:rsidR="007A21AE">
        <w:rPr>
          <w:sz w:val="28"/>
          <w:szCs w:val="28"/>
        </w:rPr>
        <w:t>.</w:t>
      </w:r>
    </w:p>
    <w:p w:rsidR="007A21AE" w:rsidRDefault="007A21AE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12. В приложения 7 к Программе:</w:t>
      </w:r>
    </w:p>
    <w:p w:rsidR="009047D9" w:rsidRDefault="007A21AE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названии исключить слова «на 2014-2022годы»;</w:t>
      </w:r>
    </w:p>
    <w:p w:rsidR="007A21AE" w:rsidRDefault="007A21AE" w:rsidP="007A21A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позиции «Этапы и сроки реализации подпрограммы» заменить цифры «2022» на цифры «2024»;</w:t>
      </w:r>
    </w:p>
    <w:p w:rsidR="007A21AE" w:rsidRDefault="007A21AE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позиции «Объемы бюджетных ассигнований подпрограммы»:</w:t>
      </w:r>
    </w:p>
    <w:p w:rsidR="007A21AE" w:rsidRDefault="007A21AE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заменить цифры «624,0» на цифры «724,0»;</w:t>
      </w:r>
    </w:p>
    <w:p w:rsidR="007A21AE" w:rsidRDefault="007A21AE" w:rsidP="007A21A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заменить цифры «150,0» на цифры «100,0»;</w:t>
      </w:r>
    </w:p>
    <w:p w:rsidR="007A21AE" w:rsidRDefault="007A21AE" w:rsidP="007A21A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заменить цифры «150,0» на цифры «100,0»;</w:t>
      </w:r>
    </w:p>
    <w:p w:rsidR="009047D9" w:rsidRDefault="007A21AE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дополнить пунктами следующего содержания:</w:t>
      </w:r>
    </w:p>
    <w:p w:rsidR="007A21AE" w:rsidRDefault="007A21AE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«на 2023 год – 100,0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;</w:t>
      </w:r>
    </w:p>
    <w:p w:rsidR="007A21AE" w:rsidRDefault="007A21AE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2024 год – 100,0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.»;</w:t>
      </w:r>
    </w:p>
    <w:p w:rsidR="00B303E2" w:rsidRDefault="00B303E2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1 раздела 2 подпрограммы заменить цифры «2022» на цифры «2024»;</w:t>
      </w:r>
    </w:p>
    <w:p w:rsidR="00B303E2" w:rsidRDefault="00B303E2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2 раздела 4 подпрограммы заменить цифры «624,0» на цифры «724,0».</w:t>
      </w:r>
    </w:p>
    <w:p w:rsidR="00B303E2" w:rsidRDefault="00B303E2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13. В Приложении 8 к Программе:</w:t>
      </w:r>
    </w:p>
    <w:p w:rsidR="00B303E2" w:rsidRDefault="00B303E2" w:rsidP="00B303E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названии исключить слова «на 2014-2022годы»;</w:t>
      </w:r>
    </w:p>
    <w:p w:rsidR="00B303E2" w:rsidRDefault="00B303E2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позицию «Целевые индикаторы и показатели подпрограммы» дополнить пунктом следующего содержания: «3. Перечисление бюджетам поселений иных межбюджетных трансфертов, выплачиваемых в зависимости от выполнения социально-экономических показателей»;</w:t>
      </w:r>
    </w:p>
    <w:p w:rsidR="00B303E2" w:rsidRDefault="00B303E2" w:rsidP="00B303E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позиции «Этапы и сроки реализации подпрограммы» заменить цифры «2022» на цифры «2024»;</w:t>
      </w:r>
    </w:p>
    <w:p w:rsidR="00B303E2" w:rsidRDefault="00B303E2" w:rsidP="00B303E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позицию «Объемы бюджетных ассигнований подпрограммы» изложить в новой редакции: «Объем бюджетных ассигнований на реализацию подпрограммы составляет 4525,6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, в том числе:</w:t>
      </w:r>
    </w:p>
    <w:p w:rsidR="00B303E2" w:rsidRDefault="00B303E2" w:rsidP="00B303E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2017 год – 3,2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;</w:t>
      </w:r>
    </w:p>
    <w:p w:rsidR="00B303E2" w:rsidRDefault="00B303E2" w:rsidP="00B303E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2018 год – 3,2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;</w:t>
      </w:r>
    </w:p>
    <w:p w:rsidR="00B303E2" w:rsidRDefault="00B303E2" w:rsidP="00B303E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2019 год – 1503,2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;</w:t>
      </w:r>
    </w:p>
    <w:p w:rsidR="00B303E2" w:rsidRDefault="00B303E2" w:rsidP="00B303E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2020 год – 1503,2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;</w:t>
      </w:r>
    </w:p>
    <w:p w:rsidR="00B303E2" w:rsidRDefault="00B303E2" w:rsidP="00B303E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2021 год – 1503,2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;</w:t>
      </w:r>
    </w:p>
    <w:p w:rsidR="00B303E2" w:rsidRDefault="00B303E2" w:rsidP="00B303E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2022 год – 3,2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;</w:t>
      </w:r>
    </w:p>
    <w:p w:rsidR="00B303E2" w:rsidRDefault="00B303E2" w:rsidP="00B303E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2023 год – 3,2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;</w:t>
      </w:r>
    </w:p>
    <w:p w:rsidR="00B303E2" w:rsidRDefault="00B303E2" w:rsidP="00B303E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2024 год – 3,2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;»;</w:t>
      </w:r>
    </w:p>
    <w:p w:rsidR="00B303E2" w:rsidRDefault="00B303E2" w:rsidP="00B303E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2 подпрограммы дополнить пунктом следующего содержания: </w:t>
      </w:r>
    </w:p>
    <w:p w:rsidR="00B303E2" w:rsidRDefault="00B303E2" w:rsidP="00B303E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«4. Перечисление бюджетам поселений иных межбюджетных трансфертов, выплачиваемых в зависимости от выполнения социально-экономических показателей.</w:t>
      </w:r>
    </w:p>
    <w:p w:rsidR="00B303E2" w:rsidRDefault="00B303E2" w:rsidP="00B303E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Размер выплачиваемых иных межбюджетных трансфертов зависит от степени выполнения поселением установленных социально-экономических показателей.»;</w:t>
      </w:r>
    </w:p>
    <w:p w:rsidR="00B303E2" w:rsidRDefault="00B303E2" w:rsidP="00B303E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раздел 3 подпрограммы дополнить пунктом следующего содержания:</w:t>
      </w:r>
    </w:p>
    <w:p w:rsidR="00BD16D6" w:rsidRDefault="00B303E2" w:rsidP="00B303E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«3. Финансовая поддержка поселений для решения вопросов местного значения</w:t>
      </w:r>
      <w:r w:rsidR="007F1773">
        <w:rPr>
          <w:sz w:val="28"/>
          <w:szCs w:val="28"/>
        </w:rPr>
        <w:t>.</w:t>
      </w:r>
    </w:p>
    <w:p w:rsidR="00BD16D6" w:rsidRDefault="00BD16D6" w:rsidP="00B303E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рамках решения данной задачи обеспечивается оценка объемов расходных обязательств поселений, определяется общий объем и устанавливается порядок предоставления иных межбюджетных трансфертов.</w:t>
      </w:r>
    </w:p>
    <w:p w:rsidR="00BD16D6" w:rsidRDefault="00BD16D6" w:rsidP="00B303E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производится расчет и начисление бюджетам поселений иных межбюджетных трансфертов, выплачиваемых в зависимости от выполнения социально-экономических показателей. Иные межбюджетные трансферты предоставляются поселениям на </w:t>
      </w:r>
      <w:proofErr w:type="spellStart"/>
      <w:r>
        <w:rPr>
          <w:sz w:val="28"/>
          <w:szCs w:val="28"/>
        </w:rPr>
        <w:t>софинансирование</w:t>
      </w:r>
      <w:proofErr w:type="spellEnd"/>
      <w:r>
        <w:rPr>
          <w:sz w:val="28"/>
          <w:szCs w:val="28"/>
        </w:rPr>
        <w:t xml:space="preserve">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учреждениями.</w:t>
      </w:r>
      <w:r w:rsidR="00B303E2">
        <w:rPr>
          <w:sz w:val="28"/>
          <w:szCs w:val="28"/>
        </w:rPr>
        <w:t>»;</w:t>
      </w:r>
    </w:p>
    <w:p w:rsidR="00BD16D6" w:rsidRDefault="00BD16D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разделе 5 подпрограммы:</w:t>
      </w:r>
    </w:p>
    <w:p w:rsidR="00B5546E" w:rsidRDefault="00BD16D6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1</w:t>
      </w:r>
      <w:r w:rsidR="00B303E2">
        <w:rPr>
          <w:sz w:val="28"/>
          <w:szCs w:val="28"/>
        </w:rPr>
        <w:t xml:space="preserve"> </w:t>
      </w:r>
      <w:r>
        <w:rPr>
          <w:sz w:val="28"/>
          <w:szCs w:val="28"/>
        </w:rPr>
        <w:t>после слов «отдельных полномочий» дополнить словами «иных межбюджетных трансфертов, выплачиваемых в зависимости от выполнения социально-экономических показателей»</w:t>
      </w:r>
      <w:r w:rsidR="00113089">
        <w:rPr>
          <w:sz w:val="28"/>
          <w:szCs w:val="28"/>
        </w:rPr>
        <w:t>;</w:t>
      </w:r>
    </w:p>
    <w:p w:rsidR="00113089" w:rsidRDefault="00113089" w:rsidP="00E1647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2 заменить цифры «179,2» на цифры «4525,6».</w:t>
      </w:r>
    </w:p>
    <w:sectPr w:rsidR="00113089" w:rsidSect="009D04F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85503"/>
    <w:multiLevelType w:val="hybridMultilevel"/>
    <w:tmpl w:val="1DC803C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EB81E00"/>
    <w:multiLevelType w:val="hybridMultilevel"/>
    <w:tmpl w:val="3EC0C2EE"/>
    <w:lvl w:ilvl="0" w:tplc="1A36C81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12C43D8"/>
    <w:multiLevelType w:val="hybridMultilevel"/>
    <w:tmpl w:val="7A8CF1A4"/>
    <w:lvl w:ilvl="0" w:tplc="C3CCEA48">
      <w:start w:val="2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54E58A3"/>
    <w:multiLevelType w:val="multilevel"/>
    <w:tmpl w:val="4064BE9A"/>
    <w:lvl w:ilvl="0">
      <w:start w:val="3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35082CB1"/>
    <w:multiLevelType w:val="hybridMultilevel"/>
    <w:tmpl w:val="FD4AB636"/>
    <w:lvl w:ilvl="0" w:tplc="3FBA0C80">
      <w:start w:val="1"/>
      <w:numFmt w:val="decimal"/>
      <w:lvlText w:val="%1."/>
      <w:lvlJc w:val="left"/>
      <w:pPr>
        <w:tabs>
          <w:tab w:val="num" w:pos="499"/>
        </w:tabs>
        <w:ind w:left="49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9"/>
        </w:tabs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39"/>
        </w:tabs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59"/>
        </w:tabs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79"/>
        </w:tabs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99"/>
        </w:tabs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19"/>
        </w:tabs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39"/>
        </w:tabs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59"/>
        </w:tabs>
        <w:ind w:left="6259" w:hanging="180"/>
      </w:pPr>
    </w:lvl>
  </w:abstractNum>
  <w:abstractNum w:abstractNumId="5">
    <w:nsid w:val="43EB5707"/>
    <w:multiLevelType w:val="hybridMultilevel"/>
    <w:tmpl w:val="E89C3588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454A7365"/>
    <w:multiLevelType w:val="hybridMultilevel"/>
    <w:tmpl w:val="D36A269A"/>
    <w:lvl w:ilvl="0" w:tplc="859AEE0C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D6B1F06"/>
    <w:multiLevelType w:val="hybridMultilevel"/>
    <w:tmpl w:val="DB10862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6B235ACC"/>
    <w:multiLevelType w:val="hybridMultilevel"/>
    <w:tmpl w:val="1A9AE586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7BBC201D"/>
    <w:multiLevelType w:val="hybridMultilevel"/>
    <w:tmpl w:val="05EED748"/>
    <w:lvl w:ilvl="0" w:tplc="F38602E6">
      <w:start w:val="6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9"/>
  </w:num>
  <w:num w:numId="5">
    <w:abstractNumId w:val="4"/>
  </w:num>
  <w:num w:numId="6">
    <w:abstractNumId w:val="1"/>
  </w:num>
  <w:num w:numId="7">
    <w:abstractNumId w:val="3"/>
  </w:num>
  <w:num w:numId="8">
    <w:abstractNumId w:val="5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5F9"/>
    <w:rsid w:val="00023172"/>
    <w:rsid w:val="00065834"/>
    <w:rsid w:val="000A7B87"/>
    <w:rsid w:val="000D1347"/>
    <w:rsid w:val="000D1C18"/>
    <w:rsid w:val="000F1570"/>
    <w:rsid w:val="00113089"/>
    <w:rsid w:val="00127F93"/>
    <w:rsid w:val="00144D58"/>
    <w:rsid w:val="00193B1C"/>
    <w:rsid w:val="001B4CB3"/>
    <w:rsid w:val="0023699C"/>
    <w:rsid w:val="00245731"/>
    <w:rsid w:val="002D070F"/>
    <w:rsid w:val="002E35F9"/>
    <w:rsid w:val="0033043D"/>
    <w:rsid w:val="00334C79"/>
    <w:rsid w:val="003838D9"/>
    <w:rsid w:val="003D33EA"/>
    <w:rsid w:val="003F728D"/>
    <w:rsid w:val="00480512"/>
    <w:rsid w:val="0049647E"/>
    <w:rsid w:val="005D1F75"/>
    <w:rsid w:val="00617075"/>
    <w:rsid w:val="006713C8"/>
    <w:rsid w:val="006858DA"/>
    <w:rsid w:val="007664A4"/>
    <w:rsid w:val="007840C7"/>
    <w:rsid w:val="007A21AE"/>
    <w:rsid w:val="007F1773"/>
    <w:rsid w:val="008075D9"/>
    <w:rsid w:val="00884DA7"/>
    <w:rsid w:val="008B2EFF"/>
    <w:rsid w:val="008D6D83"/>
    <w:rsid w:val="009047D9"/>
    <w:rsid w:val="009438B7"/>
    <w:rsid w:val="009713A6"/>
    <w:rsid w:val="009C6AE4"/>
    <w:rsid w:val="009D04FE"/>
    <w:rsid w:val="00A30C2B"/>
    <w:rsid w:val="00A36558"/>
    <w:rsid w:val="00AC2D7E"/>
    <w:rsid w:val="00AD3517"/>
    <w:rsid w:val="00AE3DE0"/>
    <w:rsid w:val="00AF5851"/>
    <w:rsid w:val="00B303E2"/>
    <w:rsid w:val="00B5546E"/>
    <w:rsid w:val="00B948DE"/>
    <w:rsid w:val="00BD0574"/>
    <w:rsid w:val="00BD16D6"/>
    <w:rsid w:val="00C3487F"/>
    <w:rsid w:val="00CD644D"/>
    <w:rsid w:val="00D81461"/>
    <w:rsid w:val="00E16471"/>
    <w:rsid w:val="00E26CB5"/>
    <w:rsid w:val="00E3193D"/>
    <w:rsid w:val="00E9746B"/>
    <w:rsid w:val="00F16BB4"/>
    <w:rsid w:val="00F56F29"/>
    <w:rsid w:val="00FB0D51"/>
    <w:rsid w:val="00FD3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6F2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6F29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Body Text Indent"/>
    <w:basedOn w:val="a"/>
    <w:link w:val="a4"/>
    <w:rsid w:val="00FD339C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FD33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FD339C"/>
    <w:pPr>
      <w:ind w:left="720"/>
      <w:contextualSpacing/>
    </w:pPr>
  </w:style>
  <w:style w:type="paragraph" w:customStyle="1" w:styleId="a6">
    <w:name w:val="Знак"/>
    <w:basedOn w:val="a"/>
    <w:rsid w:val="00E16471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E1647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B2EF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B2EF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9">
    <w:name w:val="Знак"/>
    <w:basedOn w:val="a"/>
    <w:rsid w:val="00E26CB5"/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"/>
    <w:basedOn w:val="a"/>
    <w:rsid w:val="003F728D"/>
    <w:rPr>
      <w:rFonts w:ascii="Verdana" w:hAnsi="Verdana" w:cs="Verdana"/>
      <w:sz w:val="20"/>
      <w:szCs w:val="20"/>
      <w:lang w:val="en-US" w:eastAsia="en-US"/>
    </w:rPr>
  </w:style>
  <w:style w:type="table" w:styleId="ab">
    <w:name w:val="Table Grid"/>
    <w:basedOn w:val="a1"/>
    <w:rsid w:val="00904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F56F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F56F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F56F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2">
    <w:name w:val="Body Text Indent 2"/>
    <w:basedOn w:val="a"/>
    <w:link w:val="20"/>
    <w:rsid w:val="00F56F29"/>
    <w:pPr>
      <w:ind w:firstLine="851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F56F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Body Text"/>
    <w:basedOn w:val="a"/>
    <w:link w:val="ad"/>
    <w:rsid w:val="00F56F29"/>
    <w:pPr>
      <w:spacing w:after="120"/>
    </w:pPr>
    <w:rPr>
      <w:sz w:val="20"/>
      <w:szCs w:val="20"/>
    </w:rPr>
  </w:style>
  <w:style w:type="character" w:customStyle="1" w:styleId="ad">
    <w:name w:val="Основной текст Знак"/>
    <w:basedOn w:val="a0"/>
    <w:link w:val="ac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header"/>
    <w:basedOn w:val="a"/>
    <w:link w:val="af"/>
    <w:rsid w:val="00F56F2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">
    <w:name w:val="Верхний колонтитул Знак"/>
    <w:basedOn w:val="a0"/>
    <w:link w:val="ae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F56F29"/>
  </w:style>
  <w:style w:type="character" w:customStyle="1" w:styleId="af1">
    <w:name w:val="Цветовое выделение"/>
    <w:rsid w:val="00F56F29"/>
    <w:rPr>
      <w:b/>
      <w:bCs/>
      <w:color w:val="000080"/>
      <w:sz w:val="20"/>
      <w:szCs w:val="20"/>
    </w:rPr>
  </w:style>
  <w:style w:type="character" w:customStyle="1" w:styleId="af2">
    <w:name w:val="Гипертекстовая ссылка"/>
    <w:rsid w:val="00F56F29"/>
    <w:rPr>
      <w:b/>
      <w:bCs/>
      <w:color w:val="008000"/>
      <w:sz w:val="20"/>
      <w:szCs w:val="20"/>
    </w:rPr>
  </w:style>
  <w:style w:type="paragraph" w:customStyle="1" w:styleId="CharChar">
    <w:name w:val="Char Char"/>
    <w:basedOn w:val="a"/>
    <w:rsid w:val="00F56F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3">
    <w:name w:val="Прижатый влево"/>
    <w:basedOn w:val="a"/>
    <w:next w:val="a"/>
    <w:rsid w:val="00F56F29"/>
    <w:pPr>
      <w:autoSpaceDE w:val="0"/>
      <w:autoSpaceDN w:val="0"/>
      <w:adjustRightInd w:val="0"/>
    </w:pPr>
    <w:rPr>
      <w:rFonts w:ascii="Arial" w:hAnsi="Arial"/>
    </w:rPr>
  </w:style>
  <w:style w:type="paragraph" w:styleId="af4">
    <w:name w:val="footer"/>
    <w:basedOn w:val="a"/>
    <w:link w:val="af5"/>
    <w:rsid w:val="00F56F2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5">
    <w:name w:val="Нижний колонтитул Знак"/>
    <w:basedOn w:val="a0"/>
    <w:link w:val="af4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F56F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56F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6">
    <w:name w:val="Normal (Web)"/>
    <w:basedOn w:val="a"/>
    <w:rsid w:val="00F56F29"/>
    <w:pPr>
      <w:spacing w:before="100" w:beforeAutospacing="1" w:after="100" w:afterAutospacing="1"/>
    </w:pPr>
  </w:style>
  <w:style w:type="character" w:styleId="af7">
    <w:name w:val="Hyperlink"/>
    <w:rsid w:val="00F56F29"/>
    <w:rPr>
      <w:color w:val="0000FF"/>
      <w:u w:val="single"/>
    </w:rPr>
  </w:style>
  <w:style w:type="paragraph" w:customStyle="1" w:styleId="ConsPlusTitle">
    <w:name w:val="ConsPlusTitle"/>
    <w:rsid w:val="00F56F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hlnormal">
    <w:name w:val="hlnormal"/>
    <w:basedOn w:val="a0"/>
    <w:rsid w:val="00F56F29"/>
  </w:style>
  <w:style w:type="paragraph" w:customStyle="1" w:styleId="af8">
    <w:name w:val="Знак"/>
    <w:basedOn w:val="a"/>
    <w:rsid w:val="00F56F29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F56F29"/>
  </w:style>
  <w:style w:type="paragraph" w:customStyle="1" w:styleId="af9">
    <w:name w:val="Нормальный (таблица)"/>
    <w:basedOn w:val="a"/>
    <w:next w:val="a"/>
    <w:rsid w:val="00F56F2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a">
    <w:name w:val="Знак"/>
    <w:basedOn w:val="a"/>
    <w:rsid w:val="00A30C2B"/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6F2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6F29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Body Text Indent"/>
    <w:basedOn w:val="a"/>
    <w:link w:val="a4"/>
    <w:rsid w:val="00FD339C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FD33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FD339C"/>
    <w:pPr>
      <w:ind w:left="720"/>
      <w:contextualSpacing/>
    </w:pPr>
  </w:style>
  <w:style w:type="paragraph" w:customStyle="1" w:styleId="a6">
    <w:name w:val="Знак"/>
    <w:basedOn w:val="a"/>
    <w:rsid w:val="00E16471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E1647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B2EF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B2EF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9">
    <w:name w:val="Знак"/>
    <w:basedOn w:val="a"/>
    <w:rsid w:val="00E26CB5"/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"/>
    <w:basedOn w:val="a"/>
    <w:rsid w:val="003F728D"/>
    <w:rPr>
      <w:rFonts w:ascii="Verdana" w:hAnsi="Verdana" w:cs="Verdana"/>
      <w:sz w:val="20"/>
      <w:szCs w:val="20"/>
      <w:lang w:val="en-US" w:eastAsia="en-US"/>
    </w:rPr>
  </w:style>
  <w:style w:type="table" w:styleId="ab">
    <w:name w:val="Table Grid"/>
    <w:basedOn w:val="a1"/>
    <w:rsid w:val="00904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F56F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F56F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F56F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2">
    <w:name w:val="Body Text Indent 2"/>
    <w:basedOn w:val="a"/>
    <w:link w:val="20"/>
    <w:rsid w:val="00F56F29"/>
    <w:pPr>
      <w:ind w:firstLine="851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F56F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Body Text"/>
    <w:basedOn w:val="a"/>
    <w:link w:val="ad"/>
    <w:rsid w:val="00F56F29"/>
    <w:pPr>
      <w:spacing w:after="120"/>
    </w:pPr>
    <w:rPr>
      <w:sz w:val="20"/>
      <w:szCs w:val="20"/>
    </w:rPr>
  </w:style>
  <w:style w:type="character" w:customStyle="1" w:styleId="ad">
    <w:name w:val="Основной текст Знак"/>
    <w:basedOn w:val="a0"/>
    <w:link w:val="ac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header"/>
    <w:basedOn w:val="a"/>
    <w:link w:val="af"/>
    <w:rsid w:val="00F56F2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">
    <w:name w:val="Верхний колонтитул Знак"/>
    <w:basedOn w:val="a0"/>
    <w:link w:val="ae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F56F29"/>
  </w:style>
  <w:style w:type="character" w:customStyle="1" w:styleId="af1">
    <w:name w:val="Цветовое выделение"/>
    <w:rsid w:val="00F56F29"/>
    <w:rPr>
      <w:b/>
      <w:bCs/>
      <w:color w:val="000080"/>
      <w:sz w:val="20"/>
      <w:szCs w:val="20"/>
    </w:rPr>
  </w:style>
  <w:style w:type="character" w:customStyle="1" w:styleId="af2">
    <w:name w:val="Гипертекстовая ссылка"/>
    <w:rsid w:val="00F56F29"/>
    <w:rPr>
      <w:b/>
      <w:bCs/>
      <w:color w:val="008000"/>
      <w:sz w:val="20"/>
      <w:szCs w:val="20"/>
    </w:rPr>
  </w:style>
  <w:style w:type="paragraph" w:customStyle="1" w:styleId="CharChar">
    <w:name w:val="Char Char"/>
    <w:basedOn w:val="a"/>
    <w:rsid w:val="00F56F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3">
    <w:name w:val="Прижатый влево"/>
    <w:basedOn w:val="a"/>
    <w:next w:val="a"/>
    <w:rsid w:val="00F56F29"/>
    <w:pPr>
      <w:autoSpaceDE w:val="0"/>
      <w:autoSpaceDN w:val="0"/>
      <w:adjustRightInd w:val="0"/>
    </w:pPr>
    <w:rPr>
      <w:rFonts w:ascii="Arial" w:hAnsi="Arial"/>
    </w:rPr>
  </w:style>
  <w:style w:type="paragraph" w:styleId="af4">
    <w:name w:val="footer"/>
    <w:basedOn w:val="a"/>
    <w:link w:val="af5"/>
    <w:rsid w:val="00F56F2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5">
    <w:name w:val="Нижний колонтитул Знак"/>
    <w:basedOn w:val="a0"/>
    <w:link w:val="af4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F56F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56F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6">
    <w:name w:val="Normal (Web)"/>
    <w:basedOn w:val="a"/>
    <w:rsid w:val="00F56F29"/>
    <w:pPr>
      <w:spacing w:before="100" w:beforeAutospacing="1" w:after="100" w:afterAutospacing="1"/>
    </w:pPr>
  </w:style>
  <w:style w:type="character" w:styleId="af7">
    <w:name w:val="Hyperlink"/>
    <w:rsid w:val="00F56F29"/>
    <w:rPr>
      <w:color w:val="0000FF"/>
      <w:u w:val="single"/>
    </w:rPr>
  </w:style>
  <w:style w:type="paragraph" w:customStyle="1" w:styleId="ConsPlusTitle">
    <w:name w:val="ConsPlusTitle"/>
    <w:rsid w:val="00F56F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hlnormal">
    <w:name w:val="hlnormal"/>
    <w:basedOn w:val="a0"/>
    <w:rsid w:val="00F56F29"/>
  </w:style>
  <w:style w:type="paragraph" w:customStyle="1" w:styleId="af8">
    <w:name w:val="Знак"/>
    <w:basedOn w:val="a"/>
    <w:rsid w:val="00F56F29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F56F29"/>
  </w:style>
  <w:style w:type="paragraph" w:customStyle="1" w:styleId="af9">
    <w:name w:val="Нормальный (таблица)"/>
    <w:basedOn w:val="a"/>
    <w:next w:val="a"/>
    <w:rsid w:val="00F56F2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a">
    <w:name w:val="Знак"/>
    <w:basedOn w:val="a"/>
    <w:rsid w:val="00A30C2B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08460.100330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EB3BFF0EC9C3787AD219489F231CD065093A8B35278FDFB6D845EF329306E2CA22FA52003BC8lA1D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garantF1://70308460.10035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70308460.1003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EA452-1998-4B47-8A6E-58A17C9BF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32</Pages>
  <Words>5076</Words>
  <Characters>28937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Карева</dc:creator>
  <cp:lastModifiedBy>Носова</cp:lastModifiedBy>
  <cp:revision>2</cp:revision>
  <cp:lastPrinted>2019-04-24T09:35:00Z</cp:lastPrinted>
  <dcterms:created xsi:type="dcterms:W3CDTF">2019-04-24T11:06:00Z</dcterms:created>
  <dcterms:modified xsi:type="dcterms:W3CDTF">2019-04-24T11:06:00Z</dcterms:modified>
</cp:coreProperties>
</file>