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AFB95" w14:textId="77777777" w:rsidR="00AA0ECF" w:rsidRDefault="00AA0ECF" w:rsidP="00AA0ECF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14:paraId="1AD263F0" w14:textId="77777777" w:rsidR="00AA0ECF" w:rsidRDefault="00AA0ECF" w:rsidP="00AA0ECF">
      <w:pPr>
        <w:pStyle w:val="5"/>
      </w:pPr>
    </w:p>
    <w:p w14:paraId="1450BBBE" w14:textId="77777777" w:rsidR="00AA0ECF" w:rsidRDefault="00AA0ECF" w:rsidP="00AA0ECF">
      <w:pPr>
        <w:pStyle w:val="5"/>
      </w:pPr>
      <w:r>
        <w:t xml:space="preserve">АДМИНИСТРАЦИИ АТЯШЕВСКОГО </w:t>
      </w:r>
    </w:p>
    <w:p w14:paraId="783F1B6C" w14:textId="77777777" w:rsidR="00AA0ECF" w:rsidRDefault="00AA0ECF" w:rsidP="00AA0ECF">
      <w:pPr>
        <w:pStyle w:val="5"/>
      </w:pPr>
      <w:r>
        <w:t>МУНИЦИПАЛЬНОГО РАЙОНА</w:t>
      </w:r>
    </w:p>
    <w:p w14:paraId="280BEF4E" w14:textId="77777777" w:rsidR="00AA0ECF" w:rsidRDefault="00AA0ECF" w:rsidP="00AA0ECF">
      <w:pPr>
        <w:jc w:val="center"/>
        <w:rPr>
          <w:sz w:val="28"/>
        </w:rPr>
      </w:pPr>
    </w:p>
    <w:p w14:paraId="6CE83A8E" w14:textId="77777777" w:rsidR="00AA0ECF" w:rsidRDefault="00AA0ECF" w:rsidP="00AA0ECF">
      <w:pPr>
        <w:jc w:val="center"/>
        <w:rPr>
          <w:sz w:val="28"/>
        </w:rPr>
      </w:pPr>
    </w:p>
    <w:p w14:paraId="1FD6DB5D" w14:textId="77777777" w:rsidR="00AA0ECF" w:rsidRDefault="00AA0ECF" w:rsidP="00AA0ECF">
      <w:pPr>
        <w:jc w:val="center"/>
        <w:rPr>
          <w:sz w:val="28"/>
        </w:rPr>
      </w:pPr>
      <w:r>
        <w:rPr>
          <w:sz w:val="28"/>
          <w:u w:val="single"/>
        </w:rPr>
        <w:t>14 августа</w:t>
      </w:r>
      <w:r w:rsidRPr="00F1304E">
        <w:rPr>
          <w:sz w:val="28"/>
          <w:u w:val="single"/>
        </w:rPr>
        <w:t xml:space="preserve"> </w:t>
      </w:r>
      <w:r w:rsidRPr="001A1015">
        <w:rPr>
          <w:sz w:val="28"/>
          <w:u w:val="single"/>
        </w:rPr>
        <w:t>2019 г</w:t>
      </w:r>
      <w:r>
        <w:rPr>
          <w:sz w:val="28"/>
        </w:rPr>
        <w:t xml:space="preserve">.                                                                №  </w:t>
      </w:r>
      <w:r>
        <w:rPr>
          <w:sz w:val="28"/>
        </w:rPr>
        <w:t>403</w:t>
      </w:r>
    </w:p>
    <w:p w14:paraId="241B54C5" w14:textId="10AA516F" w:rsidR="00AA0ECF" w:rsidRDefault="00AA0ECF" w:rsidP="00AA0ECF">
      <w:pPr>
        <w:jc w:val="center"/>
        <w:rPr>
          <w:sz w:val="28"/>
        </w:rPr>
      </w:pPr>
      <w:r>
        <w:rPr>
          <w:sz w:val="28"/>
        </w:rPr>
        <w:t xml:space="preserve"> </w:t>
      </w:r>
    </w:p>
    <w:p w14:paraId="478FD4B8" w14:textId="77777777" w:rsidR="00AA0ECF" w:rsidRDefault="00AA0ECF" w:rsidP="00AA0ECF">
      <w:pPr>
        <w:jc w:val="center"/>
      </w:pPr>
      <w:proofErr w:type="spellStart"/>
      <w:r>
        <w:t>рп</w:t>
      </w:r>
      <w:proofErr w:type="spellEnd"/>
      <w:r>
        <w:t>.  Атяшево</w:t>
      </w:r>
    </w:p>
    <w:p w14:paraId="6AF8F458" w14:textId="77777777" w:rsidR="00713F76" w:rsidRDefault="00713F76" w:rsidP="00713F76">
      <w:bookmarkStart w:id="0" w:name="_GoBack"/>
      <w:bookmarkEnd w:id="0"/>
    </w:p>
    <w:p w14:paraId="6BC2BC0B" w14:textId="77777777" w:rsidR="00713F76" w:rsidRDefault="00713F76" w:rsidP="00713F76"/>
    <w:p w14:paraId="28B4E5C3" w14:textId="77777777" w:rsidR="00713F76" w:rsidRDefault="00713F76" w:rsidP="00713F76">
      <w:pPr>
        <w:jc w:val="right"/>
      </w:pPr>
    </w:p>
    <w:p w14:paraId="3EDF35BE" w14:textId="77777777" w:rsidR="00713F76" w:rsidRDefault="00713F76" w:rsidP="00713F76">
      <w:pPr>
        <w:jc w:val="center"/>
        <w:rPr>
          <w:b/>
          <w:sz w:val="28"/>
          <w:szCs w:val="28"/>
        </w:rPr>
      </w:pPr>
      <w:r w:rsidRPr="008A40BC">
        <w:rPr>
          <w:b/>
          <w:sz w:val="28"/>
          <w:szCs w:val="28"/>
        </w:rPr>
        <w:t xml:space="preserve">О признании </w:t>
      </w:r>
      <w:proofErr w:type="gramStart"/>
      <w:r w:rsidRPr="008A40BC">
        <w:rPr>
          <w:b/>
          <w:sz w:val="28"/>
          <w:szCs w:val="28"/>
        </w:rPr>
        <w:t>утратившим</w:t>
      </w:r>
      <w:r>
        <w:rPr>
          <w:b/>
          <w:sz w:val="28"/>
          <w:szCs w:val="28"/>
        </w:rPr>
        <w:t>и</w:t>
      </w:r>
      <w:proofErr w:type="gramEnd"/>
      <w:r w:rsidRPr="008A40BC">
        <w:rPr>
          <w:b/>
          <w:sz w:val="28"/>
          <w:szCs w:val="28"/>
        </w:rPr>
        <w:t xml:space="preserve"> силу</w:t>
      </w:r>
      <w:r>
        <w:rPr>
          <w:b/>
          <w:sz w:val="28"/>
          <w:szCs w:val="28"/>
        </w:rPr>
        <w:t xml:space="preserve"> некоторых</w:t>
      </w:r>
      <w:r w:rsidRPr="008A40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Постановлений</w:t>
      </w:r>
      <w:r w:rsidRPr="008A40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Администрации </w:t>
      </w:r>
      <w:r w:rsidRPr="008A40BC">
        <w:rPr>
          <w:b/>
          <w:sz w:val="28"/>
          <w:szCs w:val="28"/>
        </w:rPr>
        <w:t xml:space="preserve"> </w:t>
      </w:r>
      <w:proofErr w:type="spellStart"/>
      <w:r w:rsidRPr="008A40BC">
        <w:rPr>
          <w:b/>
          <w:sz w:val="28"/>
          <w:szCs w:val="28"/>
        </w:rPr>
        <w:t>Атяшевского</w:t>
      </w:r>
      <w:proofErr w:type="spellEnd"/>
      <w:r w:rsidRPr="008A40BC">
        <w:rPr>
          <w:b/>
          <w:sz w:val="28"/>
          <w:szCs w:val="28"/>
        </w:rPr>
        <w:t xml:space="preserve"> муниципального района </w:t>
      </w:r>
    </w:p>
    <w:p w14:paraId="141D93F1" w14:textId="77777777" w:rsidR="00713F76" w:rsidRDefault="00713F76" w:rsidP="00713F76">
      <w:pPr>
        <w:jc w:val="center"/>
        <w:rPr>
          <w:b/>
          <w:sz w:val="28"/>
          <w:szCs w:val="28"/>
        </w:rPr>
      </w:pPr>
    </w:p>
    <w:p w14:paraId="4DC136D4" w14:textId="77777777" w:rsidR="00713F76" w:rsidRDefault="00713F76" w:rsidP="00713F76">
      <w:pPr>
        <w:jc w:val="both"/>
        <w:rPr>
          <w:sz w:val="28"/>
          <w:szCs w:val="28"/>
        </w:rPr>
      </w:pPr>
    </w:p>
    <w:p w14:paraId="0861384A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Признать утратившим силу:</w:t>
      </w:r>
    </w:p>
    <w:p w14:paraId="14B9171F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</w:p>
    <w:p w14:paraId="1BB8C87F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12 августа 2011 года №468 «О комиссии </w:t>
      </w:r>
      <w:r w:rsidRPr="00364183">
        <w:rPr>
          <w:sz w:val="28"/>
          <w:szCs w:val="28"/>
        </w:rPr>
        <w:t xml:space="preserve"> по соблюдению требований к служебному поведению муниципальных служащих </w:t>
      </w:r>
      <w:proofErr w:type="spellStart"/>
      <w:r w:rsidRPr="00364183">
        <w:rPr>
          <w:sz w:val="28"/>
          <w:szCs w:val="28"/>
        </w:rPr>
        <w:t>Атяшевского</w:t>
      </w:r>
      <w:proofErr w:type="spellEnd"/>
      <w:r w:rsidRPr="00364183">
        <w:rPr>
          <w:sz w:val="28"/>
          <w:szCs w:val="28"/>
        </w:rPr>
        <w:t xml:space="preserve"> муниципального района и урегулированию конфликта интересов</w:t>
      </w:r>
      <w:r>
        <w:rPr>
          <w:sz w:val="28"/>
          <w:szCs w:val="28"/>
        </w:rPr>
        <w:t>»;</w:t>
      </w:r>
    </w:p>
    <w:p w14:paraId="1AF06783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от 10 ноября 2014 года №769 «О внесении изменений в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12 августа 2011 года №468 «О комиссии </w:t>
      </w:r>
      <w:r w:rsidRPr="00364183">
        <w:rPr>
          <w:sz w:val="28"/>
          <w:szCs w:val="28"/>
        </w:rPr>
        <w:t xml:space="preserve"> по соблюдению требований к служебному поведению муниципальных служащих </w:t>
      </w:r>
      <w:proofErr w:type="spellStart"/>
      <w:r w:rsidRPr="00364183">
        <w:rPr>
          <w:sz w:val="28"/>
          <w:szCs w:val="28"/>
        </w:rPr>
        <w:t>Атяшевского</w:t>
      </w:r>
      <w:proofErr w:type="spellEnd"/>
      <w:r w:rsidRPr="00364183">
        <w:rPr>
          <w:sz w:val="28"/>
          <w:szCs w:val="28"/>
        </w:rPr>
        <w:t xml:space="preserve"> муниципального района и урегулированию конфликта интересов</w:t>
      </w:r>
      <w:r>
        <w:rPr>
          <w:sz w:val="28"/>
          <w:szCs w:val="28"/>
        </w:rPr>
        <w:t>»;</w:t>
      </w:r>
    </w:p>
    <w:p w14:paraId="13BFC8FC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от 28 апреля 2016 года №184 «О внесении изменений в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12 августа 2011 года №468 «О комиссии </w:t>
      </w:r>
      <w:r w:rsidRPr="00364183">
        <w:rPr>
          <w:sz w:val="28"/>
          <w:szCs w:val="28"/>
        </w:rPr>
        <w:t xml:space="preserve"> по соблюдению требований к служебному поведению муниципальных служащих </w:t>
      </w:r>
      <w:proofErr w:type="spellStart"/>
      <w:r w:rsidRPr="00364183">
        <w:rPr>
          <w:sz w:val="28"/>
          <w:szCs w:val="28"/>
        </w:rPr>
        <w:t>Атяшевского</w:t>
      </w:r>
      <w:proofErr w:type="spellEnd"/>
      <w:r w:rsidRPr="00364183">
        <w:rPr>
          <w:sz w:val="28"/>
          <w:szCs w:val="28"/>
        </w:rPr>
        <w:t xml:space="preserve"> муниципального района и урегулированию конфликта интересов</w:t>
      </w:r>
      <w:r>
        <w:rPr>
          <w:sz w:val="28"/>
          <w:szCs w:val="28"/>
        </w:rPr>
        <w:t>»;</w:t>
      </w:r>
    </w:p>
    <w:p w14:paraId="3F8E2E75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от 26 декабря 2016 года №702 «О внесении изменений в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12 августа 2011 года №468 «О комиссии </w:t>
      </w:r>
      <w:r w:rsidRPr="00364183">
        <w:rPr>
          <w:sz w:val="28"/>
          <w:szCs w:val="28"/>
        </w:rPr>
        <w:t xml:space="preserve"> по соблюдению требований к служебному поведению муниципальных служащих </w:t>
      </w:r>
      <w:proofErr w:type="spellStart"/>
      <w:r w:rsidRPr="00364183">
        <w:rPr>
          <w:sz w:val="28"/>
          <w:szCs w:val="28"/>
        </w:rPr>
        <w:t>Атяшевского</w:t>
      </w:r>
      <w:proofErr w:type="spellEnd"/>
      <w:r w:rsidRPr="00364183">
        <w:rPr>
          <w:sz w:val="28"/>
          <w:szCs w:val="28"/>
        </w:rPr>
        <w:t xml:space="preserve"> муниципального района и урегулированию конфликта интересов</w:t>
      </w:r>
      <w:r>
        <w:rPr>
          <w:sz w:val="28"/>
          <w:szCs w:val="28"/>
        </w:rPr>
        <w:t>»;</w:t>
      </w:r>
    </w:p>
    <w:p w14:paraId="4C992036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от 21 августа 2018 года №463 «О внесении изменений в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12 августа 2011 года №468 «О комиссии </w:t>
      </w:r>
      <w:r w:rsidRPr="00364183">
        <w:rPr>
          <w:sz w:val="28"/>
          <w:szCs w:val="28"/>
        </w:rPr>
        <w:t xml:space="preserve"> по соблюдению требований к </w:t>
      </w:r>
      <w:r w:rsidRPr="00364183">
        <w:rPr>
          <w:sz w:val="28"/>
          <w:szCs w:val="28"/>
        </w:rPr>
        <w:lastRenderedPageBreak/>
        <w:t xml:space="preserve">служебному поведению муниципальных служащих </w:t>
      </w:r>
      <w:proofErr w:type="spellStart"/>
      <w:r w:rsidRPr="00364183">
        <w:rPr>
          <w:sz w:val="28"/>
          <w:szCs w:val="28"/>
        </w:rPr>
        <w:t>Атяшевского</w:t>
      </w:r>
      <w:proofErr w:type="spellEnd"/>
      <w:r w:rsidRPr="00364183">
        <w:rPr>
          <w:sz w:val="28"/>
          <w:szCs w:val="28"/>
        </w:rPr>
        <w:t xml:space="preserve"> муниципального района и урегулированию конфликта интересов</w:t>
      </w:r>
      <w:r>
        <w:rPr>
          <w:sz w:val="28"/>
          <w:szCs w:val="28"/>
        </w:rPr>
        <w:t>»;</w:t>
      </w:r>
    </w:p>
    <w:p w14:paraId="29758C10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от 19 апреля 2019 года №177 «О внесении изменений в Постановление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12 августа 2011 года №468 «О комиссии </w:t>
      </w:r>
      <w:r w:rsidRPr="00364183">
        <w:rPr>
          <w:sz w:val="28"/>
          <w:szCs w:val="28"/>
        </w:rPr>
        <w:t xml:space="preserve"> по соблюдению требований к служебному поведению муниципальных служащих </w:t>
      </w:r>
      <w:proofErr w:type="spellStart"/>
      <w:r w:rsidRPr="00364183">
        <w:rPr>
          <w:sz w:val="28"/>
          <w:szCs w:val="28"/>
        </w:rPr>
        <w:t>Атяшевского</w:t>
      </w:r>
      <w:proofErr w:type="spellEnd"/>
      <w:r w:rsidRPr="00364183">
        <w:rPr>
          <w:sz w:val="28"/>
          <w:szCs w:val="28"/>
        </w:rPr>
        <w:t xml:space="preserve"> муниципального района и урегулированию конфликта интересов</w:t>
      </w:r>
      <w:r>
        <w:rPr>
          <w:sz w:val="28"/>
          <w:szCs w:val="28"/>
        </w:rPr>
        <w:t>»;</w:t>
      </w:r>
    </w:p>
    <w:p w14:paraId="1D8B107D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Постановление Администрации</w:t>
      </w:r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5D1669">
        <w:rPr>
          <w:sz w:val="28"/>
          <w:szCs w:val="28"/>
        </w:rPr>
        <w:t>Атяшевского</w:t>
      </w:r>
      <w:proofErr w:type="spellEnd"/>
      <w:r w:rsidRPr="005D1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от 25 декабря 2013 года №829 «О внесении изменений в Положение о порядке предоставления субсидий социально ориентированным организациям из бюджета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B87F54">
        <w:rPr>
          <w:sz w:val="28"/>
          <w:szCs w:val="28"/>
        </w:rPr>
        <w:t xml:space="preserve"> </w:t>
      </w:r>
      <w:r w:rsidRPr="005D166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».</w:t>
      </w:r>
    </w:p>
    <w:p w14:paraId="7B045A9B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7114EC49" w14:textId="77777777" w:rsidR="00713F76" w:rsidRDefault="00713F76" w:rsidP="00713F76">
      <w:pPr>
        <w:jc w:val="both"/>
        <w:rPr>
          <w:sz w:val="28"/>
          <w:szCs w:val="28"/>
        </w:rPr>
      </w:pPr>
    </w:p>
    <w:p w14:paraId="4AB98FA6" w14:textId="77777777" w:rsidR="00713F76" w:rsidRDefault="00713F76" w:rsidP="00713F76">
      <w:pPr>
        <w:jc w:val="both"/>
        <w:rPr>
          <w:sz w:val="28"/>
          <w:szCs w:val="28"/>
        </w:rPr>
      </w:pPr>
    </w:p>
    <w:p w14:paraId="4BC8B922" w14:textId="77777777" w:rsidR="00713F76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14:paraId="6E73216B" w14:textId="77777777" w:rsidR="00713F76" w:rsidRPr="005D1669" w:rsidRDefault="00713F76" w:rsidP="00713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14:paraId="51D5FE6E" w14:textId="77777777" w:rsidR="00713F76" w:rsidRDefault="00713F76" w:rsidP="00713F76">
      <w:pPr>
        <w:jc w:val="both"/>
        <w:rPr>
          <w:sz w:val="28"/>
          <w:szCs w:val="28"/>
        </w:rPr>
      </w:pPr>
      <w:r w:rsidRPr="008A40BC">
        <w:rPr>
          <w:sz w:val="28"/>
          <w:szCs w:val="28"/>
        </w:rPr>
        <w:t xml:space="preserve"> </w:t>
      </w:r>
    </w:p>
    <w:p w14:paraId="198EA5D8" w14:textId="77777777" w:rsidR="00713F76" w:rsidRDefault="00713F76" w:rsidP="00713F76">
      <w:pPr>
        <w:jc w:val="both"/>
        <w:rPr>
          <w:sz w:val="28"/>
          <w:szCs w:val="28"/>
        </w:rPr>
      </w:pPr>
    </w:p>
    <w:p w14:paraId="107D07D1" w14:textId="77777777" w:rsidR="00713F76" w:rsidRDefault="00713F76" w:rsidP="00713F76">
      <w:pPr>
        <w:jc w:val="both"/>
        <w:rPr>
          <w:sz w:val="28"/>
          <w:szCs w:val="28"/>
        </w:rPr>
      </w:pPr>
    </w:p>
    <w:p w14:paraId="27A1A72E" w14:textId="77777777" w:rsidR="00713F76" w:rsidRDefault="00713F76" w:rsidP="00713F76">
      <w:pPr>
        <w:jc w:val="both"/>
        <w:rPr>
          <w:sz w:val="28"/>
          <w:szCs w:val="28"/>
        </w:rPr>
      </w:pPr>
    </w:p>
    <w:p w14:paraId="7F9769C5" w14:textId="77777777" w:rsidR="00713F76" w:rsidRDefault="00713F76" w:rsidP="00713F76">
      <w:pPr>
        <w:jc w:val="both"/>
        <w:rPr>
          <w:sz w:val="28"/>
          <w:szCs w:val="28"/>
        </w:rPr>
      </w:pPr>
    </w:p>
    <w:p w14:paraId="6EC1B781" w14:textId="77777777" w:rsidR="00713F76" w:rsidRDefault="00713F76" w:rsidP="00713F76">
      <w:pPr>
        <w:jc w:val="both"/>
        <w:rPr>
          <w:sz w:val="28"/>
          <w:szCs w:val="28"/>
        </w:rPr>
      </w:pPr>
    </w:p>
    <w:p w14:paraId="18A9C355" w14:textId="77777777" w:rsidR="00713F76" w:rsidRDefault="00713F76" w:rsidP="00713F76">
      <w:pPr>
        <w:jc w:val="both"/>
        <w:rPr>
          <w:sz w:val="28"/>
          <w:szCs w:val="28"/>
        </w:rPr>
      </w:pPr>
    </w:p>
    <w:p w14:paraId="43B743E8" w14:textId="77777777" w:rsidR="00713F76" w:rsidRDefault="00713F76" w:rsidP="00713F76">
      <w:pPr>
        <w:jc w:val="both"/>
        <w:rPr>
          <w:sz w:val="28"/>
          <w:szCs w:val="28"/>
        </w:rPr>
      </w:pPr>
    </w:p>
    <w:p w14:paraId="065F403E" w14:textId="77777777" w:rsidR="00251624" w:rsidRDefault="00251624"/>
    <w:sectPr w:rsidR="0025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BAC"/>
    <w:rsid w:val="00251624"/>
    <w:rsid w:val="00304BAC"/>
    <w:rsid w:val="00713F76"/>
    <w:rsid w:val="00AA0ECF"/>
    <w:rsid w:val="00C7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A0ECF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AA0ECF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A0ECF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A0ECF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A0ECF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AA0ECF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A0ECF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A0ECF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2019-08-23T09:45:00Z</dcterms:created>
  <dcterms:modified xsi:type="dcterms:W3CDTF">2019-08-23T09:45:00Z</dcterms:modified>
</cp:coreProperties>
</file>