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left"/>
        <w:rPr/>
      </w:pPr>
      <w:r>
        <w:rPr>
          <w:b/>
          <w:bCs/>
        </w:rPr>
        <w:t>Страховая пенсия работающих пенсионеров</w:t>
      </w:r>
      <w:r>
        <w:rPr/>
        <w:br/>
        <w:br/>
        <w:tab/>
      </w:r>
    </w:p>
    <w:p>
      <w:pPr>
        <w:pStyle w:val="Normal"/>
        <w:widowControl/>
        <w:jc w:val="both"/>
        <w:rPr/>
      </w:pPr>
      <w:r>
        <w:rPr/>
        <w:tab/>
        <w:t>Работающие пенсионеры, как установлено федеральным законодательством,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  <w:br/>
        <w:br/>
        <w:t xml:space="preserve">После прекращения трудовой деятельности страховая пенсия будет выплачиваться с учетом всех прошедших за период осуществления работы плановых индексаций. Если пенсионер после этого вновь устроится на работу, размер его страховой пенсии не уменьшится. </w:t>
        <w:br/>
        <w:br/>
        <w:t>После прекращения трудовой деятельности подавать заявление в Пенсионный фонд пенсионеру не нужно, так как со II квартала 2016 года для работодателей введена ежемесячная упрощенная отчетность и факт осуществления работы пенсионера определяется Пенсионным фондом автоматически. В данной отчетности работодатель указывает работающих у него и уволившихся в отчетном месяце застрахованных лиц. Отчетность сдается работодателем до 15 числа месяца, следующего за отчетным. Пенсионный фонд после обработки и учета сведений в месяце, следующем за месяцем сдачи отчетности, принимает соответствующее решение о выплате сумм пенсии с учетом (без учета) индексации с месяца, следующего за месяцем принятия решения.</w:t>
        <w:br/>
        <w:br/>
        <w:t>В то же время гражданин имеет право подать в Пенсионный фонд заявление о факте осуществления (прекращения) работы и (или) иной деятельности.</w:t>
        <w:br/>
        <w:br/>
        <w:t>С 01.01.2018 изменен срок, с которого после увольнения пенсионера выплата страховой пенсии будет производиться с учетом индексаций. В соответствии с положениями статьи 26.1 Федерального закона от 28.12.2013 № 400-ФЗ «О страховых пенсиях» (в редакции Федерального закона от 01.07.2017 № 134-ФЗ «О внесении изменения в статью 26.1 Федерального закона «О страховых пенсиях»), при прекращении пенсионером осуществления работы и (или) иной деятельности суммы страховой пенсии с учетом индексаций (корректировок), имевших место в период осуществления работы и (или) иной деятельности, выплачиваются, начиная с 1-го числа месяца, следующего за месяцем прекращения работы и (или) иной деятельности.</w:t>
        <w:br/>
        <w:br/>
        <w:t xml:space="preserve">Тем самым после представления работодателем соответствующих сведений о прекращении работы и вынесении решения территориальным органом ПФР пенсионеру будет осуществлена выплата пенсии с учетом всех прошедших за период его работы индексаций. </w:t>
        <w:br/>
        <w:t xml:space="preserve">Выплата будет произведена, начиная с с 1-го числа месяца, следующего за месяцем увольнения.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cp:lastPrinted>2019-12-26T09:17:59Z</cp:lastPrinted>
  <dcterms:modified xsi:type="dcterms:W3CDTF">2019-12-26T09:18:13Z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