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B49" w:rsidRDefault="00B32B49" w:rsidP="00B32B49">
      <w:pPr>
        <w:autoSpaceDE w:val="0"/>
        <w:autoSpaceDN w:val="0"/>
        <w:adjustRightInd w:val="0"/>
        <w:spacing w:after="120" w:line="240" w:lineRule="auto"/>
        <w:ind w:left="707" w:hanging="283"/>
        <w:jc w:val="center"/>
        <w:rPr>
          <w:rFonts w:ascii="Times New Roman CYR" w:hAnsi="Times New Roman CYR" w:cs="Times New Roman CYR"/>
          <w:b/>
          <w:bCs/>
          <w:sz w:val="32"/>
          <w:szCs w:val="32"/>
        </w:rPr>
      </w:pPr>
      <w:r>
        <w:rPr>
          <w:rFonts w:ascii="Times New Roman CYR" w:hAnsi="Times New Roman CYR" w:cs="Times New Roman CYR"/>
          <w:b/>
          <w:bCs/>
          <w:sz w:val="32"/>
          <w:szCs w:val="32"/>
        </w:rPr>
        <w:t xml:space="preserve">Итоги </w:t>
      </w:r>
      <w:proofErr w:type="gramStart"/>
      <w:r>
        <w:rPr>
          <w:rFonts w:ascii="Times New Roman CYR" w:hAnsi="Times New Roman CYR" w:cs="Times New Roman CYR"/>
          <w:b/>
          <w:bCs/>
          <w:sz w:val="32"/>
          <w:szCs w:val="32"/>
        </w:rPr>
        <w:t>работы Отдела содействия занятости населения</w:t>
      </w:r>
      <w:proofErr w:type="gramEnd"/>
      <w:r>
        <w:rPr>
          <w:rFonts w:ascii="Times New Roman CYR" w:hAnsi="Times New Roman CYR" w:cs="Times New Roman CYR"/>
          <w:b/>
          <w:bCs/>
          <w:sz w:val="32"/>
          <w:szCs w:val="32"/>
        </w:rPr>
        <w:t xml:space="preserve"> по </w:t>
      </w:r>
      <w:proofErr w:type="spellStart"/>
      <w:r>
        <w:rPr>
          <w:rFonts w:ascii="Times New Roman CYR" w:hAnsi="Times New Roman CYR" w:cs="Times New Roman CYR"/>
          <w:b/>
          <w:bCs/>
          <w:sz w:val="32"/>
          <w:szCs w:val="32"/>
        </w:rPr>
        <w:t>Атяшевскому</w:t>
      </w:r>
      <w:proofErr w:type="spellEnd"/>
      <w:r>
        <w:rPr>
          <w:rFonts w:ascii="Times New Roman CYR" w:hAnsi="Times New Roman CYR" w:cs="Times New Roman CYR"/>
          <w:b/>
          <w:bCs/>
          <w:sz w:val="32"/>
          <w:szCs w:val="32"/>
        </w:rPr>
        <w:t xml:space="preserve"> району в 2019 году</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bookmarkStart w:id="0" w:name="_GoBack"/>
      <w:r>
        <w:rPr>
          <w:rFonts w:ascii="Times New Roman CYR" w:hAnsi="Times New Roman CYR" w:cs="Times New Roman CYR"/>
          <w:sz w:val="24"/>
          <w:szCs w:val="24"/>
        </w:rPr>
        <w:t>За период с 1 января по 31 декабря 2019 года</w:t>
      </w:r>
      <w:r>
        <w:rPr>
          <w:rFonts w:ascii="Times New Roman" w:hAnsi="Times New Roman" w:cs="Times New Roman"/>
          <w:sz w:val="24"/>
          <w:szCs w:val="24"/>
          <w:lang w:val="en-US"/>
        </w:rPr>
        <w:t> </w:t>
      </w:r>
      <w:r w:rsidRPr="00B32B49">
        <w:rPr>
          <w:rFonts w:ascii="Times New Roman" w:hAnsi="Times New Roman" w:cs="Times New Roman"/>
          <w:sz w:val="24"/>
          <w:szCs w:val="24"/>
        </w:rPr>
        <w:t xml:space="preserve"> 590  </w:t>
      </w:r>
      <w:r>
        <w:rPr>
          <w:rFonts w:ascii="Times New Roman CYR" w:hAnsi="Times New Roman CYR" w:cs="Times New Roman CYR"/>
          <w:sz w:val="24"/>
          <w:szCs w:val="24"/>
        </w:rPr>
        <w:t xml:space="preserve">граждан обратилось в Отдел </w:t>
      </w:r>
      <w:proofErr w:type="spellStart"/>
      <w:r>
        <w:rPr>
          <w:rFonts w:ascii="Times New Roman CYR" w:hAnsi="Times New Roman CYR" w:cs="Times New Roman CYR"/>
          <w:sz w:val="24"/>
          <w:szCs w:val="24"/>
        </w:rPr>
        <w:t>содействизя</w:t>
      </w:r>
      <w:proofErr w:type="spellEnd"/>
      <w:r>
        <w:rPr>
          <w:rFonts w:ascii="Times New Roman CYR" w:hAnsi="Times New Roman CYR" w:cs="Times New Roman CYR"/>
          <w:sz w:val="24"/>
          <w:szCs w:val="24"/>
        </w:rPr>
        <w:t xml:space="preserve"> занятости населения по </w:t>
      </w:r>
      <w:proofErr w:type="spellStart"/>
      <w:r>
        <w:rPr>
          <w:rFonts w:ascii="Times New Roman CYR" w:hAnsi="Times New Roman CYR" w:cs="Times New Roman CYR"/>
          <w:sz w:val="24"/>
          <w:szCs w:val="24"/>
        </w:rPr>
        <w:t>Атяшевскому</w:t>
      </w:r>
      <w:proofErr w:type="spellEnd"/>
      <w:r>
        <w:rPr>
          <w:rFonts w:ascii="Times New Roman CYR" w:hAnsi="Times New Roman CYR" w:cs="Times New Roman CYR"/>
          <w:sz w:val="24"/>
          <w:szCs w:val="24"/>
        </w:rPr>
        <w:t xml:space="preserve"> району в целях поиска подходящей работы. Признано безработными 180 человек. Нашел работу 459 </w:t>
      </w:r>
      <w:r>
        <w:rPr>
          <w:rFonts w:ascii="Times New Roman" w:hAnsi="Times New Roman" w:cs="Times New Roman"/>
          <w:sz w:val="24"/>
          <w:szCs w:val="24"/>
          <w:lang w:val="en-US"/>
        </w:rPr>
        <w:t> </w:t>
      </w:r>
      <w:r w:rsidRPr="00B32B49">
        <w:rPr>
          <w:rFonts w:ascii="Times New Roman" w:hAnsi="Times New Roman" w:cs="Times New Roman"/>
          <w:sz w:val="24"/>
          <w:szCs w:val="24"/>
        </w:rPr>
        <w:t xml:space="preserve"> </w:t>
      </w:r>
      <w:r>
        <w:rPr>
          <w:rFonts w:ascii="Times New Roman CYR" w:hAnsi="Times New Roman CYR" w:cs="Times New Roman CYR"/>
          <w:sz w:val="24"/>
          <w:szCs w:val="24"/>
        </w:rPr>
        <w:t>человек.</w:t>
      </w:r>
      <w:r>
        <w:rPr>
          <w:rFonts w:ascii="Times New Roman" w:hAnsi="Times New Roman" w:cs="Times New Roman"/>
          <w:sz w:val="24"/>
          <w:szCs w:val="24"/>
          <w:lang w:val="en-US"/>
        </w:rPr>
        <w:t> </w:t>
      </w:r>
      <w:r w:rsidRPr="00B32B49">
        <w:rPr>
          <w:rFonts w:ascii="Times New Roman" w:hAnsi="Times New Roman" w:cs="Times New Roman"/>
          <w:sz w:val="24"/>
          <w:szCs w:val="24"/>
        </w:rPr>
        <w:t xml:space="preserve">  </w:t>
      </w:r>
      <w:r>
        <w:rPr>
          <w:rFonts w:ascii="Times New Roman CYR" w:hAnsi="Times New Roman CYR" w:cs="Times New Roman CYR"/>
          <w:sz w:val="24"/>
          <w:szCs w:val="24"/>
        </w:rPr>
        <w:t>В банк данных в течение года поступило 1651  вакансий.</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Центр занятости населения организовал проведение 9 мини-ярмарок вакансий учебных и рабочих мест, в которых приняли участие 249 человек.</w:t>
      </w:r>
    </w:p>
    <w:p w:rsidR="00B32B49" w:rsidRDefault="00B32B49" w:rsidP="00933617">
      <w:pPr>
        <w:autoSpaceDE w:val="0"/>
        <w:autoSpaceDN w:val="0"/>
        <w:adjustRightInd w:val="0"/>
        <w:spacing w:before="240" w:after="120" w:line="240" w:lineRule="auto"/>
        <w:jc w:val="both"/>
        <w:rPr>
          <w:rFonts w:ascii="Times New Roman CYR" w:hAnsi="Times New Roman CYR" w:cs="Times New Roman CYR"/>
          <w:b/>
          <w:bCs/>
          <w:sz w:val="36"/>
          <w:szCs w:val="36"/>
        </w:rPr>
      </w:pPr>
      <w:r>
        <w:rPr>
          <w:rFonts w:ascii="Times New Roman CYR" w:hAnsi="Times New Roman CYR" w:cs="Times New Roman CYR"/>
          <w:b/>
          <w:bCs/>
          <w:sz w:val="36"/>
          <w:szCs w:val="36"/>
        </w:rPr>
        <w:t>Трудоустройство отдельных категорий граждан</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 xml:space="preserve">Особое внимание Центр занятости населения уделяет трудоустройству безработных граждан, испытывающих трудности в поиске работы: инвалидов, лиц, освобожденных из учреждений, исполняющих наказание в виде лишения свободы, </w:t>
      </w:r>
      <w:proofErr w:type="spellStart"/>
      <w:r>
        <w:rPr>
          <w:rFonts w:ascii="Times New Roman CYR" w:hAnsi="Times New Roman CYR" w:cs="Times New Roman CYR"/>
          <w:sz w:val="24"/>
          <w:szCs w:val="24"/>
        </w:rPr>
        <w:t>предпенсионеров</w:t>
      </w:r>
      <w:proofErr w:type="spellEnd"/>
      <w:r>
        <w:rPr>
          <w:rFonts w:ascii="Times New Roman CYR" w:hAnsi="Times New Roman CYR" w:cs="Times New Roman CYR"/>
          <w:sz w:val="24"/>
          <w:szCs w:val="24"/>
        </w:rPr>
        <w:t>, одиноких и многодетных родителей, воспитывающих несовершеннолетних детей, детей-инвалидов и др.</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Центр занятости населения при содействии работодателей трудоустраивает таких безработных граждан на временные рабочие места, при этом выплачивая им материальную поддержку. По завершении временного трудоустройства граждане часто остаются работать в организациях на постоянной основе, тем самым решая проблему занятости.</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По данному направлению было трудоустроено 5 граждан.</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proofErr w:type="gramStart"/>
      <w:r>
        <w:rPr>
          <w:rFonts w:ascii="Times New Roman CYR" w:hAnsi="Times New Roman CYR" w:cs="Times New Roman CYR"/>
          <w:sz w:val="24"/>
          <w:szCs w:val="24"/>
        </w:rPr>
        <w:t xml:space="preserve">По состоянию на 01.12.2019 года в ОСЗН по </w:t>
      </w:r>
      <w:proofErr w:type="spellStart"/>
      <w:r>
        <w:rPr>
          <w:rFonts w:ascii="Times New Roman CYR" w:hAnsi="Times New Roman CYR" w:cs="Times New Roman CYR"/>
          <w:sz w:val="24"/>
          <w:szCs w:val="24"/>
        </w:rPr>
        <w:t>Атяшевскому</w:t>
      </w:r>
      <w:proofErr w:type="spellEnd"/>
      <w:r>
        <w:rPr>
          <w:rFonts w:ascii="Times New Roman CYR" w:hAnsi="Times New Roman CYR" w:cs="Times New Roman CYR"/>
          <w:sz w:val="24"/>
          <w:szCs w:val="24"/>
        </w:rPr>
        <w:t xml:space="preserve"> району  в течение года обратилось 20 инвалидов, из них 9 человек трудоустроены.</w:t>
      </w:r>
      <w:proofErr w:type="gramEnd"/>
    </w:p>
    <w:p w:rsidR="00B32B49" w:rsidRPr="00B32B49" w:rsidRDefault="00B32B49" w:rsidP="00933617">
      <w:pPr>
        <w:autoSpaceDE w:val="0"/>
        <w:autoSpaceDN w:val="0"/>
        <w:adjustRightInd w:val="0"/>
        <w:spacing w:after="120" w:line="240" w:lineRule="auto"/>
        <w:jc w:val="both"/>
        <w:rPr>
          <w:rFonts w:ascii="Times New Roman" w:hAnsi="Times New Roman" w:cs="Times New Roman"/>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Трудовая занятость для человека является важным условием полноценной жизнедеятельности, в том числе для граждан, имеющих инвалидность, которые являются наименее защищенной и уязвимой частью общества.</w:t>
      </w:r>
      <w:r>
        <w:rPr>
          <w:rFonts w:ascii="Times New Roman" w:hAnsi="Times New Roman" w:cs="Times New Roman"/>
          <w:sz w:val="24"/>
          <w:szCs w:val="24"/>
          <w:lang w:val="en-US"/>
        </w:rPr>
        <w:t> </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Для содействия занятости инвалидов проводится ряд специальных мероприятий, способствующих повышению их конкурентоспособности на рынке труда. Действенным механизмом, способствующим трудоустройству инвалидов, является квотирование рабочих мест.</w:t>
      </w:r>
      <w:r>
        <w:rPr>
          <w:rFonts w:ascii="Times New Roman" w:hAnsi="Times New Roman" w:cs="Times New Roman"/>
          <w:sz w:val="24"/>
          <w:szCs w:val="24"/>
          <w:lang w:val="en-US"/>
        </w:rPr>
        <w:t> </w:t>
      </w:r>
      <w:r w:rsidRPr="00B32B49">
        <w:rPr>
          <w:rFonts w:ascii="Times New Roman" w:hAnsi="Times New Roman" w:cs="Times New Roman"/>
          <w:sz w:val="24"/>
          <w:szCs w:val="24"/>
        </w:rPr>
        <w:t xml:space="preserve"> 18 </w:t>
      </w:r>
      <w:r>
        <w:rPr>
          <w:rFonts w:ascii="Times New Roman CYR" w:hAnsi="Times New Roman CYR" w:cs="Times New Roman CYR"/>
          <w:sz w:val="24"/>
          <w:szCs w:val="24"/>
        </w:rPr>
        <w:t>организаций предоставляют сведения в Центр занятости населения о выделении 38 квотированных рабочих мест, из которых 21 занято инвалидами.</w:t>
      </w:r>
    </w:p>
    <w:p w:rsidR="00B32B49" w:rsidRPr="00B32B49" w:rsidRDefault="00B32B49" w:rsidP="00933617">
      <w:pPr>
        <w:autoSpaceDE w:val="0"/>
        <w:autoSpaceDN w:val="0"/>
        <w:adjustRightInd w:val="0"/>
        <w:spacing w:after="120" w:line="240" w:lineRule="auto"/>
        <w:jc w:val="both"/>
        <w:rPr>
          <w:rFonts w:ascii="Calibri" w:hAnsi="Calibri" w:cs="Calibri"/>
        </w:rPr>
      </w:pPr>
    </w:p>
    <w:p w:rsidR="00B32B49" w:rsidRDefault="00B32B49" w:rsidP="00933617">
      <w:pPr>
        <w:autoSpaceDE w:val="0"/>
        <w:autoSpaceDN w:val="0"/>
        <w:adjustRightInd w:val="0"/>
        <w:spacing w:before="240" w:after="120" w:line="240" w:lineRule="auto"/>
        <w:jc w:val="both"/>
        <w:rPr>
          <w:rFonts w:ascii="Times New Roman CYR" w:hAnsi="Times New Roman CYR" w:cs="Times New Roman CYR"/>
          <w:b/>
          <w:bCs/>
          <w:sz w:val="36"/>
          <w:szCs w:val="36"/>
        </w:rPr>
      </w:pPr>
      <w:r>
        <w:rPr>
          <w:rFonts w:ascii="Times New Roman CYR" w:hAnsi="Times New Roman CYR" w:cs="Times New Roman CYR"/>
          <w:b/>
          <w:bCs/>
          <w:sz w:val="36"/>
          <w:szCs w:val="36"/>
        </w:rPr>
        <w:t>Общественные работы</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933617">
        <w:rPr>
          <w:rFonts w:ascii="Times New Roman" w:hAnsi="Times New Roman" w:cs="Times New Roman"/>
          <w:sz w:val="24"/>
          <w:szCs w:val="24"/>
        </w:rPr>
        <w:tab/>
      </w:r>
      <w:r>
        <w:rPr>
          <w:rFonts w:ascii="Times New Roman CYR" w:hAnsi="Times New Roman CYR" w:cs="Times New Roman CYR"/>
          <w:sz w:val="24"/>
          <w:szCs w:val="24"/>
        </w:rPr>
        <w:t>В период безработицы граждане могут участвовать в общественных работах, которые позволяют не только обеспечить временную занятость и материальную поддержку безработных граждан, но и рационально использовать труд основных работников на предприятиях (замещение в отпусках и во время болезни), выполнять сезонные работы в кратчайшие сроки.</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Договоры по организации проведения общественных работ заключаются Центром занятости населения с предприятиями и организациями всех форм собственности, включая индивидуальных предпринимателей.</w:t>
      </w:r>
    </w:p>
    <w:p w:rsidR="00B32B49" w:rsidRDefault="00B32B49" w:rsidP="00933617">
      <w:pPr>
        <w:autoSpaceDE w:val="0"/>
        <w:autoSpaceDN w:val="0"/>
        <w:adjustRightInd w:val="0"/>
        <w:spacing w:after="120" w:line="240" w:lineRule="auto"/>
        <w:jc w:val="both"/>
        <w:rPr>
          <w:rFonts w:ascii="Times New Roman CYR" w:hAnsi="Times New Roman CYR" w:cs="Times New Roman CYR"/>
          <w:i/>
          <w:iCs/>
          <w:sz w:val="24"/>
          <w:szCs w:val="24"/>
        </w:rPr>
      </w:pPr>
      <w:r w:rsidRPr="00B32B49">
        <w:rPr>
          <w:rFonts w:ascii="Times New Roman" w:hAnsi="Times New Roman" w:cs="Times New Roman"/>
          <w:i/>
          <w:iCs/>
          <w:sz w:val="24"/>
          <w:szCs w:val="24"/>
        </w:rPr>
        <w:tab/>
      </w:r>
      <w:r>
        <w:rPr>
          <w:rFonts w:ascii="Times New Roman CYR" w:hAnsi="Times New Roman CYR" w:cs="Times New Roman CYR"/>
          <w:i/>
          <w:iCs/>
          <w:sz w:val="24"/>
          <w:szCs w:val="24"/>
        </w:rPr>
        <w:t xml:space="preserve">В 2019 году по </w:t>
      </w:r>
      <w:proofErr w:type="spellStart"/>
      <w:r>
        <w:rPr>
          <w:rFonts w:ascii="Times New Roman CYR" w:hAnsi="Times New Roman CYR" w:cs="Times New Roman CYR"/>
          <w:i/>
          <w:iCs/>
          <w:sz w:val="24"/>
          <w:szCs w:val="24"/>
        </w:rPr>
        <w:t>ощественным</w:t>
      </w:r>
      <w:proofErr w:type="spellEnd"/>
      <w:r>
        <w:rPr>
          <w:rFonts w:ascii="Times New Roman CYR" w:hAnsi="Times New Roman CYR" w:cs="Times New Roman CYR"/>
          <w:i/>
          <w:iCs/>
          <w:sz w:val="24"/>
          <w:szCs w:val="24"/>
        </w:rPr>
        <w:t xml:space="preserve"> (временным) работам было заключено 10 договоров, в которых приняли участие 48 человек. Они работали  по благоустройству и уборке территорий.</w:t>
      </w:r>
      <w:proofErr w:type="gramStart"/>
      <w:r>
        <w:rPr>
          <w:rFonts w:ascii="Times New Roman CYR" w:hAnsi="Times New Roman CYR" w:cs="Times New Roman CYR"/>
          <w:i/>
          <w:iCs/>
          <w:sz w:val="24"/>
          <w:szCs w:val="24"/>
        </w:rPr>
        <w:t xml:space="preserve">  .</w:t>
      </w:r>
      <w:proofErr w:type="gramEnd"/>
    </w:p>
    <w:p w:rsidR="00B32B49" w:rsidRDefault="00B32B49" w:rsidP="00933617">
      <w:pPr>
        <w:autoSpaceDE w:val="0"/>
        <w:autoSpaceDN w:val="0"/>
        <w:adjustRightInd w:val="0"/>
        <w:spacing w:before="240" w:after="120" w:line="240" w:lineRule="auto"/>
        <w:jc w:val="both"/>
        <w:rPr>
          <w:rFonts w:ascii="Times New Roman CYR" w:hAnsi="Times New Roman CYR" w:cs="Times New Roman CYR"/>
          <w:b/>
          <w:bCs/>
          <w:sz w:val="36"/>
          <w:szCs w:val="36"/>
        </w:rPr>
      </w:pPr>
      <w:r>
        <w:rPr>
          <w:rFonts w:ascii="Times New Roman CYR" w:hAnsi="Times New Roman CYR" w:cs="Times New Roman CYR"/>
          <w:b/>
          <w:bCs/>
          <w:sz w:val="36"/>
          <w:szCs w:val="36"/>
        </w:rPr>
        <w:lastRenderedPageBreak/>
        <w:t>Работа для подростков</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Одним из главных направлений работы службы занятости населения, особенно в летний период, является содействие в организации временного трудоустройства подростков в возрасте от 14 до 18 лет в свободное от учебы время. Организация временного трудоустройства дает возможность несовершеннолетним гражданам приобщиться к труду, получить профессиональные навыки, адаптироваться к трудовой деятельности.</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В 2019 году заключено 16 договоров на организацию временного трудоустройства несовершеннолетних граждан,</w:t>
      </w:r>
      <w:r>
        <w:rPr>
          <w:rFonts w:ascii="Times New Roman" w:hAnsi="Times New Roman" w:cs="Times New Roman"/>
          <w:sz w:val="24"/>
          <w:szCs w:val="24"/>
          <w:lang w:val="en-US"/>
        </w:rPr>
        <w:t> </w:t>
      </w:r>
      <w:r w:rsidRPr="00B32B49">
        <w:rPr>
          <w:rFonts w:ascii="Times New Roman" w:hAnsi="Times New Roman" w:cs="Times New Roman"/>
          <w:sz w:val="24"/>
          <w:szCs w:val="24"/>
        </w:rPr>
        <w:t xml:space="preserve"> </w:t>
      </w:r>
      <w:r>
        <w:rPr>
          <w:rFonts w:ascii="Times New Roman CYR" w:hAnsi="Times New Roman CYR" w:cs="Times New Roman CYR"/>
          <w:sz w:val="24"/>
          <w:szCs w:val="24"/>
        </w:rPr>
        <w:t>трудоустроено 111 подростков возрасте от 14 до 18 лет.</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proofErr w:type="gramStart"/>
      <w:r>
        <w:rPr>
          <w:rFonts w:ascii="Times New Roman CYR" w:hAnsi="Times New Roman CYR" w:cs="Times New Roman CYR"/>
          <w:sz w:val="24"/>
          <w:szCs w:val="24"/>
        </w:rPr>
        <w:t xml:space="preserve">Большая часть несовершеннолетних граждан трудоустроены на предприятия Атяшевского муниципального района. </w:t>
      </w:r>
      <w:proofErr w:type="gramEnd"/>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В основном, школьники занималась уборкой</w:t>
      </w:r>
      <w:proofErr w:type="gramStart"/>
      <w:r>
        <w:rPr>
          <w:rFonts w:ascii="Times New Roman CYR" w:hAnsi="Times New Roman CYR" w:cs="Times New Roman CYR"/>
          <w:sz w:val="24"/>
          <w:szCs w:val="24"/>
        </w:rPr>
        <w:t xml:space="preserve"> ,</w:t>
      </w:r>
      <w:proofErr w:type="gramEnd"/>
      <w:r>
        <w:rPr>
          <w:rFonts w:ascii="Times New Roman CYR" w:hAnsi="Times New Roman CYR" w:cs="Times New Roman CYR"/>
          <w:sz w:val="24"/>
          <w:szCs w:val="24"/>
        </w:rPr>
        <w:t xml:space="preserve"> благоустройством  территорий. Помимо получения реальных, пусть и небольших денег, подростки приучаются к ответственности, они приобретают уверенность в собственных силах и учатся рационально проводить свое свободное летнее время, грамотно распределяя его между работой и отдыхом.</w:t>
      </w:r>
    </w:p>
    <w:p w:rsidR="00B32B49" w:rsidRPr="00B32B49" w:rsidRDefault="00B32B49" w:rsidP="00933617">
      <w:pPr>
        <w:autoSpaceDE w:val="0"/>
        <w:autoSpaceDN w:val="0"/>
        <w:adjustRightInd w:val="0"/>
        <w:spacing w:after="120" w:line="240" w:lineRule="auto"/>
        <w:jc w:val="both"/>
        <w:rPr>
          <w:rFonts w:ascii="Times New Roman" w:hAnsi="Times New Roman" w:cs="Times New Roman"/>
          <w:i/>
          <w:iCs/>
          <w:sz w:val="24"/>
          <w:szCs w:val="24"/>
        </w:rPr>
      </w:pPr>
      <w:r w:rsidRPr="00B32B49">
        <w:rPr>
          <w:rFonts w:ascii="Times New Roman" w:hAnsi="Times New Roman" w:cs="Times New Roman"/>
          <w:i/>
          <w:iCs/>
          <w:sz w:val="24"/>
          <w:szCs w:val="24"/>
        </w:rPr>
        <w:tab/>
      </w:r>
      <w:r>
        <w:rPr>
          <w:rFonts w:ascii="Times New Roman CYR" w:hAnsi="Times New Roman CYR" w:cs="Times New Roman CYR"/>
          <w:i/>
          <w:iCs/>
          <w:sz w:val="24"/>
          <w:szCs w:val="24"/>
        </w:rPr>
        <w:t xml:space="preserve">Количество подростков, желающих работать в летний период, значительно превышает предложения работодателей для трудоустройства несовершеннолетних граждан. Вопрос трудовой адаптации подростков встает весьма остро. Поэтому, ОСЗН по </w:t>
      </w:r>
      <w:proofErr w:type="spellStart"/>
      <w:r>
        <w:rPr>
          <w:rFonts w:ascii="Times New Roman CYR" w:hAnsi="Times New Roman CYR" w:cs="Times New Roman CYR"/>
          <w:i/>
          <w:iCs/>
          <w:sz w:val="24"/>
          <w:szCs w:val="24"/>
        </w:rPr>
        <w:t>Атяшевскому</w:t>
      </w:r>
      <w:proofErr w:type="spellEnd"/>
      <w:r>
        <w:rPr>
          <w:rFonts w:ascii="Times New Roman CYR" w:hAnsi="Times New Roman CYR" w:cs="Times New Roman CYR"/>
          <w:i/>
          <w:iCs/>
          <w:sz w:val="24"/>
          <w:szCs w:val="24"/>
        </w:rPr>
        <w:t xml:space="preserve"> району  в очередной раз обращается к работодателям с убедительной просьбой выделять рабочие места для трудоустройства детей</w:t>
      </w:r>
      <w:r w:rsidRPr="00B32B49">
        <w:rPr>
          <w:rFonts w:ascii="Times New Roman" w:hAnsi="Times New Roman" w:cs="Times New Roman"/>
          <w:i/>
          <w:iCs/>
          <w:sz w:val="24"/>
          <w:szCs w:val="24"/>
        </w:rPr>
        <w:t>».</w:t>
      </w:r>
    </w:p>
    <w:p w:rsidR="00B32B49" w:rsidRDefault="00B32B49" w:rsidP="00933617">
      <w:pPr>
        <w:autoSpaceDE w:val="0"/>
        <w:autoSpaceDN w:val="0"/>
        <w:adjustRightInd w:val="0"/>
        <w:spacing w:before="240" w:after="120" w:line="240" w:lineRule="auto"/>
        <w:jc w:val="both"/>
        <w:rPr>
          <w:rFonts w:ascii="Times New Roman CYR" w:hAnsi="Times New Roman CYR" w:cs="Times New Roman CYR"/>
          <w:b/>
          <w:bCs/>
          <w:sz w:val="36"/>
          <w:szCs w:val="36"/>
        </w:rPr>
      </w:pPr>
      <w:r>
        <w:rPr>
          <w:rFonts w:ascii="Times New Roman CYR" w:hAnsi="Times New Roman CYR" w:cs="Times New Roman CYR"/>
          <w:b/>
          <w:bCs/>
          <w:sz w:val="36"/>
          <w:szCs w:val="36"/>
        </w:rPr>
        <w:t>Профессиональное обучение и повышение квалификации</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Гражданам, обратившимся в службу занятости с целью поиска работы, не сразу может быть подобрана подходящая вакансия. Процесс трудоустройства может занять определенное время.</w:t>
      </w:r>
      <w:r>
        <w:rPr>
          <w:rFonts w:ascii="Times New Roman" w:hAnsi="Times New Roman" w:cs="Times New Roman"/>
          <w:sz w:val="24"/>
          <w:szCs w:val="24"/>
          <w:lang w:val="en-US"/>
        </w:rPr>
        <w:t> </w:t>
      </w:r>
      <w:r w:rsidRPr="00B32B49">
        <w:rPr>
          <w:rFonts w:ascii="Times New Roman" w:hAnsi="Times New Roman" w:cs="Times New Roman"/>
          <w:sz w:val="24"/>
          <w:szCs w:val="24"/>
        </w:rPr>
        <w:t xml:space="preserve"> </w:t>
      </w:r>
      <w:r>
        <w:rPr>
          <w:rFonts w:ascii="Times New Roman CYR" w:hAnsi="Times New Roman CYR" w:cs="Times New Roman CYR"/>
          <w:sz w:val="24"/>
          <w:szCs w:val="24"/>
        </w:rPr>
        <w:t>В этот период безработный гражданин имеет возможность обучиться профессии, востребованной на рынке труда, пройти профессиональную переподготовку или повысить квалификацию по имеющейся профессии. Профессиональное обучение даёт дополнительную возможность для реализации своего трудового потенциала. Приобретённая специальность может быть не только источником заработка, но и</w:t>
      </w:r>
      <w:r>
        <w:rPr>
          <w:rFonts w:ascii="Times New Roman" w:hAnsi="Times New Roman" w:cs="Times New Roman"/>
          <w:sz w:val="24"/>
          <w:szCs w:val="24"/>
          <w:lang w:val="en-US"/>
        </w:rPr>
        <w:t> </w:t>
      </w:r>
      <w:r w:rsidRPr="00B32B49">
        <w:rPr>
          <w:rFonts w:ascii="Times New Roman" w:hAnsi="Times New Roman" w:cs="Times New Roman"/>
          <w:sz w:val="24"/>
          <w:szCs w:val="24"/>
        </w:rPr>
        <w:t xml:space="preserve"> </w:t>
      </w:r>
      <w:r>
        <w:rPr>
          <w:rFonts w:ascii="Times New Roman CYR" w:hAnsi="Times New Roman CYR" w:cs="Times New Roman CYR"/>
          <w:sz w:val="24"/>
          <w:szCs w:val="24"/>
        </w:rPr>
        <w:t>возможностью заняться</w:t>
      </w:r>
      <w:r>
        <w:rPr>
          <w:rFonts w:ascii="Times New Roman" w:hAnsi="Times New Roman" w:cs="Times New Roman"/>
          <w:sz w:val="24"/>
          <w:szCs w:val="24"/>
          <w:lang w:val="en-US"/>
        </w:rPr>
        <w:t> </w:t>
      </w:r>
      <w:r w:rsidRPr="00B32B49">
        <w:rPr>
          <w:rFonts w:ascii="Times New Roman" w:hAnsi="Times New Roman" w:cs="Times New Roman"/>
          <w:sz w:val="24"/>
          <w:szCs w:val="24"/>
        </w:rPr>
        <w:t xml:space="preserve"> </w:t>
      </w:r>
      <w:r>
        <w:rPr>
          <w:rFonts w:ascii="Times New Roman CYR" w:hAnsi="Times New Roman CYR" w:cs="Times New Roman CYR"/>
          <w:sz w:val="24"/>
          <w:szCs w:val="24"/>
        </w:rPr>
        <w:t>любимым делом, о котором давно мечтал.</w:t>
      </w:r>
    </w:p>
    <w:p w:rsidR="00B32B49" w:rsidRPr="00B32B49" w:rsidRDefault="00B32B49" w:rsidP="00933617">
      <w:pPr>
        <w:autoSpaceDE w:val="0"/>
        <w:autoSpaceDN w:val="0"/>
        <w:adjustRightInd w:val="0"/>
        <w:spacing w:after="120" w:line="240" w:lineRule="auto"/>
        <w:jc w:val="both"/>
        <w:rPr>
          <w:rFonts w:ascii="Calibri" w:hAnsi="Calibri" w:cs="Calibri"/>
        </w:rPr>
      </w:pPr>
    </w:p>
    <w:p w:rsidR="00B32B49" w:rsidRDefault="00B32B49" w:rsidP="00933617">
      <w:pPr>
        <w:autoSpaceDE w:val="0"/>
        <w:autoSpaceDN w:val="0"/>
        <w:adjustRightInd w:val="0"/>
        <w:spacing w:after="120" w:line="240" w:lineRule="auto"/>
        <w:jc w:val="both"/>
        <w:rPr>
          <w:rFonts w:ascii="Times New Roman CYR" w:hAnsi="Times New Roman CYR" w:cs="Times New Roman CYR"/>
          <w:i/>
          <w:iCs/>
          <w:sz w:val="24"/>
          <w:szCs w:val="24"/>
          <w:highlight w:val="white"/>
        </w:rPr>
      </w:pPr>
      <w:r w:rsidRPr="00B32B49">
        <w:rPr>
          <w:rFonts w:ascii="Times New Roman" w:hAnsi="Times New Roman" w:cs="Times New Roman"/>
          <w:i/>
          <w:iCs/>
          <w:sz w:val="24"/>
          <w:szCs w:val="24"/>
        </w:rPr>
        <w:tab/>
      </w:r>
      <w:r>
        <w:rPr>
          <w:rFonts w:ascii="Times New Roman CYR" w:hAnsi="Times New Roman CYR" w:cs="Times New Roman CYR"/>
          <w:i/>
          <w:iCs/>
          <w:sz w:val="24"/>
          <w:szCs w:val="24"/>
        </w:rPr>
        <w:t xml:space="preserve">В 2019 г. </w:t>
      </w:r>
      <w:proofErr w:type="gramStart"/>
      <w:r>
        <w:rPr>
          <w:rFonts w:ascii="Times New Roman CYR" w:hAnsi="Times New Roman CYR" w:cs="Times New Roman CYR"/>
          <w:i/>
          <w:iCs/>
          <w:sz w:val="24"/>
          <w:szCs w:val="24"/>
        </w:rPr>
        <w:t>направлены</w:t>
      </w:r>
      <w:proofErr w:type="gramEnd"/>
      <w:r>
        <w:rPr>
          <w:rFonts w:ascii="Times New Roman CYR" w:hAnsi="Times New Roman CYR" w:cs="Times New Roman CYR"/>
          <w:i/>
          <w:iCs/>
          <w:sz w:val="24"/>
          <w:szCs w:val="24"/>
        </w:rPr>
        <w:t xml:space="preserve"> на профессиональное обучение 7 безработных граждан</w:t>
      </w:r>
      <w:r>
        <w:rPr>
          <w:rFonts w:ascii="Times New Roman" w:hAnsi="Times New Roman" w:cs="Times New Roman"/>
          <w:i/>
          <w:iCs/>
          <w:sz w:val="24"/>
          <w:szCs w:val="24"/>
          <w:lang w:val="en-US"/>
        </w:rPr>
        <w:t> </w:t>
      </w:r>
      <w:r w:rsidRPr="00B32B49">
        <w:rPr>
          <w:rFonts w:ascii="Times New Roman" w:hAnsi="Times New Roman" w:cs="Times New Roman"/>
          <w:i/>
          <w:iCs/>
          <w:sz w:val="24"/>
          <w:szCs w:val="24"/>
        </w:rPr>
        <w:t xml:space="preserve"> </w:t>
      </w:r>
      <w:r>
        <w:rPr>
          <w:rFonts w:ascii="Times New Roman CYR" w:hAnsi="Times New Roman CYR" w:cs="Times New Roman CYR"/>
          <w:i/>
          <w:iCs/>
          <w:sz w:val="24"/>
          <w:szCs w:val="24"/>
        </w:rPr>
        <w:t xml:space="preserve">по профессиям:  парикмахер, </w:t>
      </w:r>
      <w:proofErr w:type="spellStart"/>
      <w:r>
        <w:rPr>
          <w:rFonts w:ascii="Times New Roman CYR" w:hAnsi="Times New Roman CYR" w:cs="Times New Roman CYR"/>
          <w:i/>
          <w:iCs/>
          <w:sz w:val="24"/>
          <w:szCs w:val="24"/>
        </w:rPr>
        <w:t>электрогазосварщик</w:t>
      </w:r>
      <w:proofErr w:type="spellEnd"/>
      <w:r>
        <w:rPr>
          <w:rFonts w:ascii="Times New Roman CYR" w:hAnsi="Times New Roman CYR" w:cs="Times New Roman CYR"/>
          <w:i/>
          <w:iCs/>
          <w:sz w:val="24"/>
          <w:szCs w:val="24"/>
        </w:rPr>
        <w:t xml:space="preserve">, слесарь-ремонтник, бухгалтер. </w:t>
      </w:r>
      <w:r>
        <w:rPr>
          <w:rFonts w:ascii="Times New Roman CYR" w:hAnsi="Times New Roman CYR" w:cs="Times New Roman CYR"/>
          <w:i/>
          <w:iCs/>
          <w:sz w:val="24"/>
          <w:szCs w:val="24"/>
          <w:highlight w:val="white"/>
        </w:rPr>
        <w:t xml:space="preserve">Обучение проводилось    в филиале ЧОУ ДПО  </w:t>
      </w:r>
      <w:r w:rsidRPr="00B32B49">
        <w:rPr>
          <w:rFonts w:ascii="Times New Roman" w:hAnsi="Times New Roman" w:cs="Times New Roman"/>
          <w:i/>
          <w:iCs/>
          <w:sz w:val="24"/>
          <w:szCs w:val="24"/>
          <w:highlight w:val="white"/>
        </w:rPr>
        <w:t>«</w:t>
      </w:r>
      <w:proofErr w:type="gramStart"/>
      <w:r>
        <w:rPr>
          <w:rFonts w:ascii="Times New Roman CYR" w:hAnsi="Times New Roman CYR" w:cs="Times New Roman CYR"/>
          <w:i/>
          <w:iCs/>
          <w:sz w:val="24"/>
          <w:szCs w:val="24"/>
          <w:highlight w:val="white"/>
        </w:rPr>
        <w:t>Саранский</w:t>
      </w:r>
      <w:proofErr w:type="gramEnd"/>
      <w:r>
        <w:rPr>
          <w:rFonts w:ascii="Times New Roman CYR" w:hAnsi="Times New Roman CYR" w:cs="Times New Roman CYR"/>
          <w:i/>
          <w:iCs/>
          <w:sz w:val="24"/>
          <w:szCs w:val="24"/>
          <w:highlight w:val="white"/>
        </w:rPr>
        <w:t xml:space="preserve"> Дома науки и техники РСНИИОО</w:t>
      </w:r>
      <w:r w:rsidRPr="00B32B49">
        <w:rPr>
          <w:rFonts w:ascii="Times New Roman" w:hAnsi="Times New Roman" w:cs="Times New Roman"/>
          <w:i/>
          <w:iCs/>
          <w:sz w:val="24"/>
          <w:szCs w:val="24"/>
          <w:highlight w:val="white"/>
        </w:rPr>
        <w:t xml:space="preserve">», </w:t>
      </w:r>
      <w:r>
        <w:rPr>
          <w:rFonts w:ascii="Times New Roman CYR" w:hAnsi="Times New Roman CYR" w:cs="Times New Roman CYR"/>
          <w:i/>
          <w:iCs/>
          <w:sz w:val="24"/>
          <w:szCs w:val="24"/>
          <w:highlight w:val="white"/>
        </w:rPr>
        <w:t>а  также в других образовательных организациях.</w:t>
      </w:r>
    </w:p>
    <w:p w:rsidR="00B32B49" w:rsidRPr="00B32B49" w:rsidRDefault="00B32B49" w:rsidP="00933617">
      <w:pPr>
        <w:autoSpaceDE w:val="0"/>
        <w:autoSpaceDN w:val="0"/>
        <w:adjustRightInd w:val="0"/>
        <w:spacing w:after="120" w:line="240" w:lineRule="auto"/>
        <w:jc w:val="both"/>
        <w:rPr>
          <w:rFonts w:ascii="Times New Roman" w:hAnsi="Times New Roman" w:cs="Times New Roman"/>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Профессиональное обучение и дополнительное профессиональное</w:t>
      </w:r>
      <w:r>
        <w:rPr>
          <w:rFonts w:ascii="Times New Roman" w:hAnsi="Times New Roman" w:cs="Times New Roman"/>
          <w:sz w:val="24"/>
          <w:szCs w:val="24"/>
          <w:lang w:val="en-US"/>
        </w:rPr>
        <w:t> </w:t>
      </w:r>
      <w:r w:rsidRPr="00B32B49">
        <w:rPr>
          <w:rFonts w:ascii="Times New Roman" w:hAnsi="Times New Roman" w:cs="Times New Roman"/>
          <w:sz w:val="24"/>
          <w:szCs w:val="24"/>
        </w:rPr>
        <w:t xml:space="preserve"> </w:t>
      </w:r>
      <w:r>
        <w:rPr>
          <w:rFonts w:ascii="Times New Roman CYR" w:hAnsi="Times New Roman CYR" w:cs="Times New Roman CYR"/>
          <w:sz w:val="24"/>
          <w:szCs w:val="24"/>
        </w:rPr>
        <w:t>образование получили также женщины, находящиеся в отпуске по уходу за ребенком до достижения им возраста трех лет, и граждане, которым назначена страховая пенсия по старости, стремящиеся возобновить трудовую деятельность. В течение года освоили профессии воспитатель, библиотекарь, бухгалтер</w:t>
      </w:r>
      <w:r>
        <w:rPr>
          <w:rFonts w:ascii="Times New Roman" w:hAnsi="Times New Roman" w:cs="Times New Roman"/>
          <w:sz w:val="24"/>
          <w:szCs w:val="24"/>
          <w:lang w:val="en-US"/>
        </w:rPr>
        <w:t> </w:t>
      </w:r>
      <w:r w:rsidRPr="00B32B49">
        <w:rPr>
          <w:rFonts w:ascii="Times New Roman" w:hAnsi="Times New Roman" w:cs="Times New Roman"/>
          <w:sz w:val="24"/>
          <w:szCs w:val="24"/>
        </w:rPr>
        <w:t xml:space="preserve"> 5 </w:t>
      </w:r>
      <w:r>
        <w:rPr>
          <w:rFonts w:ascii="Times New Roman CYR" w:hAnsi="Times New Roman CYR" w:cs="Times New Roman CYR"/>
          <w:sz w:val="24"/>
          <w:szCs w:val="24"/>
        </w:rPr>
        <w:t>женщин, находящиеся в</w:t>
      </w:r>
      <w:r>
        <w:rPr>
          <w:rFonts w:ascii="Times New Roman" w:hAnsi="Times New Roman" w:cs="Times New Roman"/>
          <w:sz w:val="24"/>
          <w:szCs w:val="24"/>
          <w:lang w:val="en-US"/>
        </w:rPr>
        <w:t> </w:t>
      </w:r>
      <w:r w:rsidRPr="00B32B49">
        <w:rPr>
          <w:rFonts w:ascii="Times New Roman" w:hAnsi="Times New Roman" w:cs="Times New Roman"/>
          <w:sz w:val="24"/>
          <w:szCs w:val="24"/>
        </w:rPr>
        <w:t xml:space="preserve"> </w:t>
      </w:r>
      <w:r>
        <w:rPr>
          <w:rFonts w:ascii="Times New Roman CYR" w:hAnsi="Times New Roman CYR" w:cs="Times New Roman CYR"/>
          <w:sz w:val="24"/>
          <w:szCs w:val="24"/>
        </w:rPr>
        <w:t xml:space="preserve">отпуске по уходу за ребенком, и 1 гражданин пенсионного возраста изучил программу </w:t>
      </w:r>
      <w:r w:rsidRPr="00B32B49">
        <w:rPr>
          <w:rFonts w:ascii="Times New Roman" w:hAnsi="Times New Roman" w:cs="Times New Roman"/>
          <w:sz w:val="24"/>
          <w:szCs w:val="24"/>
        </w:rPr>
        <w:t>«1</w:t>
      </w:r>
      <w:r>
        <w:rPr>
          <w:rFonts w:ascii="Times New Roman CYR" w:hAnsi="Times New Roman CYR" w:cs="Times New Roman CYR"/>
          <w:sz w:val="24"/>
          <w:szCs w:val="24"/>
        </w:rPr>
        <w:t>С: Предприятие. 1С: Бухгалтерия. Торговля и склад. Зарплата Камин</w:t>
      </w:r>
      <w:r w:rsidRPr="00B32B49">
        <w:rPr>
          <w:rFonts w:ascii="Times New Roman" w:hAnsi="Times New Roman" w:cs="Times New Roman"/>
          <w:sz w:val="24"/>
          <w:szCs w:val="24"/>
        </w:rPr>
        <w:t>».</w:t>
      </w:r>
    </w:p>
    <w:p w:rsidR="00B32B49" w:rsidRPr="00B32B49" w:rsidRDefault="00B32B49" w:rsidP="00933617">
      <w:pPr>
        <w:autoSpaceDE w:val="0"/>
        <w:autoSpaceDN w:val="0"/>
        <w:adjustRightInd w:val="0"/>
        <w:spacing w:after="120" w:line="240" w:lineRule="auto"/>
        <w:jc w:val="both"/>
        <w:rPr>
          <w:rFonts w:ascii="Times New Roman" w:hAnsi="Times New Roman" w:cs="Times New Roman"/>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 xml:space="preserve">В 2020 году в рамках национального проекта </w:t>
      </w:r>
      <w:r w:rsidRPr="00B32B49">
        <w:rPr>
          <w:rFonts w:ascii="Times New Roman" w:hAnsi="Times New Roman" w:cs="Times New Roman"/>
          <w:sz w:val="24"/>
          <w:szCs w:val="24"/>
        </w:rPr>
        <w:t>«</w:t>
      </w:r>
      <w:r>
        <w:rPr>
          <w:rFonts w:ascii="Times New Roman CYR" w:hAnsi="Times New Roman CYR" w:cs="Times New Roman CYR"/>
          <w:sz w:val="24"/>
          <w:szCs w:val="24"/>
        </w:rPr>
        <w:t>Демография</w:t>
      </w:r>
      <w:r w:rsidRPr="00B32B49">
        <w:rPr>
          <w:rFonts w:ascii="Times New Roman" w:hAnsi="Times New Roman" w:cs="Times New Roman"/>
          <w:sz w:val="24"/>
          <w:szCs w:val="24"/>
        </w:rPr>
        <w:t xml:space="preserve">» </w:t>
      </w:r>
      <w:r>
        <w:rPr>
          <w:rFonts w:ascii="Times New Roman CYR" w:hAnsi="Times New Roman CYR" w:cs="Times New Roman CYR"/>
          <w:sz w:val="24"/>
          <w:szCs w:val="24"/>
        </w:rPr>
        <w:t xml:space="preserve">в  Республике Мордовия планируется реализация проектов </w:t>
      </w:r>
      <w:r w:rsidRPr="00B32B49">
        <w:rPr>
          <w:rFonts w:ascii="Times New Roman" w:hAnsi="Times New Roman" w:cs="Times New Roman"/>
          <w:sz w:val="24"/>
          <w:szCs w:val="24"/>
        </w:rPr>
        <w:t>«</w:t>
      </w:r>
      <w:r>
        <w:rPr>
          <w:rFonts w:ascii="Times New Roman CYR" w:hAnsi="Times New Roman CYR" w:cs="Times New Roman CYR"/>
          <w:sz w:val="24"/>
          <w:szCs w:val="24"/>
        </w:rPr>
        <w:t>Старшее поколение</w:t>
      </w:r>
      <w:r w:rsidRPr="00B32B49">
        <w:rPr>
          <w:rFonts w:ascii="Times New Roman" w:hAnsi="Times New Roman" w:cs="Times New Roman"/>
          <w:sz w:val="24"/>
          <w:szCs w:val="24"/>
        </w:rPr>
        <w:t xml:space="preserve">» </w:t>
      </w:r>
      <w:r>
        <w:rPr>
          <w:rFonts w:ascii="Times New Roman CYR" w:hAnsi="Times New Roman CYR" w:cs="Times New Roman CYR"/>
          <w:sz w:val="24"/>
          <w:szCs w:val="24"/>
        </w:rPr>
        <w:t xml:space="preserve">и </w:t>
      </w:r>
      <w:r w:rsidRPr="00B32B49">
        <w:rPr>
          <w:rFonts w:ascii="Times New Roman" w:hAnsi="Times New Roman" w:cs="Times New Roman"/>
          <w:sz w:val="24"/>
          <w:szCs w:val="24"/>
        </w:rPr>
        <w:t>«</w:t>
      </w:r>
      <w:r>
        <w:rPr>
          <w:rFonts w:ascii="Times New Roman CYR" w:hAnsi="Times New Roman CYR" w:cs="Times New Roman CYR"/>
          <w:sz w:val="24"/>
          <w:szCs w:val="24"/>
        </w:rPr>
        <w:t xml:space="preserve">Содействие </w:t>
      </w:r>
      <w:r>
        <w:rPr>
          <w:rFonts w:ascii="Times New Roman CYR" w:hAnsi="Times New Roman CYR" w:cs="Times New Roman CYR"/>
          <w:sz w:val="24"/>
          <w:szCs w:val="24"/>
        </w:rPr>
        <w:lastRenderedPageBreak/>
        <w:t>занятости женщин – создание условий дошкольного образования для детей в возрасте до трех лет</w:t>
      </w:r>
      <w:r w:rsidRPr="00B32B49">
        <w:rPr>
          <w:rFonts w:ascii="Times New Roman" w:hAnsi="Times New Roman" w:cs="Times New Roman"/>
          <w:sz w:val="24"/>
          <w:szCs w:val="24"/>
        </w:rPr>
        <w:t>».</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 xml:space="preserve">Проект </w:t>
      </w:r>
      <w:r w:rsidRPr="00B32B49">
        <w:rPr>
          <w:rFonts w:ascii="Times New Roman" w:hAnsi="Times New Roman" w:cs="Times New Roman"/>
          <w:sz w:val="24"/>
          <w:szCs w:val="24"/>
        </w:rPr>
        <w:t>«</w:t>
      </w:r>
      <w:r>
        <w:rPr>
          <w:rFonts w:ascii="Times New Roman CYR" w:hAnsi="Times New Roman CYR" w:cs="Times New Roman CYR"/>
          <w:sz w:val="24"/>
          <w:szCs w:val="24"/>
        </w:rPr>
        <w:t>Старшее поколение</w:t>
      </w:r>
      <w:r w:rsidRPr="00B32B49">
        <w:rPr>
          <w:rFonts w:ascii="Times New Roman" w:hAnsi="Times New Roman" w:cs="Times New Roman"/>
          <w:sz w:val="24"/>
          <w:szCs w:val="24"/>
        </w:rPr>
        <w:t xml:space="preserve">» </w:t>
      </w:r>
      <w:r>
        <w:rPr>
          <w:rFonts w:ascii="Times New Roman CYR" w:hAnsi="Times New Roman CYR" w:cs="Times New Roman CYR"/>
          <w:sz w:val="24"/>
          <w:szCs w:val="24"/>
        </w:rPr>
        <w:t>предусматривает профессиональное обучение и дополнительное профессиональное образование граждан в возрасте от 50 лет и старше, как работающих, так и обратившихся в службу занятости. Работодателям, кроме государственных (муниципальных) учреждений, обучившим своих сотрудников, будет выплачена субсидия на возмещение затрат по обучению.</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r>
      <w:r>
        <w:rPr>
          <w:rFonts w:ascii="Times New Roman CYR" w:hAnsi="Times New Roman CYR" w:cs="Times New Roman CYR"/>
          <w:sz w:val="24"/>
          <w:szCs w:val="24"/>
        </w:rPr>
        <w:t xml:space="preserve">Проект </w:t>
      </w:r>
      <w:r w:rsidRPr="00B32B49">
        <w:rPr>
          <w:rFonts w:ascii="Times New Roman" w:hAnsi="Times New Roman" w:cs="Times New Roman"/>
          <w:sz w:val="24"/>
          <w:szCs w:val="24"/>
        </w:rPr>
        <w:t>«</w:t>
      </w:r>
      <w:r>
        <w:rPr>
          <w:rFonts w:ascii="Times New Roman CYR" w:hAnsi="Times New Roman CYR" w:cs="Times New Roman CYR"/>
          <w:sz w:val="24"/>
          <w:szCs w:val="24"/>
        </w:rPr>
        <w:t>Содействие занятости женщин – создание условий дошкольного образования для детей в возрасте до трех лет</w:t>
      </w:r>
      <w:r w:rsidRPr="00B32B49">
        <w:rPr>
          <w:rFonts w:ascii="Times New Roman" w:hAnsi="Times New Roman" w:cs="Times New Roman"/>
          <w:sz w:val="24"/>
          <w:szCs w:val="24"/>
        </w:rPr>
        <w:t xml:space="preserve">» </w:t>
      </w:r>
      <w:r>
        <w:rPr>
          <w:rFonts w:ascii="Times New Roman CYR" w:hAnsi="Times New Roman CYR" w:cs="Times New Roman CYR"/>
          <w:sz w:val="24"/>
          <w:szCs w:val="24"/>
        </w:rPr>
        <w:t>предусматривает переобучение и повышение квалификации работающих женщин, находящихся в отпуске по уходу за ребенком по достижении им возраста трех лет и женщин, имеющих детей дошкольного возраста, не состоящих в трудовых отношениях.</w:t>
      </w:r>
    </w:p>
    <w:p w:rsidR="00B32B49" w:rsidRDefault="00B32B49" w:rsidP="00933617">
      <w:pPr>
        <w:autoSpaceDE w:val="0"/>
        <w:autoSpaceDN w:val="0"/>
        <w:adjustRightInd w:val="0"/>
        <w:spacing w:after="120" w:line="240" w:lineRule="auto"/>
        <w:jc w:val="both"/>
        <w:rPr>
          <w:rFonts w:ascii="Times New Roman CYR" w:hAnsi="Times New Roman CYR" w:cs="Times New Roman CYR"/>
          <w:sz w:val="24"/>
          <w:szCs w:val="24"/>
        </w:rPr>
      </w:pPr>
      <w:r w:rsidRPr="00B32B49">
        <w:rPr>
          <w:rFonts w:ascii="Times New Roman" w:hAnsi="Times New Roman" w:cs="Times New Roman"/>
          <w:sz w:val="24"/>
          <w:szCs w:val="24"/>
        </w:rPr>
        <w:tab/>
        <w:t>«</w:t>
      </w:r>
      <w:r>
        <w:rPr>
          <w:rFonts w:ascii="Times New Roman CYR" w:hAnsi="Times New Roman CYR" w:cs="Times New Roman CYR"/>
          <w:sz w:val="24"/>
          <w:szCs w:val="24"/>
        </w:rPr>
        <w:t xml:space="preserve">Искренне благодарим районную администрацию, глав городского и сельских поселений  Атяшевского муниципального района, работодателей – наших социальных партнеров за помощь, высокую активность, профессионализм в решении проблем занятости населения. Надеемся на дальнейшее эффективное сотрудничество. </w:t>
      </w:r>
    </w:p>
    <w:bookmarkEnd w:id="0"/>
    <w:p w:rsidR="00B32B49" w:rsidRDefault="00B32B49" w:rsidP="00B32B49">
      <w:pPr>
        <w:autoSpaceDE w:val="0"/>
        <w:autoSpaceDN w:val="0"/>
        <w:adjustRightInd w:val="0"/>
        <w:spacing w:after="120" w:line="240" w:lineRule="auto"/>
        <w:rPr>
          <w:rFonts w:ascii="Calibri" w:hAnsi="Calibri" w:cs="Calibri"/>
          <w:lang w:val="en-US"/>
        </w:rPr>
      </w:pPr>
    </w:p>
    <w:p w:rsidR="00B32B49" w:rsidRDefault="00B32B49" w:rsidP="00B32B49">
      <w:pPr>
        <w:autoSpaceDE w:val="0"/>
        <w:autoSpaceDN w:val="0"/>
        <w:adjustRightInd w:val="0"/>
        <w:spacing w:after="0" w:line="240" w:lineRule="auto"/>
        <w:rPr>
          <w:rFonts w:ascii="Calibri" w:hAnsi="Calibri" w:cs="Calibri"/>
          <w:lang w:val="en-US"/>
        </w:rPr>
      </w:pPr>
    </w:p>
    <w:p w:rsidR="00DD2FB4" w:rsidRDefault="00DD2FB4"/>
    <w:sectPr w:rsidR="00DD2F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B49"/>
    <w:rsid w:val="00933617"/>
    <w:rsid w:val="00B32B49"/>
    <w:rsid w:val="00DD2F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B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B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1018</Words>
  <Characters>5805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Носова</dc:creator>
  <cp:lastModifiedBy>Носова</cp:lastModifiedBy>
  <cp:revision>3</cp:revision>
  <dcterms:created xsi:type="dcterms:W3CDTF">2020-01-24T11:05:00Z</dcterms:created>
  <dcterms:modified xsi:type="dcterms:W3CDTF">2020-01-27T13:43:00Z</dcterms:modified>
</cp:coreProperties>
</file>