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5C" w:rsidRDefault="00CA0C43" w:rsidP="00CA0C43">
      <w:pPr>
        <w:pStyle w:val="a3"/>
        <w:jc w:val="center"/>
      </w:pPr>
      <w:r>
        <w:t>А</w:t>
      </w:r>
      <w:r>
        <w:t>налитической справки о состоянии и раз</w:t>
      </w:r>
      <w:r>
        <w:t xml:space="preserve">витии конкурентной среды в </w:t>
      </w:r>
      <w:proofErr w:type="spellStart"/>
      <w:r>
        <w:t>Атяшевском</w:t>
      </w:r>
      <w:proofErr w:type="spellEnd"/>
      <w:r>
        <w:t xml:space="preserve"> муниципальном районе за 2019 год</w:t>
      </w:r>
    </w:p>
    <w:p w:rsidR="00CA0C43" w:rsidRDefault="00CA0C43" w:rsidP="00CA0C43">
      <w:pPr>
        <w:pStyle w:val="a3"/>
        <w:jc w:val="center"/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   </w:t>
      </w:r>
      <w:r w:rsidRPr="00CA0C43">
        <w:rPr>
          <w:sz w:val="28"/>
          <w:szCs w:val="28"/>
        </w:rPr>
        <w:t xml:space="preserve">Информация о ходе </w:t>
      </w:r>
      <w:proofErr w:type="gramStart"/>
      <w:r w:rsidRPr="00CA0C43">
        <w:rPr>
          <w:sz w:val="28"/>
          <w:szCs w:val="28"/>
        </w:rPr>
        <w:t>реализации положений Стандарта развития конкуренции</w:t>
      </w:r>
      <w:proofErr w:type="gramEnd"/>
      <w:r w:rsidRPr="00CA0C43">
        <w:rPr>
          <w:sz w:val="28"/>
          <w:szCs w:val="28"/>
        </w:rPr>
        <w:t xml:space="preserve">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за 2019 год является документом, формируемым в целях обеспечения органов местного самоуправления, юридических лиц, индивидуальных предпринимателей и граждан систематизированной аналитической информацией о состоянии конкуренции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районе.  Целью настоящей информации является формирование прозрачной системы работы органов местного самоуправления в части реализации результативных и эффективных мер по развитию конкуренции в интересах конечного потребителя товаров и услуг, субъектов предпринимательской деятельности и общества в целом.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Подводя итоги развития конкуренции на территории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 в 2019 году необходимо отметить, что работа по внедрению Стандарта развития конкуренции на территории района ведется активно. </w:t>
      </w:r>
      <w:proofErr w:type="gramStart"/>
      <w:r w:rsidRPr="00CA0C43">
        <w:rPr>
          <w:sz w:val="28"/>
          <w:szCs w:val="28"/>
        </w:rPr>
        <w:t xml:space="preserve">За столь непродолжительный период времени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 была разработана вся необходимая нормативно-правовая база, разработана «дорожная карта» по развитию конкуренции, создана Рабочая группа по разработке и реализации Плана мероприятий («дорожной карты»)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по содействию развитию конкуренции,  </w:t>
      </w:r>
      <w:r w:rsidRPr="00CA0C43">
        <w:rPr>
          <w:color w:val="000000"/>
          <w:sz w:val="28"/>
          <w:szCs w:val="28"/>
        </w:rPr>
        <w:t xml:space="preserve">определены должностные лица с правом принятия управленческих решений, ответственных за координацию вопросов содействия развитию конкуренции, </w:t>
      </w:r>
      <w:r w:rsidRPr="00CA0C43">
        <w:rPr>
          <w:sz w:val="28"/>
          <w:szCs w:val="28"/>
        </w:rPr>
        <w:t>создан Совет по улучшению инвестиционного климата</w:t>
      </w:r>
      <w:proofErr w:type="gramEnd"/>
      <w:r w:rsidRPr="00CA0C43">
        <w:rPr>
          <w:sz w:val="28"/>
          <w:szCs w:val="28"/>
        </w:rPr>
        <w:t xml:space="preserve"> района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района, активно на территории района работает</w:t>
      </w:r>
      <w:r w:rsidRPr="00CA0C43">
        <w:rPr>
          <w:b/>
          <w:sz w:val="28"/>
          <w:szCs w:val="28"/>
        </w:rPr>
        <w:t xml:space="preserve"> </w:t>
      </w:r>
      <w:r w:rsidRPr="00CA0C43">
        <w:rPr>
          <w:sz w:val="28"/>
          <w:szCs w:val="28"/>
        </w:rPr>
        <w:t xml:space="preserve">Совет по развитию малого и среднего предпринимательства при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i/>
          <w:sz w:val="28"/>
          <w:szCs w:val="28"/>
        </w:rPr>
        <w:t xml:space="preserve">    </w:t>
      </w:r>
      <w:r w:rsidRPr="00CA0C43">
        <w:rPr>
          <w:sz w:val="28"/>
          <w:szCs w:val="28"/>
        </w:rPr>
        <w:t xml:space="preserve"> С целью повышения уровня информированности о состоянии конкурентной среды и деятельности по содействию развитию конкуренции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 на официальном сайте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 создан раздел «Развитие конкуренции и инвестиционной деятельности».</w:t>
      </w:r>
    </w:p>
    <w:p w:rsidR="00CA0C43" w:rsidRPr="00CA0C43" w:rsidRDefault="00CA0C43" w:rsidP="00CA0C43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CA0C43">
        <w:rPr>
          <w:rFonts w:ascii="Times New Roman" w:hAnsi="Times New Roman"/>
          <w:sz w:val="28"/>
          <w:szCs w:val="28"/>
        </w:rPr>
        <w:t xml:space="preserve">    С целью улучшения инвестиционного климата района, Постановлением Администрации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от 17.02.2017г. №91 утверждена </w:t>
      </w:r>
      <w:r w:rsidRPr="00CA0C43">
        <w:rPr>
          <w:rFonts w:ascii="Times New Roman" w:hAnsi="Times New Roman"/>
          <w:bCs/>
          <w:sz w:val="28"/>
          <w:szCs w:val="28"/>
        </w:rPr>
        <w:t xml:space="preserve">Инвестиционная стратегия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</w:t>
      </w:r>
      <w:r w:rsidRPr="00CA0C43">
        <w:rPr>
          <w:rFonts w:ascii="Times New Roman" w:hAnsi="Times New Roman"/>
          <w:bCs/>
          <w:sz w:val="28"/>
          <w:szCs w:val="28"/>
        </w:rPr>
        <w:t xml:space="preserve"> района до 2022 года.</w:t>
      </w:r>
      <w:r w:rsidRPr="00CA0C43">
        <w:rPr>
          <w:rFonts w:ascii="Times New Roman" w:hAnsi="Times New Roman"/>
          <w:sz w:val="28"/>
          <w:szCs w:val="28"/>
        </w:rPr>
        <w:t xml:space="preserve"> Одним из инструментов создания информационного поля для инвесторов, эффективность применения которого доказана практикой, выступает инвестиционный паспорт. Инвестиционный паспорт района включает в себя 10 инвестиционных площадок. Инвестиционный паспорт размещен на инвестиционном портале</w:t>
      </w:r>
      <w:r w:rsidRPr="00CA0C43">
        <w:rPr>
          <w:rFonts w:ascii="Times New Roman" w:hAnsi="Times New Roman"/>
          <w:sz w:val="28"/>
          <w:szCs w:val="28"/>
          <w:shd w:val="clear" w:color="auto" w:fill="FFFFFF"/>
        </w:rPr>
        <w:t xml:space="preserve"> Корпорация развития Республики Мордовия. </w:t>
      </w:r>
      <w:r w:rsidRPr="00CA0C43">
        <w:rPr>
          <w:rFonts w:ascii="Times New Roman" w:hAnsi="Times New Roman"/>
          <w:sz w:val="28"/>
          <w:szCs w:val="28"/>
        </w:rPr>
        <w:t xml:space="preserve">Работа по формированию инвестиционных площадок будет продолжена. Глава Администрации 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ежегодно в срок до 30 января  представляет ежегодное инвестиционное послание, адресованное органом местного самоуправления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района, инвесторам, предпринимателям и лицам, проживающим на территории муниципалитета. Инвестиционное послание  является частью ежегодного  отчета </w:t>
      </w:r>
      <w:r w:rsidRPr="00CA0C43">
        <w:rPr>
          <w:rFonts w:ascii="Times New Roman" w:hAnsi="Times New Roman"/>
          <w:sz w:val="28"/>
          <w:szCs w:val="28"/>
        </w:rPr>
        <w:lastRenderedPageBreak/>
        <w:t xml:space="preserve">Главы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района. Инвестиционное послание Главы района на 2019 год размещено на официальном сайте Администрации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района. </w:t>
      </w:r>
      <w:proofErr w:type="gramStart"/>
      <w:r w:rsidRPr="00CA0C43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Pr="00CA0C43">
        <w:rPr>
          <w:rFonts w:ascii="Times New Roman" w:hAnsi="Times New Roman"/>
          <w:sz w:val="28"/>
          <w:szCs w:val="28"/>
        </w:rPr>
        <w:t xml:space="preserve"> мероприятий по внедрению муниципального стандарта инвестиционной деятельности на территории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на 2018 - 2020 годы, инвестиционное послание Главы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на плановый 2020 год будет размещено на официальном сайте Администрации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до 30 января 2019 года.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Разработана и утверждена Стратегия социально-экономического развития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до 2025 года </w:t>
      </w:r>
      <w:r w:rsidRPr="00CA0C43">
        <w:rPr>
          <w:i/>
          <w:sz w:val="28"/>
          <w:szCs w:val="28"/>
        </w:rPr>
        <w:t xml:space="preserve">(Решение сессии Совета депутатов </w:t>
      </w:r>
      <w:proofErr w:type="spellStart"/>
      <w:r w:rsidRPr="00CA0C43">
        <w:rPr>
          <w:i/>
          <w:sz w:val="28"/>
          <w:szCs w:val="28"/>
        </w:rPr>
        <w:t>Атяшевского</w:t>
      </w:r>
      <w:proofErr w:type="spellEnd"/>
      <w:r w:rsidRPr="00CA0C43">
        <w:rPr>
          <w:i/>
          <w:sz w:val="28"/>
          <w:szCs w:val="28"/>
        </w:rPr>
        <w:t xml:space="preserve"> муниципального района от 29.09.2018г. №38).</w:t>
      </w:r>
      <w:r w:rsidRPr="00CA0C43">
        <w:rPr>
          <w:sz w:val="28"/>
          <w:szCs w:val="28"/>
        </w:rPr>
        <w:t xml:space="preserve"> В данном документе имеется раздел «Повышение конкурентоспособности и инвестиционной привлекательности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района». Также в данном документе отражены планируемые  инвестиционные проекты на территории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до 2025 года.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Рабочей группой по разработке и реализации Плана мероприятий («дорожной карты»)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по содействию развитию конкуренции, утвержденной Распоряжением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от 5 декабря 2016г. №55, проведен анализ выполнения плана мероприятий («дорожная карта») по содействию развитию конкуренции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за  отчетный 2019 год</w:t>
      </w:r>
      <w:r w:rsidRPr="00CA0C43">
        <w:rPr>
          <w:i/>
          <w:sz w:val="28"/>
          <w:szCs w:val="28"/>
        </w:rPr>
        <w:t>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Согласно положениям Стандарта за отчетный 2019 год проведено 2 заседания Совета по улучшению инвестиционного климата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района, 3 заседания Совета по развитию малого и среднего предпринимательства при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района. За отчетный год проведено 3 коллегии, где одним из вопросов было рассмотрение вопроса о достижении целевых показателей Соглашения по созданию необходимых условий для обеспечения устойчивого социально-экономического развития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района.     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 </w:t>
      </w:r>
      <w:proofErr w:type="gramStart"/>
      <w:r w:rsidRPr="00CA0C43">
        <w:rPr>
          <w:sz w:val="28"/>
          <w:szCs w:val="28"/>
        </w:rPr>
        <w:t xml:space="preserve">Одним  из целевых показателей Соглашения от 25.01.2019 года, заключенного между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и Администрациями сельских и городского поселений является целевой показатель:</w:t>
      </w:r>
      <w:proofErr w:type="gramEnd"/>
      <w:r w:rsidRPr="00CA0C43">
        <w:rPr>
          <w:sz w:val="28"/>
          <w:szCs w:val="28"/>
        </w:rPr>
        <w:t xml:space="preserve"> «Объем инвестиций в основной капитал, за исключением бюджетных средств». Данный показатель квартальный, и ежеквартально обсуждались вопросы улучшения инвестиционного климата района, с заслушиванием руководителей хозяйствующих субъектов.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Предприниматели района надо сказать не просто  участвуют в работе коллегий, но принимают активное участие в обсуждении насущных проблем.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Следует отметить положительные стороны внедрения Стандарта:</w:t>
      </w:r>
    </w:p>
    <w:p w:rsidR="00CA0C43" w:rsidRDefault="00CA0C43" w:rsidP="00CA0C4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CA0C43">
        <w:rPr>
          <w:b/>
          <w:sz w:val="28"/>
          <w:szCs w:val="28"/>
        </w:rPr>
        <w:t>1.Рынок услуг дошкольного образования</w:t>
      </w:r>
    </w:p>
    <w:p w:rsidR="00CA0C43" w:rsidRDefault="00CA0C43" w:rsidP="00CA0C43">
      <w:pPr>
        <w:spacing w:line="240" w:lineRule="exact"/>
        <w:ind w:right="-57"/>
        <w:jc w:val="both"/>
        <w:textAlignment w:val="baseline"/>
        <w:rPr>
          <w:color w:val="C00000"/>
          <w:sz w:val="28"/>
          <w:szCs w:val="28"/>
        </w:rPr>
      </w:pPr>
      <w:r w:rsidRPr="00CA0C43">
        <w:rPr>
          <w:color w:val="C00000"/>
          <w:sz w:val="28"/>
          <w:szCs w:val="28"/>
        </w:rPr>
        <w:t xml:space="preserve">  </w:t>
      </w:r>
      <w:r>
        <w:rPr>
          <w:color w:val="C00000"/>
          <w:sz w:val="28"/>
          <w:szCs w:val="28"/>
        </w:rPr>
        <w:t xml:space="preserve"> </w:t>
      </w:r>
    </w:p>
    <w:p w:rsidR="00CA0C43" w:rsidRPr="00CA0C43" w:rsidRDefault="00CA0C43" w:rsidP="00CA0C43">
      <w:pPr>
        <w:spacing w:line="240" w:lineRule="exact"/>
        <w:ind w:right="-57"/>
        <w:jc w:val="both"/>
        <w:textAlignment w:val="baseline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  </w:t>
      </w:r>
      <w:r w:rsidRPr="00CA0C43">
        <w:rPr>
          <w:sz w:val="28"/>
          <w:szCs w:val="28"/>
        </w:rPr>
        <w:t xml:space="preserve">За 2019 год система дошкольного образования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 состоит из </w:t>
      </w:r>
      <w:r w:rsidRPr="00CA0C43">
        <w:rPr>
          <w:bCs/>
          <w:spacing w:val="-4"/>
          <w:sz w:val="28"/>
          <w:szCs w:val="28"/>
        </w:rPr>
        <w:t>13 образовательных учреждений</w:t>
      </w:r>
      <w:r w:rsidRPr="00CA0C43">
        <w:rPr>
          <w:sz w:val="28"/>
          <w:szCs w:val="28"/>
        </w:rPr>
        <w:t xml:space="preserve">, которые дифференцированы по видам: 12 - муниципальные бюджетные дошкольные образовательные учреждения  детские сады, 1 - муниципальное автономное дошкольное  образовательное учреждение - детский сад комбинированного вида с приоритетной реализацией одного направления развития детей (коррекция </w:t>
      </w:r>
      <w:r w:rsidRPr="00CA0C43">
        <w:rPr>
          <w:sz w:val="28"/>
          <w:szCs w:val="28"/>
        </w:rPr>
        <w:lastRenderedPageBreak/>
        <w:t xml:space="preserve">нарушений в речи).  Выровнены стартовые возможности детей: 100% первоклассников 2019 года (136 человек) прошли </w:t>
      </w:r>
      <w:proofErr w:type="spellStart"/>
      <w:r w:rsidRPr="00CA0C43">
        <w:rPr>
          <w:sz w:val="28"/>
          <w:szCs w:val="28"/>
        </w:rPr>
        <w:t>предшкольную</w:t>
      </w:r>
      <w:proofErr w:type="spellEnd"/>
      <w:r w:rsidRPr="00CA0C43">
        <w:rPr>
          <w:sz w:val="28"/>
          <w:szCs w:val="28"/>
        </w:rPr>
        <w:t xml:space="preserve"> ступень: в городских дошкольных организациях 89 человек, в сельских дошкольных организациях 47 человек. В районе организована постановка на учёт в детские сады посредствам электронной очереди. В настоящее время потребности населения в дошкольном образовании удовлетворяются в полном объеме, очередь в детских садах отсутствует. Уровень охвата детей посещающих детские дошкольные учреждения в общем количестве детей в возрасте от 1-6 лет составил 73,3 процентов, что на уровне 2018 года.</w:t>
      </w:r>
    </w:p>
    <w:p w:rsidR="00CA0C43" w:rsidRDefault="00CA0C43" w:rsidP="00CA0C43">
      <w:pPr>
        <w:rPr>
          <w:b/>
          <w:sz w:val="28"/>
          <w:szCs w:val="28"/>
        </w:rPr>
      </w:pPr>
    </w:p>
    <w:p w:rsidR="00CA0C43" w:rsidRPr="00CA0C43" w:rsidRDefault="00CA0C43" w:rsidP="00CA0C43">
      <w:pPr>
        <w:rPr>
          <w:sz w:val="28"/>
          <w:szCs w:val="28"/>
        </w:rPr>
      </w:pPr>
      <w:r w:rsidRPr="00CA0C43">
        <w:rPr>
          <w:b/>
          <w:sz w:val="28"/>
          <w:szCs w:val="28"/>
        </w:rPr>
        <w:t>2. Рынок услуг дополнительного образования детей</w:t>
      </w:r>
    </w:p>
    <w:p w:rsid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 w:rsidRPr="00CA0C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A0C43" w:rsidRP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A0C43">
        <w:rPr>
          <w:sz w:val="28"/>
          <w:szCs w:val="28"/>
        </w:rPr>
        <w:t xml:space="preserve"> В 2019 году дополнительное образование в районе представлено двумя муниципальными бюджетными учреждениями дополнительного образования: </w:t>
      </w:r>
      <w:proofErr w:type="spellStart"/>
      <w:r w:rsidRPr="00CA0C43">
        <w:rPr>
          <w:sz w:val="28"/>
          <w:szCs w:val="28"/>
        </w:rPr>
        <w:t>Атяшевский</w:t>
      </w:r>
      <w:proofErr w:type="spellEnd"/>
      <w:r w:rsidRPr="00CA0C43">
        <w:rPr>
          <w:sz w:val="28"/>
          <w:szCs w:val="28"/>
        </w:rPr>
        <w:t xml:space="preserve"> Дом детского творчества и </w:t>
      </w:r>
      <w:proofErr w:type="spellStart"/>
      <w:r w:rsidRPr="00CA0C43">
        <w:rPr>
          <w:sz w:val="28"/>
          <w:szCs w:val="28"/>
        </w:rPr>
        <w:t>Атяшевская</w:t>
      </w:r>
      <w:proofErr w:type="spellEnd"/>
      <w:r w:rsidRPr="00CA0C43">
        <w:rPr>
          <w:sz w:val="28"/>
          <w:szCs w:val="28"/>
        </w:rPr>
        <w:t xml:space="preserve"> детско-юношеская спортивная школа.</w:t>
      </w:r>
    </w:p>
    <w:p w:rsidR="00CA0C43" w:rsidRPr="00CA0C43" w:rsidRDefault="00CA0C43" w:rsidP="00CA0C43">
      <w:pPr>
        <w:ind w:right="-57"/>
        <w:jc w:val="both"/>
        <w:textAlignment w:val="baseline"/>
        <w:rPr>
          <w:rFonts w:eastAsia="SimSun"/>
          <w:b/>
          <w:sz w:val="28"/>
          <w:szCs w:val="28"/>
        </w:rPr>
      </w:pPr>
      <w:r w:rsidRPr="00CA0C43">
        <w:rPr>
          <w:sz w:val="28"/>
          <w:szCs w:val="28"/>
        </w:rPr>
        <w:t xml:space="preserve">       </w:t>
      </w:r>
      <w:r w:rsidRPr="00CA0C43">
        <w:rPr>
          <w:bCs/>
          <w:sz w:val="28"/>
          <w:szCs w:val="28"/>
        </w:rPr>
        <w:t xml:space="preserve"> В  2019-2020 учебном году  в кружках и секциях учреждений дополнительного образования занимаются 1842 ребенка.  Из них 285 посещают два и более кружка. </w:t>
      </w:r>
    </w:p>
    <w:p w:rsidR="00CA0C43" w:rsidRPr="00CA0C43" w:rsidRDefault="00CA0C43" w:rsidP="00CA0C43">
      <w:pPr>
        <w:pStyle w:val="ad"/>
        <w:keepNext/>
        <w:keepLines/>
        <w:widowControl w:val="0"/>
        <w:jc w:val="both"/>
        <w:rPr>
          <w:rFonts w:ascii="Times New Roman" w:hAnsi="Times New Roman"/>
          <w:sz w:val="28"/>
          <w:szCs w:val="28"/>
        </w:rPr>
      </w:pPr>
      <w:r w:rsidRPr="00CA0C43">
        <w:rPr>
          <w:rFonts w:ascii="Times New Roman" w:hAnsi="Times New Roman"/>
          <w:sz w:val="28"/>
          <w:szCs w:val="28"/>
        </w:rPr>
        <w:t xml:space="preserve">        Учреждения образования имеют необходимые ресурсы для реализации дополнительных образовательных услуг. В целях реализации регионального проекта «Успех каждого ребенка» национального проекта «Образование» в Республике Мордовия, в 2019 году  на территории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внедрена система персонифицированного дополнительного образования детей. Все дети от 5 до 18 лет, проживающие в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Атяшевском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муниципальном районе, обеспечены сертификатами дополнительного образования, 217 из них   (10 % от детей в возрасте от 5 до 18 лет, проживающих в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Атяшевском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муниципальном районе) посещают кружки по сертификатам персонифицированного финансирования.</w:t>
      </w:r>
      <w:r w:rsidRPr="00CA0C43">
        <w:rPr>
          <w:rFonts w:ascii="Times New Roman" w:eastAsia="Times New Roman" w:hAnsi="Times New Roman"/>
          <w:sz w:val="28"/>
          <w:szCs w:val="28"/>
        </w:rPr>
        <w:t xml:space="preserve"> Персонифицированное дополнительное образование детей – это система, предусматривающая закрепление обязательств государства по оплате того образования, в котором прежде всего заинтересован ребенок.  Фактически за именным сертификатом закреплены бюджетные средства для оплаты кружков и секций дополнительного образования, которые ребенок сможет использовать в любой организации вне зависимости от форм собственности (муниципальная или частная организация дополнительного образования, и даже индивидуальные предприниматели). Отдельная работа в рамках внедрения системы проведена с частными организациями и индивидуальными предпринимателями, оказывающими услуги в сфере дополнительного образования детей.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ab/>
        <w:t xml:space="preserve"> Активизирована учебно-исследовательская деятельность, работа по декоративно - прикладному искусству, техническому творчеству, народный фольклор. Ежегодно наблюдается рост численности детей и молодежи в возрасте от 5 до 18 лет, проживающих на территории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программам, за 2019 год на 1,9 процентов.</w:t>
      </w:r>
    </w:p>
    <w:p w:rsidR="00CA0C43" w:rsidRDefault="00CA0C43" w:rsidP="00CA0C43">
      <w:pPr>
        <w:rPr>
          <w:b/>
          <w:sz w:val="28"/>
          <w:szCs w:val="28"/>
        </w:rPr>
      </w:pPr>
    </w:p>
    <w:p w:rsidR="00CA0C43" w:rsidRPr="00CA0C43" w:rsidRDefault="00CA0C43" w:rsidP="00CA0C43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Pr="00CA0C43">
        <w:rPr>
          <w:b/>
          <w:sz w:val="28"/>
          <w:szCs w:val="28"/>
        </w:rPr>
        <w:t>3. Рынок услуг детского отдыха и оздоровления</w:t>
      </w:r>
    </w:p>
    <w:p w:rsid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A0C43">
        <w:rPr>
          <w:sz w:val="28"/>
          <w:szCs w:val="28"/>
        </w:rPr>
        <w:t>В 2019 г. в районе работали 11 общеобразовательных учреждений  с охватом 1443 человека. Во всех  11 школах района были  созданы условия для проведения детских оздоровительных лагерей. Организованы лагеря с дневным пребыванием, труда и отдыха, для одаренных детей и подростков, трудовой лагерь актива сельских школьников, лагерь трудновоспитуемых, активистов дополнительного образования, в которых отдохнули 629 детей. Кроме того, в период осенних каникул для детей из малообеспеченных семей на базе шести школ района работали лагеря с дневным пребыванием детей с охватом 126 детей.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Проблемы:  недостаточный уровень развития частного сектора на рынке услуг детского отдыха и оздоровления; повышенный уровень износа объектов инфраструктуры. Задачи: создание условий для развития конкуренции на рынке услуг отдыха и оздоровления детей; развитие сектора частных организаций отдыха и оздоровления детей. Высокая степень влияния развития конкурентной среды на указанном рынке услуг на качество жизни населения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района обусловила необходимость его включения в перечень социально значимых рынков товаров, работ и услуг района для содействия развитию конкуренции. </w:t>
      </w:r>
      <w:proofErr w:type="gramStart"/>
      <w:r w:rsidRPr="00CA0C43">
        <w:rPr>
          <w:sz w:val="28"/>
          <w:szCs w:val="28"/>
        </w:rPr>
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составила за 2019 год 52,3 процента, что больше уровня предыдущего года на 6,3 процента</w:t>
      </w:r>
      <w:proofErr w:type="gramEnd"/>
      <w:r w:rsidRPr="00CA0C43">
        <w:rPr>
          <w:sz w:val="28"/>
          <w:szCs w:val="28"/>
        </w:rPr>
        <w:t>.</w:t>
      </w:r>
    </w:p>
    <w:p w:rsidR="00CA0C43" w:rsidRDefault="00CA0C43" w:rsidP="00CA0C43">
      <w:pPr>
        <w:rPr>
          <w:b/>
          <w:sz w:val="28"/>
          <w:szCs w:val="28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CA0C43">
        <w:rPr>
          <w:b/>
          <w:sz w:val="28"/>
          <w:szCs w:val="28"/>
        </w:rPr>
        <w:t>4. Рынок психолого-педагогического сопровождения детей с ограниченными возможностями здоровья</w:t>
      </w:r>
    </w:p>
    <w:p w:rsidR="00CA0C43" w:rsidRDefault="00CA0C43" w:rsidP="00CA0C43">
      <w:pPr>
        <w:jc w:val="both"/>
        <w:rPr>
          <w:color w:val="C00000"/>
          <w:sz w:val="28"/>
          <w:szCs w:val="28"/>
        </w:rPr>
      </w:pPr>
      <w:r w:rsidRPr="00CA0C43">
        <w:rPr>
          <w:color w:val="C00000"/>
          <w:sz w:val="28"/>
          <w:szCs w:val="28"/>
        </w:rPr>
        <w:t xml:space="preserve">  </w:t>
      </w:r>
    </w:p>
    <w:p w:rsidR="00CA0C43" w:rsidRPr="00CA0C43" w:rsidRDefault="00CA0C43" w:rsidP="00CA0C43">
      <w:pPr>
        <w:jc w:val="both"/>
        <w:rPr>
          <w:color w:val="C00000"/>
          <w:sz w:val="28"/>
          <w:szCs w:val="28"/>
        </w:rPr>
      </w:pPr>
      <w:r w:rsidRPr="00CA0C43">
        <w:rPr>
          <w:sz w:val="28"/>
          <w:szCs w:val="28"/>
        </w:rPr>
        <w:t xml:space="preserve">Проведен мониторинг состояния конкурентной среды на рынке услуг сопровождения психолого-педагогического сопровождения детей с ограниченными возможностями здоровья. </w:t>
      </w:r>
    </w:p>
    <w:p w:rsidR="00CA0C43" w:rsidRPr="00CA0C43" w:rsidRDefault="00CA0C43" w:rsidP="00CA0C43">
      <w:pPr>
        <w:jc w:val="both"/>
        <w:rPr>
          <w:i/>
          <w:sz w:val="28"/>
          <w:szCs w:val="28"/>
        </w:rPr>
      </w:pPr>
      <w:r w:rsidRPr="00CA0C43">
        <w:rPr>
          <w:i/>
          <w:sz w:val="28"/>
          <w:szCs w:val="28"/>
        </w:rPr>
        <w:t xml:space="preserve">  </w:t>
      </w:r>
      <w:r w:rsidRPr="00CA0C43">
        <w:rPr>
          <w:sz w:val="28"/>
          <w:szCs w:val="28"/>
        </w:rPr>
        <w:t xml:space="preserve"> В целях обеспечения качественного и доступного образования обучающихся с ограниченными возможностями здоровья и инвалидностью, приказом Управления образования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 района от 18.04.2016г №77 утвержден состав и порядок территориальной психолого-медико-педагогической комиссии, </w:t>
      </w:r>
      <w:r w:rsidRPr="00CA0C43">
        <w:rPr>
          <w:i/>
          <w:sz w:val="28"/>
          <w:szCs w:val="28"/>
        </w:rPr>
        <w:t>(далее ПМПК).</w:t>
      </w:r>
      <w:r w:rsidRPr="00CA0C43">
        <w:rPr>
          <w:sz w:val="28"/>
          <w:szCs w:val="28"/>
        </w:rPr>
        <w:t xml:space="preserve"> Комиссия работает первый вторник каждого месяца. </w:t>
      </w:r>
    </w:p>
    <w:p w:rsidR="00CA0C43" w:rsidRPr="00CA0C43" w:rsidRDefault="00CA0C43" w:rsidP="00CA0C43">
      <w:pPr>
        <w:jc w:val="both"/>
        <w:rPr>
          <w:i/>
          <w:sz w:val="28"/>
          <w:szCs w:val="28"/>
        </w:rPr>
      </w:pPr>
      <w:r w:rsidRPr="00CA0C43">
        <w:rPr>
          <w:sz w:val="28"/>
          <w:szCs w:val="28"/>
        </w:rPr>
        <w:t xml:space="preserve">      Цель ПМПК – выявление детей и подростков с отклонениями в развитии, проведение комплексного диагностического обследования несовершеннолетних и разработка рекомендаций, направленных на определение  специальных условий для получения образования и сопутствующего медицинского обслуживания. На комиссии ПМПК обучающиеся получают рекомендации по вопросам обучения, определения программ образования. В 2019 году по заявлениям родителей обследовано и выдано 34 заключения ПМПК. В соответствии с рекомендациями ПМПК в 2019 году специальные условия для </w:t>
      </w:r>
      <w:r w:rsidRPr="00CA0C43">
        <w:rPr>
          <w:sz w:val="28"/>
          <w:szCs w:val="28"/>
        </w:rPr>
        <w:lastRenderedPageBreak/>
        <w:t xml:space="preserve">получения образования  получили  20 детей.  На обучение по адаптированным общеобразовательным программам  </w:t>
      </w:r>
      <w:proofErr w:type="gramStart"/>
      <w:r w:rsidRPr="00CA0C43">
        <w:rPr>
          <w:sz w:val="28"/>
          <w:szCs w:val="28"/>
        </w:rPr>
        <w:t>переведены</w:t>
      </w:r>
      <w:proofErr w:type="gramEnd"/>
      <w:r w:rsidRPr="00CA0C43">
        <w:rPr>
          <w:sz w:val="28"/>
          <w:szCs w:val="28"/>
        </w:rPr>
        <w:t xml:space="preserve"> в дошкольных учреждениях 14 детей, 6 в общеобразовательных учреждениях. В соответствии с этими рекомендациями образовательными учреждениями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разработаны адаптированные программы и созданы специальные обучения для  этих детей. За 2019 год все дети с ограниченными возможностями здоровья (в возрасте от 3х до 18 лет) получили услуги диагностики, социализации и реабилитации.</w:t>
      </w:r>
    </w:p>
    <w:p w:rsidR="00CA0C43" w:rsidRDefault="00CA0C43" w:rsidP="00CA0C43">
      <w:pPr>
        <w:rPr>
          <w:b/>
          <w:sz w:val="28"/>
          <w:szCs w:val="28"/>
        </w:rPr>
      </w:pPr>
    </w:p>
    <w:p w:rsidR="00CA0C43" w:rsidRPr="00CA0C43" w:rsidRDefault="00CA0C43" w:rsidP="00CA0C43">
      <w:pPr>
        <w:rPr>
          <w:sz w:val="28"/>
          <w:szCs w:val="28"/>
        </w:rPr>
      </w:pPr>
      <w:r w:rsidRPr="00CA0C43">
        <w:rPr>
          <w:b/>
          <w:sz w:val="28"/>
          <w:szCs w:val="28"/>
        </w:rPr>
        <w:t>5. Рынок медицинских услуг</w:t>
      </w:r>
    </w:p>
    <w:p w:rsid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A0C43">
        <w:rPr>
          <w:sz w:val="28"/>
          <w:szCs w:val="28"/>
        </w:rPr>
        <w:t xml:space="preserve">В районе созданы условия для развития конкуренции на рынке медицинских услуг, в </w:t>
      </w:r>
      <w:proofErr w:type="spellStart"/>
      <w:r w:rsidRPr="00CA0C43">
        <w:rPr>
          <w:sz w:val="28"/>
          <w:szCs w:val="28"/>
        </w:rPr>
        <w:t>т.ч</w:t>
      </w:r>
      <w:proofErr w:type="spellEnd"/>
      <w:r w:rsidRPr="00CA0C43">
        <w:rPr>
          <w:sz w:val="28"/>
          <w:szCs w:val="28"/>
        </w:rPr>
        <w:t>. для негосударственных медицинских организаций. Часть здания ГБУЗ «</w:t>
      </w:r>
      <w:proofErr w:type="spellStart"/>
      <w:r w:rsidRPr="00CA0C43">
        <w:rPr>
          <w:sz w:val="28"/>
          <w:szCs w:val="28"/>
        </w:rPr>
        <w:t>Атяшевская</w:t>
      </w:r>
      <w:proofErr w:type="spellEnd"/>
      <w:r w:rsidRPr="00CA0C43">
        <w:rPr>
          <w:sz w:val="28"/>
          <w:szCs w:val="28"/>
        </w:rPr>
        <w:t xml:space="preserve"> районная больница» отдано в аренду частной организации. На сегодня жители района стоматологические  услуги могут получить помимо ГБУЗ «</w:t>
      </w:r>
      <w:proofErr w:type="spellStart"/>
      <w:r w:rsidRPr="00CA0C43">
        <w:rPr>
          <w:sz w:val="28"/>
          <w:szCs w:val="28"/>
        </w:rPr>
        <w:t>Атяшевская</w:t>
      </w:r>
      <w:proofErr w:type="spellEnd"/>
      <w:r w:rsidRPr="00CA0C43">
        <w:rPr>
          <w:sz w:val="28"/>
          <w:szCs w:val="28"/>
        </w:rPr>
        <w:t xml:space="preserve"> районная больница» у ИП, оказывающий данный вид услуг. В 2019 году на территории района  действовал  </w:t>
      </w:r>
      <w:proofErr w:type="spellStart"/>
      <w:r w:rsidRPr="00CA0C43">
        <w:rPr>
          <w:sz w:val="28"/>
          <w:szCs w:val="28"/>
        </w:rPr>
        <w:t>гемодиализный</w:t>
      </w:r>
      <w:proofErr w:type="spellEnd"/>
      <w:r w:rsidRPr="00CA0C43">
        <w:rPr>
          <w:sz w:val="28"/>
          <w:szCs w:val="28"/>
        </w:rPr>
        <w:t xml:space="preserve"> центр, который обслуживал пациентов с 4х районов Республики Мордовия и близлежащих районов Республики Чувашия.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В районе действует медицинский «Центр здоровья», где оказывается широкий спектр медицинских услуг. Услуги массажа оказывали в отчетном году 4  ИП и ГБУЗ «</w:t>
      </w:r>
      <w:proofErr w:type="spellStart"/>
      <w:r w:rsidRPr="00CA0C43">
        <w:rPr>
          <w:sz w:val="28"/>
          <w:szCs w:val="28"/>
        </w:rPr>
        <w:t>Атяшевская</w:t>
      </w:r>
      <w:proofErr w:type="spellEnd"/>
      <w:r w:rsidRPr="00CA0C43">
        <w:rPr>
          <w:sz w:val="28"/>
          <w:szCs w:val="28"/>
        </w:rPr>
        <w:t xml:space="preserve"> районная больница». Мониторинг рынка медицинских услуг показывает конкурентные преимущества частных медицинских учреждений</w:t>
      </w:r>
      <w:r w:rsidRPr="00CA0C43">
        <w:rPr>
          <w:color w:val="000000"/>
          <w:sz w:val="28"/>
          <w:szCs w:val="28"/>
        </w:rPr>
        <w:t xml:space="preserve">, к которым респонденты отнесли профессионализм и компетентность врачей, результат лечения, быстроту обслуживания, наличие современного оборудования, культуру обслуживания, чистоту и комфорт, достаточную информацию о лечебном процессе. </w:t>
      </w:r>
      <w:r w:rsidRPr="00CA0C43">
        <w:rPr>
          <w:sz w:val="28"/>
          <w:szCs w:val="28"/>
        </w:rPr>
        <w:t>Количество людей, которые хотят получать качественное медицинское обслуживание даже за счет собственных средств, растет.</w:t>
      </w:r>
      <w:r w:rsidRPr="00CA0C43">
        <w:rPr>
          <w:color w:val="333333"/>
          <w:sz w:val="28"/>
          <w:szCs w:val="28"/>
        </w:rPr>
        <w:t xml:space="preserve"> </w:t>
      </w:r>
      <w:r w:rsidRPr="00CA0C43">
        <w:rPr>
          <w:sz w:val="28"/>
          <w:szCs w:val="28"/>
        </w:rPr>
        <w:t xml:space="preserve">Количество стоматологических услуг оказанных индивидуальным предпринимателем  за 2019 год возросло к уровню 2018 года на 1,7% </w:t>
      </w:r>
      <w:r w:rsidRPr="00CA0C43">
        <w:rPr>
          <w:i/>
          <w:sz w:val="28"/>
          <w:szCs w:val="28"/>
        </w:rPr>
        <w:t>(2018 год – 3006 ед., 2019 год 3058 ед.).</w:t>
      </w:r>
    </w:p>
    <w:p w:rsidR="00CA0C43" w:rsidRPr="00CA0C43" w:rsidRDefault="00CA0C43" w:rsidP="00CA0C43">
      <w:pPr>
        <w:keepNext/>
        <w:keepLines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Медицинским  «Центром здоровья» в 2019 году оказано услуг на 2300 тыс. руб., что на 35% больше уровня 2018 года (2018г. – 1703,7 тыс. руб.). В 2019 году   медицинский «Центр здоровья» оказывал  услуги по 17 видам.  В 2019 году Доля медицинских организаций частной системы здравоохранения, участвующих в реализации территориальных программ обязательного медицинского страхования составила за 2019 год 80 процентов, что на уровне 2018 года.    </w:t>
      </w:r>
    </w:p>
    <w:p w:rsidR="00CA0C43" w:rsidRPr="00CA0C43" w:rsidRDefault="00CA0C43" w:rsidP="00CA0C43">
      <w:pPr>
        <w:keepNext/>
        <w:keepLines/>
        <w:jc w:val="both"/>
        <w:rPr>
          <w:rFonts w:eastAsia="SimSun"/>
          <w:b/>
          <w:sz w:val="28"/>
          <w:szCs w:val="28"/>
        </w:rPr>
      </w:pPr>
      <w:r w:rsidRPr="00CA0C43">
        <w:rPr>
          <w:sz w:val="28"/>
          <w:szCs w:val="28"/>
        </w:rPr>
        <w:t xml:space="preserve">     В 2019 году  введен в эксплуатацию  ФАП в с. </w:t>
      </w:r>
      <w:proofErr w:type="spellStart"/>
      <w:r w:rsidRPr="00CA0C43">
        <w:rPr>
          <w:sz w:val="28"/>
          <w:szCs w:val="28"/>
        </w:rPr>
        <w:t>Батушево</w:t>
      </w:r>
      <w:proofErr w:type="spellEnd"/>
      <w:r w:rsidRPr="00CA0C43">
        <w:rPr>
          <w:sz w:val="28"/>
          <w:szCs w:val="28"/>
        </w:rPr>
        <w:t xml:space="preserve"> (сметной  стоимостью - 2,8 млн. руб.); освоено инвестиций по проекту «Бережливая поликлиник» – 1,2 млн. руб. В отчетном году сформированы земельные участки для  строительства на 2020 год трех  </w:t>
      </w:r>
      <w:proofErr w:type="spellStart"/>
      <w:r w:rsidRPr="00CA0C43">
        <w:rPr>
          <w:sz w:val="28"/>
          <w:szCs w:val="28"/>
        </w:rPr>
        <w:t>ФАПов</w:t>
      </w:r>
      <w:proofErr w:type="spellEnd"/>
      <w:r w:rsidRPr="00CA0C43">
        <w:rPr>
          <w:sz w:val="28"/>
          <w:szCs w:val="28"/>
        </w:rPr>
        <w:t xml:space="preserve"> </w:t>
      </w:r>
      <w:proofErr w:type="gramStart"/>
      <w:r w:rsidRPr="00CA0C43">
        <w:rPr>
          <w:sz w:val="28"/>
          <w:szCs w:val="28"/>
        </w:rPr>
        <w:t>в</w:t>
      </w:r>
      <w:proofErr w:type="gramEnd"/>
      <w:r w:rsidRPr="00CA0C43">
        <w:rPr>
          <w:sz w:val="28"/>
          <w:szCs w:val="28"/>
        </w:rPr>
        <w:t xml:space="preserve">  с. Шейн-Майдан, с. </w:t>
      </w:r>
      <w:proofErr w:type="spellStart"/>
      <w:r w:rsidRPr="00CA0C43">
        <w:rPr>
          <w:sz w:val="28"/>
          <w:szCs w:val="28"/>
        </w:rPr>
        <w:t>Киржеманы</w:t>
      </w:r>
      <w:proofErr w:type="spellEnd"/>
      <w:r w:rsidRPr="00CA0C43">
        <w:rPr>
          <w:sz w:val="28"/>
          <w:szCs w:val="28"/>
        </w:rPr>
        <w:t>, с. Тетюши.</w:t>
      </w:r>
    </w:p>
    <w:p w:rsidR="00CA0C43" w:rsidRDefault="00CA0C43" w:rsidP="00CA0C43">
      <w:pPr>
        <w:jc w:val="both"/>
        <w:rPr>
          <w:b/>
          <w:color w:val="000000"/>
          <w:sz w:val="28"/>
          <w:szCs w:val="28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b/>
          <w:color w:val="000000"/>
          <w:sz w:val="28"/>
          <w:szCs w:val="28"/>
        </w:rPr>
        <w:t xml:space="preserve">6. </w:t>
      </w:r>
      <w:r w:rsidRPr="00CA0C43">
        <w:rPr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A0C43" w:rsidRPr="00CA0C43" w:rsidRDefault="00CA0C43" w:rsidP="00CA0C43">
      <w:pPr>
        <w:jc w:val="both"/>
        <w:rPr>
          <w:b/>
          <w:color w:val="000000"/>
          <w:sz w:val="28"/>
          <w:szCs w:val="28"/>
        </w:rPr>
      </w:pPr>
      <w:r w:rsidRPr="00CA0C43">
        <w:rPr>
          <w:b/>
          <w:sz w:val="28"/>
          <w:szCs w:val="28"/>
        </w:rPr>
        <w:t>сопутствующими товарами</w:t>
      </w:r>
    </w:p>
    <w:p w:rsidR="00CA0C43" w:rsidRPr="00CA0C43" w:rsidRDefault="00CA0C43" w:rsidP="00CA0C43">
      <w:pPr>
        <w:ind w:right="-57"/>
        <w:textAlignment w:val="baseline"/>
        <w:rPr>
          <w:rFonts w:eastAsia="SimSun"/>
          <w:b/>
          <w:sz w:val="28"/>
          <w:szCs w:val="28"/>
          <w:u w:val="single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CA0C43">
        <w:rPr>
          <w:sz w:val="28"/>
          <w:szCs w:val="28"/>
        </w:rPr>
        <w:t xml:space="preserve">На территории района реализацию лекарственных средств и препаратов осуществляют 3 организации (7 аптек), 6 из которых расположены в </w:t>
      </w:r>
      <w:proofErr w:type="spellStart"/>
      <w:r w:rsidRPr="00CA0C43">
        <w:rPr>
          <w:sz w:val="28"/>
          <w:szCs w:val="28"/>
        </w:rPr>
        <w:t>рп</w:t>
      </w:r>
      <w:proofErr w:type="spellEnd"/>
      <w:r w:rsidRPr="00CA0C43">
        <w:rPr>
          <w:sz w:val="28"/>
          <w:szCs w:val="28"/>
        </w:rPr>
        <w:t>. Атяшево.</w:t>
      </w:r>
      <w:r w:rsidRPr="00CA0C43">
        <w:rPr>
          <w:rFonts w:eastAsia="SimSun"/>
          <w:sz w:val="28"/>
          <w:szCs w:val="28"/>
        </w:rPr>
        <w:t xml:space="preserve"> Основная проблема развития данного направления: низкая доступность лекарственной помощи в сельской местности, обусловленная невысокой численностью в административно территориальных образованиях (ограниченная емкость рынка) и их низкая платежеспособность, особенно в отдаленных и труднодоступных населенных пунктах, являющихся экономически непривлекательными для участников рынка. С целью решения данной проблемы, в течение 2019 года в ФАП – х  района была организована реализация лекарственных средств.</w:t>
      </w:r>
      <w:r w:rsidRPr="00CA0C43">
        <w:rPr>
          <w:sz w:val="28"/>
          <w:szCs w:val="28"/>
        </w:rPr>
        <w:t xml:space="preserve"> 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составила за 2019 год 66,7%, что на уровне 2018 года.</w:t>
      </w:r>
    </w:p>
    <w:p w:rsidR="00CA0C43" w:rsidRDefault="00CA0C43" w:rsidP="00CA0C43">
      <w:pPr>
        <w:jc w:val="both"/>
        <w:rPr>
          <w:b/>
          <w:color w:val="000000"/>
          <w:sz w:val="28"/>
          <w:szCs w:val="28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  <w:r w:rsidRPr="00CA0C43">
        <w:rPr>
          <w:b/>
          <w:color w:val="000000"/>
          <w:sz w:val="28"/>
          <w:szCs w:val="28"/>
        </w:rPr>
        <w:t xml:space="preserve">7. </w:t>
      </w:r>
      <w:r w:rsidRPr="00CA0C43">
        <w:rPr>
          <w:b/>
          <w:sz w:val="28"/>
          <w:szCs w:val="28"/>
        </w:rPr>
        <w:t xml:space="preserve">Рынок социальных услуг </w:t>
      </w:r>
    </w:p>
    <w:p w:rsidR="00CA0C43" w:rsidRDefault="00CA0C43" w:rsidP="00CA0C43">
      <w:pPr>
        <w:jc w:val="both"/>
        <w:rPr>
          <w:sz w:val="28"/>
          <w:szCs w:val="28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A0C43">
        <w:rPr>
          <w:sz w:val="28"/>
          <w:szCs w:val="28"/>
        </w:rPr>
        <w:t xml:space="preserve">В районе созданы условия для развития конкуренции в сфере социального обслуживания. Помимо двух государственных учреждений района по социальному обслуживанию населения, социальные услуги в 2019 году оказывали частные немуниципальные организации   </w:t>
      </w:r>
      <w:r w:rsidRPr="00CA0C43">
        <w:rPr>
          <w:i/>
          <w:sz w:val="28"/>
          <w:szCs w:val="28"/>
        </w:rPr>
        <w:t>(два ИП, ООО и АНО «Надежда»).</w:t>
      </w:r>
      <w:r w:rsidRPr="00CA0C43">
        <w:rPr>
          <w:sz w:val="28"/>
          <w:szCs w:val="28"/>
        </w:rPr>
        <w:t xml:space="preserve"> </w:t>
      </w:r>
      <w:proofErr w:type="gramStart"/>
      <w:r w:rsidRPr="00CA0C43">
        <w:rPr>
          <w:sz w:val="28"/>
          <w:szCs w:val="28"/>
        </w:rPr>
        <w:t xml:space="preserve">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составил за 2019 год 66,7 процентов.</w:t>
      </w:r>
      <w:proofErr w:type="gramEnd"/>
      <w:r w:rsidRPr="00CA0C43">
        <w:rPr>
          <w:sz w:val="28"/>
          <w:szCs w:val="28"/>
        </w:rPr>
        <w:t xml:space="preserve"> С целью привлечения дополнительных денежных средств для реализации социальных услуг АНО «Надежда» подготовило проект "Творчество </w:t>
      </w:r>
      <w:proofErr w:type="gramStart"/>
      <w:r w:rsidRPr="00CA0C43">
        <w:rPr>
          <w:sz w:val="28"/>
          <w:szCs w:val="28"/>
        </w:rPr>
        <w:t>радость-дари</w:t>
      </w:r>
      <w:proofErr w:type="gramEnd"/>
      <w:r w:rsidRPr="00CA0C43">
        <w:rPr>
          <w:sz w:val="28"/>
          <w:szCs w:val="28"/>
        </w:rPr>
        <w:t xml:space="preserve"> его людям" на участие в конкурсе на получение Президентского гранта. В ноябре 2019 года  проект направлен   на сайт Президентского гранта для НКО.</w:t>
      </w:r>
    </w:p>
    <w:p w:rsidR="00CA0C43" w:rsidRDefault="00CA0C43" w:rsidP="00CA0C43">
      <w:pPr>
        <w:rPr>
          <w:b/>
          <w:color w:val="000000"/>
          <w:sz w:val="28"/>
          <w:szCs w:val="28"/>
        </w:rPr>
      </w:pPr>
    </w:p>
    <w:p w:rsidR="00CA0C43" w:rsidRPr="00CA0C43" w:rsidRDefault="00CA0C43" w:rsidP="00CA0C43">
      <w:pPr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</w:t>
      </w:r>
      <w:r w:rsidRPr="00CA0C43">
        <w:rPr>
          <w:b/>
          <w:color w:val="000000"/>
          <w:sz w:val="28"/>
          <w:szCs w:val="28"/>
        </w:rPr>
        <w:t xml:space="preserve">8. </w:t>
      </w:r>
      <w:r w:rsidRPr="00CA0C43">
        <w:rPr>
          <w:b/>
          <w:sz w:val="28"/>
          <w:szCs w:val="28"/>
        </w:rPr>
        <w:t xml:space="preserve">Рынок ритуальных услуг </w:t>
      </w:r>
    </w:p>
    <w:p w:rsidR="00CA0C43" w:rsidRDefault="00CA0C43" w:rsidP="00CA0C43">
      <w:pPr>
        <w:ind w:right="-57"/>
        <w:jc w:val="both"/>
        <w:textAlignment w:val="baseline"/>
        <w:rPr>
          <w:rFonts w:asciiTheme="minorHAnsi" w:hAnsiTheme="minorHAnsi"/>
          <w:color w:val="000000"/>
          <w:sz w:val="28"/>
          <w:szCs w:val="28"/>
        </w:rPr>
      </w:pPr>
      <w:r w:rsidRPr="00CA0C43">
        <w:rPr>
          <w:rFonts w:asciiTheme="minorHAnsi" w:hAnsiTheme="minorHAnsi"/>
          <w:color w:val="000000"/>
          <w:sz w:val="28"/>
          <w:szCs w:val="28"/>
        </w:rPr>
        <w:t xml:space="preserve">  </w:t>
      </w:r>
    </w:p>
    <w:p w:rsidR="00CA0C43" w:rsidRPr="00CA0C43" w:rsidRDefault="00CA0C43" w:rsidP="00CA0C43">
      <w:pPr>
        <w:ind w:right="-57"/>
        <w:jc w:val="both"/>
        <w:textAlignment w:val="baseline"/>
        <w:rPr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     </w:t>
      </w:r>
      <w:r w:rsidRPr="00CA0C43">
        <w:rPr>
          <w:rFonts w:ascii="MuseoSansCyrl" w:hAnsi="MuseoSansCyrl"/>
          <w:color w:val="000000"/>
          <w:sz w:val="28"/>
          <w:szCs w:val="28"/>
        </w:rPr>
        <w:t xml:space="preserve">Ритуальные  услуги  являются одним из наиболее социально значимых сфер услуг. Качество деятельности и уровень сервиса в сфере ритуальных услуг, являясь экономическим фактором по своей принадлежности к сфере бытового обслуживания населения, одновременно является важнейшим показателем нравственного здоровья общества. </w:t>
      </w:r>
      <w:r w:rsidRPr="00CA0C43">
        <w:rPr>
          <w:rFonts w:eastAsia="SimSun"/>
          <w:sz w:val="28"/>
          <w:szCs w:val="28"/>
        </w:rPr>
        <w:t xml:space="preserve">На территории </w:t>
      </w:r>
      <w:proofErr w:type="spellStart"/>
      <w:r w:rsidRPr="00CA0C43">
        <w:rPr>
          <w:rFonts w:eastAsia="SimSun"/>
          <w:sz w:val="28"/>
          <w:szCs w:val="28"/>
        </w:rPr>
        <w:t>Атяшевского</w:t>
      </w:r>
      <w:proofErr w:type="spellEnd"/>
      <w:r w:rsidRPr="00CA0C43">
        <w:rPr>
          <w:rFonts w:eastAsia="SimSun"/>
          <w:sz w:val="28"/>
          <w:szCs w:val="28"/>
        </w:rPr>
        <w:t xml:space="preserve"> муниципального района ритуальные услуги оказывают четыре  индивидуальных предпринимателя. Основная проблема развития данного направления: по всем четырем ИП уровень сервиса ограничивается только услугами погребения и предоставления всех необходимых к похоронам принадлежностей. На сегодня существует проблема проведения поминальных обедов, особенно в селах и деревнях района. </w:t>
      </w:r>
      <w:r w:rsidRPr="00CA0C43">
        <w:rPr>
          <w:rFonts w:asciiTheme="minorHAnsi" w:hAnsiTheme="minorHAnsi"/>
          <w:color w:val="000000"/>
          <w:sz w:val="28"/>
          <w:szCs w:val="28"/>
        </w:rPr>
        <w:t>С</w:t>
      </w:r>
      <w:r w:rsidRPr="00CA0C43">
        <w:rPr>
          <w:rFonts w:ascii="Roboto-Regular" w:hAnsi="Roboto-Regular"/>
          <w:color w:val="000000"/>
          <w:sz w:val="28"/>
          <w:szCs w:val="28"/>
        </w:rPr>
        <w:t>уществует проблема неухоженных могил</w:t>
      </w:r>
      <w:r w:rsidRPr="00CA0C43">
        <w:rPr>
          <w:rFonts w:asciiTheme="minorHAnsi" w:hAnsiTheme="minorHAnsi"/>
          <w:color w:val="000000"/>
          <w:sz w:val="28"/>
          <w:szCs w:val="28"/>
        </w:rPr>
        <w:t xml:space="preserve">. </w:t>
      </w:r>
      <w:r w:rsidRPr="00CA0C43">
        <w:rPr>
          <w:rFonts w:ascii="Roboto-Regular" w:hAnsi="Roboto-Regular"/>
          <w:color w:val="000000"/>
          <w:sz w:val="28"/>
          <w:szCs w:val="28"/>
        </w:rPr>
        <w:t>На местах захоронения вырастают деревья, падают памятники, приходят в негодность ограды</w:t>
      </w:r>
      <w:r w:rsidRPr="00CA0C43">
        <w:rPr>
          <w:rFonts w:asciiTheme="minorHAnsi" w:hAnsiTheme="minorHAnsi"/>
          <w:color w:val="000000"/>
          <w:sz w:val="28"/>
          <w:szCs w:val="28"/>
        </w:rPr>
        <w:t xml:space="preserve">. </w:t>
      </w:r>
      <w:r w:rsidRPr="00CA0C43">
        <w:rPr>
          <w:color w:val="000000"/>
          <w:sz w:val="28"/>
          <w:szCs w:val="28"/>
        </w:rPr>
        <w:t xml:space="preserve">Мониторинг данного вида услуг показывает, что на сегодня наиболее </w:t>
      </w:r>
      <w:r w:rsidRPr="00CA0C43">
        <w:rPr>
          <w:color w:val="000000"/>
          <w:sz w:val="28"/>
          <w:szCs w:val="28"/>
        </w:rPr>
        <w:lastRenderedPageBreak/>
        <w:t xml:space="preserve">значимым для клиента преимуществом является «пакетное» предложение, то есть </w:t>
      </w:r>
      <w:proofErr w:type="gramStart"/>
      <w:r w:rsidRPr="00CA0C43">
        <w:rPr>
          <w:color w:val="000000"/>
          <w:sz w:val="28"/>
          <w:szCs w:val="28"/>
        </w:rPr>
        <w:t>услуга</w:t>
      </w:r>
      <w:proofErr w:type="gramEnd"/>
      <w:r w:rsidRPr="00CA0C43">
        <w:rPr>
          <w:color w:val="000000"/>
          <w:sz w:val="28"/>
          <w:szCs w:val="28"/>
        </w:rPr>
        <w:t xml:space="preserve"> включающая в себя все необходимые составляющие, а также фиксированная</w:t>
      </w:r>
      <w:r w:rsidRPr="00CA0C43">
        <w:rPr>
          <w:rFonts w:ascii="Roboto-Regular" w:hAnsi="Roboto-Regular"/>
          <w:color w:val="000000"/>
          <w:sz w:val="28"/>
          <w:szCs w:val="28"/>
        </w:rPr>
        <w:t xml:space="preserve"> стоимость закрепленная договором.</w:t>
      </w:r>
      <w:r w:rsidRPr="00CA0C43">
        <w:rPr>
          <w:rFonts w:asciiTheme="minorHAnsi" w:hAnsiTheme="minorHAnsi"/>
          <w:color w:val="000000"/>
          <w:sz w:val="28"/>
          <w:szCs w:val="28"/>
        </w:rPr>
        <w:t xml:space="preserve"> </w:t>
      </w:r>
      <w:r w:rsidRPr="00CA0C43">
        <w:rPr>
          <w:color w:val="000000"/>
          <w:sz w:val="28"/>
          <w:szCs w:val="28"/>
        </w:rPr>
        <w:t>В 2019 году  кроме услуг погребения предоставлялись все необходимые к похоронам принадлежности. В  плане организации поминальных обедов услуги предоставлял</w:t>
      </w:r>
      <w:proofErr w:type="gramStart"/>
      <w:r w:rsidRPr="00CA0C43">
        <w:rPr>
          <w:color w:val="000000"/>
          <w:sz w:val="28"/>
          <w:szCs w:val="28"/>
        </w:rPr>
        <w:t>и ООО</w:t>
      </w:r>
      <w:proofErr w:type="gramEnd"/>
      <w:r w:rsidRPr="00CA0C43">
        <w:rPr>
          <w:color w:val="000000"/>
          <w:sz w:val="28"/>
          <w:szCs w:val="28"/>
        </w:rPr>
        <w:t xml:space="preserve"> «</w:t>
      </w:r>
      <w:proofErr w:type="spellStart"/>
      <w:r w:rsidRPr="00CA0C43">
        <w:rPr>
          <w:color w:val="000000"/>
          <w:sz w:val="28"/>
          <w:szCs w:val="28"/>
        </w:rPr>
        <w:t>ФинРесурс</w:t>
      </w:r>
      <w:proofErr w:type="spellEnd"/>
      <w:r w:rsidRPr="00CA0C43">
        <w:rPr>
          <w:color w:val="000000"/>
          <w:sz w:val="28"/>
          <w:szCs w:val="28"/>
        </w:rPr>
        <w:t xml:space="preserve">» и АО «АГРО-АТЯШЕВО». Пока на сегодня не имеется на территории района организации по предоставлению комплексного пакета ритуальных услуг. </w:t>
      </w:r>
    </w:p>
    <w:p w:rsidR="00CA0C43" w:rsidRDefault="00CA0C43" w:rsidP="00CA0C43">
      <w:pPr>
        <w:jc w:val="both"/>
        <w:rPr>
          <w:b/>
          <w:color w:val="000000"/>
          <w:sz w:val="28"/>
          <w:szCs w:val="28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  <w:r w:rsidRPr="00CA0C43">
        <w:rPr>
          <w:b/>
          <w:color w:val="000000"/>
          <w:sz w:val="28"/>
          <w:szCs w:val="28"/>
        </w:rPr>
        <w:t xml:space="preserve">9. </w:t>
      </w:r>
      <w:r w:rsidRPr="00CA0C43">
        <w:rPr>
          <w:b/>
          <w:sz w:val="28"/>
          <w:szCs w:val="28"/>
        </w:rPr>
        <w:t>Рынок выполнения работ по благоустройству городской среды</w:t>
      </w:r>
    </w:p>
    <w:p w:rsid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 w:rsidRPr="00CA0C43">
        <w:rPr>
          <w:sz w:val="28"/>
          <w:szCs w:val="28"/>
        </w:rPr>
        <w:t xml:space="preserve">  </w:t>
      </w:r>
    </w:p>
    <w:p w:rsidR="00CA0C43" w:rsidRPr="00CA0C43" w:rsidRDefault="00CA0C43" w:rsidP="00CA0C43">
      <w:pPr>
        <w:ind w:right="-57"/>
        <w:jc w:val="both"/>
        <w:textAlignment w:val="baseline"/>
        <w:rPr>
          <w:rFonts w:eastAsia="SimSun"/>
          <w:sz w:val="28"/>
          <w:szCs w:val="28"/>
        </w:rPr>
      </w:pPr>
      <w:r w:rsidRPr="00CA0C43">
        <w:rPr>
          <w:sz w:val="28"/>
          <w:szCs w:val="28"/>
        </w:rPr>
        <w:t xml:space="preserve">Вопросами благоустройства </w:t>
      </w:r>
      <w:proofErr w:type="spellStart"/>
      <w:r w:rsidRPr="00CA0C43">
        <w:rPr>
          <w:sz w:val="28"/>
          <w:szCs w:val="28"/>
        </w:rPr>
        <w:t>р</w:t>
      </w:r>
      <w:proofErr w:type="gramStart"/>
      <w:r w:rsidRPr="00CA0C43">
        <w:rPr>
          <w:sz w:val="28"/>
          <w:szCs w:val="28"/>
        </w:rPr>
        <w:t>.п</w:t>
      </w:r>
      <w:proofErr w:type="spellEnd"/>
      <w:proofErr w:type="gramEnd"/>
      <w:r w:rsidRPr="00CA0C43">
        <w:rPr>
          <w:sz w:val="28"/>
          <w:szCs w:val="28"/>
        </w:rPr>
        <w:t xml:space="preserve"> Атяшево занимается МП </w:t>
      </w:r>
      <w:proofErr w:type="spellStart"/>
      <w:r w:rsidRPr="00CA0C43">
        <w:rPr>
          <w:sz w:val="28"/>
          <w:szCs w:val="28"/>
        </w:rPr>
        <w:t>Атяшевское</w:t>
      </w:r>
      <w:proofErr w:type="spellEnd"/>
      <w:r w:rsidRPr="00CA0C43">
        <w:rPr>
          <w:sz w:val="28"/>
          <w:szCs w:val="28"/>
        </w:rPr>
        <w:t xml:space="preserve"> ЖКХ. </w:t>
      </w:r>
      <w:r w:rsidRPr="00CA0C43">
        <w:rPr>
          <w:rFonts w:eastAsia="SimSun"/>
          <w:sz w:val="28"/>
          <w:szCs w:val="28"/>
        </w:rPr>
        <w:t xml:space="preserve">Проблемы:  низкая эффективность мероприятий по благоустройству городской среды; наличие рисков в ухудшении экологического состояния </w:t>
      </w:r>
      <w:proofErr w:type="spellStart"/>
      <w:r w:rsidRPr="00CA0C43">
        <w:rPr>
          <w:rFonts w:eastAsia="SimSun"/>
          <w:sz w:val="28"/>
          <w:szCs w:val="28"/>
        </w:rPr>
        <w:t>рп</w:t>
      </w:r>
      <w:proofErr w:type="spellEnd"/>
      <w:r w:rsidRPr="00CA0C43">
        <w:rPr>
          <w:rFonts w:eastAsia="SimSun"/>
          <w:sz w:val="28"/>
          <w:szCs w:val="28"/>
        </w:rPr>
        <w:t>. Атяшево. Задачи: создание комфортной среды обитания и жизнедеятельности населения; применение конкурентных способов при размещении государственных заказов на выполнение работ по благоустройству городской среды.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rFonts w:eastAsia="SimSun"/>
          <w:sz w:val="28"/>
          <w:szCs w:val="28"/>
        </w:rPr>
        <w:t xml:space="preserve">      В 2018 году с применением конкурентных способов произошел рост доли </w:t>
      </w:r>
      <w:r w:rsidRPr="00CA0C43">
        <w:rPr>
          <w:sz w:val="28"/>
          <w:szCs w:val="28"/>
        </w:rPr>
        <w:t xml:space="preserve">организаций частной формы собственности в сфере выполнения работ по благоустройству городской среды до 20 процентов.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</w:t>
      </w:r>
      <w:r w:rsidRPr="00CA0C43">
        <w:rPr>
          <w:rFonts w:eastAsia="SimSun"/>
          <w:sz w:val="28"/>
          <w:szCs w:val="28"/>
        </w:rPr>
        <w:t>В отчетном 2019 году</w:t>
      </w:r>
      <w:r w:rsidRPr="00CA0C43">
        <w:rPr>
          <w:sz w:val="28"/>
          <w:szCs w:val="28"/>
        </w:rPr>
        <w:t xml:space="preserve"> МП </w:t>
      </w:r>
      <w:proofErr w:type="spellStart"/>
      <w:r w:rsidRPr="00CA0C43">
        <w:rPr>
          <w:sz w:val="28"/>
          <w:szCs w:val="28"/>
        </w:rPr>
        <w:t>Атяшевское</w:t>
      </w:r>
      <w:proofErr w:type="spellEnd"/>
      <w:r w:rsidRPr="00CA0C43">
        <w:rPr>
          <w:sz w:val="28"/>
          <w:szCs w:val="28"/>
        </w:rPr>
        <w:t xml:space="preserve"> ЖКХ выполнило следующий объем работ по благоустройству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городского поселения: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1. Благоустройство территории Микрорайона №2, </w:t>
      </w:r>
      <w:proofErr w:type="spellStart"/>
      <w:r w:rsidRPr="00CA0C43">
        <w:rPr>
          <w:color w:val="000000"/>
          <w:sz w:val="28"/>
          <w:szCs w:val="28"/>
        </w:rPr>
        <w:t>р.п</w:t>
      </w:r>
      <w:proofErr w:type="spellEnd"/>
      <w:r w:rsidRPr="00CA0C43">
        <w:rPr>
          <w:color w:val="000000"/>
          <w:sz w:val="28"/>
          <w:szCs w:val="28"/>
        </w:rPr>
        <w:t>. Атяшево на сумму 266700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2. Ремонт подъездной дороги  и автодорог по ул. Ст. Разина, ул. Ушакова, ул. Набережная в </w:t>
      </w:r>
      <w:proofErr w:type="spellStart"/>
      <w:r w:rsidRPr="00CA0C43">
        <w:rPr>
          <w:color w:val="000000"/>
          <w:sz w:val="28"/>
          <w:szCs w:val="28"/>
        </w:rPr>
        <w:t>р.п</w:t>
      </w:r>
      <w:proofErr w:type="spellEnd"/>
      <w:r w:rsidRPr="00CA0C43">
        <w:rPr>
          <w:color w:val="000000"/>
          <w:sz w:val="28"/>
          <w:szCs w:val="28"/>
        </w:rPr>
        <w:t>. Атяшево на сумму 4217500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3. Благоустройство дорог Микрорайона №1, и Микрорайона №2 (отсыпка проездов и стоянок дворовых территорий крошкой </w:t>
      </w:r>
      <w:proofErr w:type="spellStart"/>
      <w:r w:rsidRPr="00CA0C43">
        <w:rPr>
          <w:color w:val="000000"/>
          <w:sz w:val="28"/>
          <w:szCs w:val="28"/>
        </w:rPr>
        <w:t>фибро</w:t>
      </w:r>
      <w:proofErr w:type="spellEnd"/>
      <w:r w:rsidRPr="00CA0C43">
        <w:rPr>
          <w:color w:val="000000"/>
          <w:sz w:val="28"/>
          <w:szCs w:val="28"/>
        </w:rPr>
        <w:t>-плиты) на сумму 409180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4. Устройство бетонных тротуаров Микрорайона №1 на сумму 284158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5. Устройство детской площадки Микрорайона №1 на сумму 140392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6. Устройство бордюров по ул. Ленина на сумму 416847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7. Устройство ограждения Микрорайона №1, д.14,15,25 на сумму 703813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8. Покраска </w:t>
      </w:r>
      <w:proofErr w:type="spellStart"/>
      <w:r w:rsidRPr="00CA0C43">
        <w:rPr>
          <w:color w:val="000000"/>
          <w:sz w:val="28"/>
          <w:szCs w:val="28"/>
        </w:rPr>
        <w:t>поребриков</w:t>
      </w:r>
      <w:proofErr w:type="spellEnd"/>
      <w:r w:rsidRPr="00CA0C43">
        <w:rPr>
          <w:color w:val="000000"/>
          <w:sz w:val="28"/>
          <w:szCs w:val="28"/>
        </w:rPr>
        <w:t>, столбов, отбойником и бордюров на сумму 176592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9. Ремонт стены «Атяшево» - 70709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10. Благоустройство фонтана на сумму 76454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11. Художественно-оформительские работы по украшению </w:t>
      </w:r>
      <w:proofErr w:type="spellStart"/>
      <w:r w:rsidRPr="00CA0C43">
        <w:rPr>
          <w:color w:val="000000"/>
          <w:sz w:val="28"/>
          <w:szCs w:val="28"/>
        </w:rPr>
        <w:t>р.п</w:t>
      </w:r>
      <w:proofErr w:type="spellEnd"/>
      <w:r w:rsidRPr="00CA0C43">
        <w:rPr>
          <w:color w:val="000000"/>
          <w:sz w:val="28"/>
          <w:szCs w:val="28"/>
        </w:rPr>
        <w:t>. Атяшево - 98100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12. Ремонт уличного освещения - 139215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13. Работы по проведению новогодней ёлки – 296965 руб.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 Ча</w:t>
      </w:r>
      <w:r w:rsidRPr="00CA0C43">
        <w:rPr>
          <w:rFonts w:eastAsia="SimSun"/>
          <w:sz w:val="28"/>
          <w:szCs w:val="28"/>
        </w:rPr>
        <w:t xml:space="preserve">стные </w:t>
      </w:r>
      <w:proofErr w:type="gramStart"/>
      <w:r w:rsidRPr="00CA0C43">
        <w:rPr>
          <w:rFonts w:eastAsia="SimSun"/>
          <w:sz w:val="28"/>
          <w:szCs w:val="28"/>
        </w:rPr>
        <w:t>организации</w:t>
      </w:r>
      <w:proofErr w:type="gramEnd"/>
      <w:r w:rsidRPr="00CA0C43">
        <w:rPr>
          <w:rFonts w:eastAsia="SimSun"/>
          <w:sz w:val="28"/>
          <w:szCs w:val="28"/>
        </w:rPr>
        <w:t xml:space="preserve"> занимающиеся благоустройством </w:t>
      </w:r>
      <w:proofErr w:type="spellStart"/>
      <w:r w:rsidRPr="00CA0C43">
        <w:rPr>
          <w:rFonts w:eastAsia="SimSun"/>
          <w:sz w:val="28"/>
          <w:szCs w:val="28"/>
        </w:rPr>
        <w:t>рп</w:t>
      </w:r>
      <w:proofErr w:type="spellEnd"/>
      <w:r w:rsidRPr="00CA0C43">
        <w:rPr>
          <w:rFonts w:eastAsia="SimSun"/>
          <w:sz w:val="28"/>
          <w:szCs w:val="28"/>
        </w:rPr>
        <w:t xml:space="preserve"> Атяшево выполнили следующий объем работ: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1. Благоустройство дворовой территории по адресу: Республика Мордовия, </w:t>
      </w:r>
      <w:proofErr w:type="spellStart"/>
      <w:r w:rsidRPr="00CA0C43">
        <w:rPr>
          <w:sz w:val="28"/>
          <w:szCs w:val="28"/>
        </w:rPr>
        <w:t>Атяшевский</w:t>
      </w:r>
      <w:proofErr w:type="spellEnd"/>
      <w:r w:rsidRPr="00CA0C43">
        <w:rPr>
          <w:sz w:val="28"/>
          <w:szCs w:val="28"/>
        </w:rPr>
        <w:t xml:space="preserve"> район, </w:t>
      </w:r>
      <w:proofErr w:type="spellStart"/>
      <w:r w:rsidRPr="00CA0C43">
        <w:rPr>
          <w:sz w:val="28"/>
          <w:szCs w:val="28"/>
        </w:rPr>
        <w:t>р.п</w:t>
      </w:r>
      <w:proofErr w:type="spellEnd"/>
      <w:r w:rsidRPr="00CA0C43">
        <w:rPr>
          <w:sz w:val="28"/>
          <w:szCs w:val="28"/>
        </w:rPr>
        <w:t xml:space="preserve">. Атяшево, микрорайон-1, д.28, 29 на сумму 938 761,50 </w:t>
      </w:r>
      <w:r w:rsidRPr="00CA0C43">
        <w:rPr>
          <w:color w:val="000000"/>
          <w:sz w:val="28"/>
          <w:szCs w:val="28"/>
        </w:rPr>
        <w:t xml:space="preserve">(ИП </w:t>
      </w:r>
      <w:proofErr w:type="spellStart"/>
      <w:r w:rsidRPr="00CA0C43">
        <w:rPr>
          <w:color w:val="000000"/>
          <w:sz w:val="28"/>
          <w:szCs w:val="28"/>
        </w:rPr>
        <w:t>Кудашкина</w:t>
      </w:r>
      <w:proofErr w:type="spellEnd"/>
      <w:r w:rsidRPr="00CA0C43">
        <w:rPr>
          <w:color w:val="000000"/>
          <w:sz w:val="28"/>
          <w:szCs w:val="28"/>
        </w:rPr>
        <w:t xml:space="preserve"> М.И.)  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2. </w:t>
      </w:r>
      <w:proofErr w:type="gramStart"/>
      <w:r w:rsidRPr="00CA0C43">
        <w:rPr>
          <w:color w:val="000000"/>
          <w:sz w:val="28"/>
          <w:szCs w:val="28"/>
        </w:rPr>
        <w:t xml:space="preserve">Текущий ремонт уличного освещения по ул. Гагарина, ул. Рабочая, ул. </w:t>
      </w:r>
      <w:r w:rsidRPr="00CA0C43">
        <w:rPr>
          <w:color w:val="000000"/>
          <w:sz w:val="28"/>
          <w:szCs w:val="28"/>
        </w:rPr>
        <w:lastRenderedPageBreak/>
        <w:t>Механизаторов, ул. 3 Интернационала, Микрорайон №2, - 572497,13 руб. (ООО  «Компания Дорожные Системы»);</w:t>
      </w:r>
      <w:proofErr w:type="gramEnd"/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>3. Текущий ремонт дорог (</w:t>
      </w:r>
      <w:proofErr w:type="spellStart"/>
      <w:r w:rsidRPr="00CA0C43">
        <w:rPr>
          <w:color w:val="000000"/>
          <w:sz w:val="28"/>
          <w:szCs w:val="28"/>
        </w:rPr>
        <w:t>Б.Березниковская</w:t>
      </w:r>
      <w:proofErr w:type="spellEnd"/>
      <w:r w:rsidRPr="00CA0C43">
        <w:rPr>
          <w:color w:val="000000"/>
          <w:sz w:val="28"/>
          <w:szCs w:val="28"/>
        </w:rPr>
        <w:t xml:space="preserve"> ПМК) – 916285,00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4. Ремонт дорог по ул. Набережная (от дома №1 до дома №17), ул. Ст. Разина  (от дома № 25 до дома № 31) (ИП </w:t>
      </w:r>
      <w:proofErr w:type="spellStart"/>
      <w:r w:rsidRPr="00CA0C43">
        <w:rPr>
          <w:color w:val="000000"/>
          <w:sz w:val="28"/>
          <w:szCs w:val="28"/>
        </w:rPr>
        <w:t>Кудашкина</w:t>
      </w:r>
      <w:proofErr w:type="spellEnd"/>
      <w:r w:rsidRPr="00CA0C43">
        <w:rPr>
          <w:color w:val="000000"/>
          <w:sz w:val="28"/>
          <w:szCs w:val="28"/>
        </w:rPr>
        <w:t xml:space="preserve"> М.И.)  - 1550674,45 руб.;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5. Ремонт мемориального комплекса участникам ВОВ (1941-1945 </w:t>
      </w:r>
      <w:proofErr w:type="spellStart"/>
      <w:r w:rsidRPr="00CA0C43">
        <w:rPr>
          <w:color w:val="000000"/>
          <w:sz w:val="28"/>
          <w:szCs w:val="28"/>
        </w:rPr>
        <w:t>г.г</w:t>
      </w:r>
      <w:proofErr w:type="spellEnd"/>
      <w:r w:rsidRPr="00CA0C43">
        <w:rPr>
          <w:color w:val="000000"/>
          <w:sz w:val="28"/>
          <w:szCs w:val="28"/>
        </w:rPr>
        <w:t>.)- 132607,75 руб. (ООО «</w:t>
      </w:r>
      <w:proofErr w:type="spellStart"/>
      <w:r w:rsidRPr="00CA0C43">
        <w:rPr>
          <w:color w:val="000000"/>
          <w:sz w:val="28"/>
          <w:szCs w:val="28"/>
        </w:rPr>
        <w:t>Валиан</w:t>
      </w:r>
      <w:proofErr w:type="spellEnd"/>
      <w:r w:rsidRPr="00CA0C43">
        <w:rPr>
          <w:color w:val="000000"/>
          <w:sz w:val="28"/>
          <w:szCs w:val="28"/>
        </w:rPr>
        <w:t>»);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6. Устройство гирлянды по ул. </w:t>
      </w:r>
      <w:proofErr w:type="gramStart"/>
      <w:r w:rsidRPr="00CA0C43">
        <w:rPr>
          <w:color w:val="000000"/>
          <w:sz w:val="28"/>
          <w:szCs w:val="28"/>
        </w:rPr>
        <w:t>Центральная</w:t>
      </w:r>
      <w:proofErr w:type="gramEnd"/>
      <w:r w:rsidRPr="00CA0C43">
        <w:rPr>
          <w:color w:val="000000"/>
          <w:sz w:val="28"/>
          <w:szCs w:val="28"/>
        </w:rPr>
        <w:t xml:space="preserve">  - 380778,54 (ООО «</w:t>
      </w:r>
      <w:proofErr w:type="spellStart"/>
      <w:r w:rsidRPr="00CA0C43">
        <w:rPr>
          <w:color w:val="000000"/>
          <w:sz w:val="28"/>
          <w:szCs w:val="28"/>
        </w:rPr>
        <w:t>Валиан</w:t>
      </w:r>
      <w:proofErr w:type="spellEnd"/>
      <w:r w:rsidRPr="00CA0C43">
        <w:rPr>
          <w:color w:val="000000"/>
          <w:sz w:val="28"/>
          <w:szCs w:val="28"/>
        </w:rPr>
        <w:t>»)  руб.</w:t>
      </w:r>
    </w:p>
    <w:p w:rsidR="00CA0C43" w:rsidRPr="00CA0C43" w:rsidRDefault="00CA0C43" w:rsidP="00CA0C43">
      <w:pPr>
        <w:jc w:val="both"/>
        <w:rPr>
          <w:rFonts w:eastAsia="SimSun"/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Общая сумма по благоустройству за отчетный 2019 год сложилась 11787 тыс. руб., 38% этого объема приходится на организации </w:t>
      </w:r>
      <w:r w:rsidRPr="00CA0C43">
        <w:rPr>
          <w:sz w:val="28"/>
          <w:szCs w:val="28"/>
        </w:rPr>
        <w:t>частной формы собственности, что больше 2018 года на 18%.</w:t>
      </w:r>
    </w:p>
    <w:p w:rsidR="00CA0C43" w:rsidRPr="00CA0C43" w:rsidRDefault="00CA0C43" w:rsidP="00CA0C43">
      <w:pPr>
        <w:ind w:left="360"/>
        <w:jc w:val="both"/>
        <w:rPr>
          <w:sz w:val="28"/>
          <w:szCs w:val="28"/>
        </w:rPr>
      </w:pPr>
    </w:p>
    <w:p w:rsidR="00CA0C43" w:rsidRPr="00CA0C43" w:rsidRDefault="00CA0C43" w:rsidP="00CA0C43">
      <w:pPr>
        <w:ind w:right="-57"/>
        <w:textAlignment w:val="baseline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  <w:r w:rsidRPr="00CA0C43">
        <w:rPr>
          <w:b/>
          <w:color w:val="000000"/>
          <w:sz w:val="28"/>
          <w:szCs w:val="28"/>
        </w:rPr>
        <w:t xml:space="preserve">10. </w:t>
      </w:r>
      <w:r w:rsidRPr="00CA0C43">
        <w:rPr>
          <w:b/>
          <w:sz w:val="28"/>
          <w:szCs w:val="2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CA0C43" w:rsidRDefault="00CA0C43" w:rsidP="00CA0C43">
      <w:pPr>
        <w:jc w:val="both"/>
        <w:rPr>
          <w:sz w:val="28"/>
          <w:szCs w:val="28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A0C43">
        <w:rPr>
          <w:sz w:val="28"/>
          <w:szCs w:val="28"/>
        </w:rPr>
        <w:t xml:space="preserve">В 2019 году на территории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действовали 12 регулярных муниципальных маршрутов. Коммерческим перевозчиком является ООО «</w:t>
      </w:r>
      <w:proofErr w:type="spellStart"/>
      <w:r w:rsidRPr="00CA0C43">
        <w:rPr>
          <w:sz w:val="28"/>
          <w:szCs w:val="28"/>
        </w:rPr>
        <w:t>АвтоСити</w:t>
      </w:r>
      <w:proofErr w:type="spellEnd"/>
      <w:r w:rsidRPr="00CA0C43">
        <w:rPr>
          <w:sz w:val="28"/>
          <w:szCs w:val="28"/>
        </w:rPr>
        <w:t xml:space="preserve">». Органы местного самоуправления не являются акционерами в уставном капитале перевозчиков. Количество автобусов (коммерческий транспорт) осуществляющих </w:t>
      </w:r>
      <w:proofErr w:type="spellStart"/>
      <w:r w:rsidRPr="00CA0C43">
        <w:rPr>
          <w:sz w:val="28"/>
          <w:szCs w:val="28"/>
        </w:rPr>
        <w:t>пассажироперевозки</w:t>
      </w:r>
      <w:proofErr w:type="spellEnd"/>
      <w:r w:rsidRPr="00CA0C43">
        <w:rPr>
          <w:sz w:val="28"/>
          <w:szCs w:val="28"/>
        </w:rPr>
        <w:t xml:space="preserve"> – 4 ед. Проблемы:  недостаточное количество перевозчиков на отдельных муниципальных маршрутах, особенно в отдаленные от райцентра села населенные пункты.  Задача: развитие частных перевозчиков на муниципальных маршрутах регулярных перевозок пассажиров автомобильным транспортом.</w:t>
      </w:r>
    </w:p>
    <w:p w:rsidR="00CA0C43" w:rsidRDefault="00CA0C43" w:rsidP="00CA0C43">
      <w:pPr>
        <w:rPr>
          <w:b/>
          <w:color w:val="000000"/>
          <w:sz w:val="28"/>
          <w:szCs w:val="28"/>
        </w:rPr>
      </w:pPr>
    </w:p>
    <w:p w:rsidR="00CA0C43" w:rsidRPr="00CA0C43" w:rsidRDefault="00CA0C43" w:rsidP="00CA0C43">
      <w:pPr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</w:t>
      </w:r>
      <w:r w:rsidRPr="00CA0C43">
        <w:rPr>
          <w:b/>
          <w:color w:val="000000"/>
          <w:sz w:val="28"/>
          <w:szCs w:val="28"/>
        </w:rPr>
        <w:t xml:space="preserve">11. </w:t>
      </w:r>
      <w:r w:rsidRPr="00CA0C43">
        <w:rPr>
          <w:b/>
          <w:sz w:val="28"/>
          <w:szCs w:val="28"/>
        </w:rPr>
        <w:t xml:space="preserve">Рынок строительных услуг </w:t>
      </w:r>
    </w:p>
    <w:p w:rsid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 w:rsidRPr="00CA0C43">
        <w:rPr>
          <w:sz w:val="28"/>
          <w:szCs w:val="28"/>
        </w:rPr>
        <w:t xml:space="preserve">      </w:t>
      </w:r>
    </w:p>
    <w:p w:rsidR="00CA0C43" w:rsidRPr="00CA0C43" w:rsidRDefault="00CA0C43" w:rsidP="00CA0C43">
      <w:pPr>
        <w:ind w:right="-57"/>
        <w:jc w:val="both"/>
        <w:textAlignment w:val="baseline"/>
        <w:rPr>
          <w:rFonts w:eastAsia="SimSun"/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A0C43">
        <w:rPr>
          <w:sz w:val="28"/>
          <w:szCs w:val="28"/>
        </w:rPr>
        <w:t>Рынок строительных услуг района развит очень слабо, представлен официально только одной организацией ООО «</w:t>
      </w:r>
      <w:proofErr w:type="spellStart"/>
      <w:r w:rsidRPr="00CA0C43">
        <w:rPr>
          <w:sz w:val="28"/>
          <w:szCs w:val="28"/>
        </w:rPr>
        <w:t>Атяшевское</w:t>
      </w:r>
      <w:proofErr w:type="spellEnd"/>
      <w:r w:rsidRPr="00CA0C43">
        <w:rPr>
          <w:sz w:val="28"/>
          <w:szCs w:val="28"/>
        </w:rPr>
        <w:t xml:space="preserve"> РСУ». За отчетный 2020 год выполнено строительно-монтажных работ  на 21,8 млн. руб., что составило 81,6% к уровню 2018 года.  Кроме вышеуказанной организации  есть пара тройка частников, оказывающих  строительные услуги неофициально.</w:t>
      </w:r>
      <w:r w:rsidRPr="00CA0C43">
        <w:rPr>
          <w:rFonts w:eastAsia="SimSun"/>
          <w:i/>
          <w:sz w:val="28"/>
          <w:szCs w:val="28"/>
        </w:rPr>
        <w:t xml:space="preserve"> </w:t>
      </w:r>
      <w:r w:rsidRPr="00CA0C43">
        <w:rPr>
          <w:sz w:val="28"/>
          <w:szCs w:val="28"/>
        </w:rPr>
        <w:t xml:space="preserve">В течение 2019 года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проводилась работа по выявлению неформально занятых лиц в экономике района, в том числе в строительной отрасли. Работа в этом направлении будет продолжена.</w:t>
      </w:r>
    </w:p>
    <w:p w:rsidR="00CA0C43" w:rsidRPr="00CA0C43" w:rsidRDefault="00CA0C43" w:rsidP="00CA0C43">
      <w:pPr>
        <w:ind w:right="-57"/>
        <w:jc w:val="both"/>
        <w:textAlignment w:val="baseline"/>
        <w:rPr>
          <w:rFonts w:eastAsia="SimSun"/>
          <w:b/>
          <w:sz w:val="28"/>
          <w:szCs w:val="28"/>
        </w:rPr>
      </w:pPr>
      <w:r w:rsidRPr="00CA0C43">
        <w:rPr>
          <w:sz w:val="28"/>
          <w:szCs w:val="28"/>
        </w:rPr>
        <w:t xml:space="preserve">    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разработаны</w:t>
      </w:r>
      <w:r w:rsidRPr="00CA0C43">
        <w:rPr>
          <w:b/>
          <w:sz w:val="28"/>
          <w:szCs w:val="28"/>
        </w:rPr>
        <w:t xml:space="preserve"> </w:t>
      </w:r>
      <w:r w:rsidRPr="00CA0C43">
        <w:rPr>
          <w:sz w:val="28"/>
          <w:szCs w:val="28"/>
        </w:rPr>
        <w:t xml:space="preserve">административные регламенты: предоставления муниципальной услуги по выдаче разрешения на строительство и предоставления муниципальной услуги по выдаче разрешений на ввод  объекта в эксплуатацию при осуществлении строительства. </w:t>
      </w:r>
    </w:p>
    <w:p w:rsidR="00CA0C43" w:rsidRDefault="00CA0C43" w:rsidP="00CA0C43">
      <w:pPr>
        <w:rPr>
          <w:b/>
          <w:color w:val="000000"/>
          <w:sz w:val="28"/>
          <w:szCs w:val="28"/>
        </w:rPr>
      </w:pPr>
    </w:p>
    <w:p w:rsidR="00CA0C43" w:rsidRPr="00CA0C43" w:rsidRDefault="00CA0C43" w:rsidP="00CA0C43">
      <w:pPr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</w:t>
      </w:r>
      <w:r w:rsidRPr="00CA0C43">
        <w:rPr>
          <w:b/>
          <w:color w:val="000000"/>
          <w:sz w:val="28"/>
          <w:szCs w:val="28"/>
        </w:rPr>
        <w:t>12.</w:t>
      </w:r>
      <w:r w:rsidRPr="00CA0C43">
        <w:rPr>
          <w:b/>
          <w:sz w:val="28"/>
          <w:szCs w:val="28"/>
        </w:rPr>
        <w:t xml:space="preserve"> Рынок  производства и переработки молока </w:t>
      </w:r>
    </w:p>
    <w:p w:rsidR="00CA0C43" w:rsidRDefault="00CA0C43" w:rsidP="00CA0C43">
      <w:pPr>
        <w:jc w:val="both"/>
        <w:rPr>
          <w:b/>
          <w:sz w:val="28"/>
          <w:szCs w:val="28"/>
        </w:rPr>
      </w:pPr>
      <w:r w:rsidRPr="00CA0C43">
        <w:rPr>
          <w:b/>
          <w:sz w:val="28"/>
          <w:szCs w:val="28"/>
        </w:rPr>
        <w:t xml:space="preserve">    </w:t>
      </w:r>
    </w:p>
    <w:p w:rsidR="00CA0C43" w:rsidRPr="00CA0C43" w:rsidRDefault="00CA0C43" w:rsidP="00CA0C43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Pr="00CA0C43">
        <w:rPr>
          <w:sz w:val="28"/>
          <w:szCs w:val="28"/>
        </w:rPr>
        <w:t xml:space="preserve">За последние годы наблюдается развитие рынка производства молока. Одним из благоприятных условий увеличения объема производства молока  сельскохозяйственными товаропроизводителями  является выплата субсидии с федерального бюджета и  бюджета РМ  за производство и реализацию товарного молока.  На территории района имеется свой маслозавод, проектная мощность которого позволяет переработать свыше 100 тонн молока в сутки. ООО «Завод маслодельный </w:t>
      </w:r>
      <w:proofErr w:type="spellStart"/>
      <w:r w:rsidRPr="00CA0C43">
        <w:rPr>
          <w:sz w:val="28"/>
          <w:szCs w:val="28"/>
        </w:rPr>
        <w:t>Атяшевский</w:t>
      </w:r>
      <w:proofErr w:type="spellEnd"/>
      <w:r w:rsidRPr="00CA0C43">
        <w:rPr>
          <w:sz w:val="28"/>
          <w:szCs w:val="28"/>
        </w:rPr>
        <w:t xml:space="preserve">» закуплено молока за 2019 год 10631 тонн, что больше уровня 2018 года на 35%.. В 2019 году на предприятие произведено частичное техническое перевооружение производства. Объем освоенных инвестиций Заводом маслодельный </w:t>
      </w:r>
      <w:proofErr w:type="spellStart"/>
      <w:r w:rsidRPr="00CA0C43">
        <w:rPr>
          <w:sz w:val="28"/>
          <w:szCs w:val="28"/>
        </w:rPr>
        <w:t>Атяшевский</w:t>
      </w:r>
      <w:proofErr w:type="spellEnd"/>
      <w:r w:rsidRPr="00CA0C43">
        <w:rPr>
          <w:sz w:val="28"/>
          <w:szCs w:val="28"/>
        </w:rPr>
        <w:t xml:space="preserve"> за отчетный год составил 10 млн. руб. На 2020 год предприятие планирует дальнейшее обновление оборудования,    что  позволит расширить свое производство, освоить новые пути реализации и переработки продукции и работать в цепочке «аграрий – переработчик – торговля». В 2019 году завершена реконструкция животноводческого помещения </w:t>
      </w:r>
      <w:r w:rsidRPr="00CA0C43">
        <w:rPr>
          <w:color w:val="000000"/>
          <w:sz w:val="28"/>
          <w:szCs w:val="28"/>
        </w:rPr>
        <w:t xml:space="preserve">   на  600 дойных коров со шлейфом ООО "</w:t>
      </w:r>
      <w:proofErr w:type="spellStart"/>
      <w:r w:rsidRPr="00CA0C43">
        <w:rPr>
          <w:color w:val="000000"/>
          <w:sz w:val="28"/>
          <w:szCs w:val="28"/>
        </w:rPr>
        <w:t>Сабанчеевское</w:t>
      </w:r>
      <w:proofErr w:type="spellEnd"/>
      <w:r w:rsidRPr="00CA0C43">
        <w:rPr>
          <w:color w:val="000000"/>
          <w:sz w:val="28"/>
          <w:szCs w:val="28"/>
        </w:rPr>
        <w:t xml:space="preserve">" (отделение </w:t>
      </w:r>
      <w:proofErr w:type="spellStart"/>
      <w:r w:rsidRPr="00CA0C43">
        <w:rPr>
          <w:color w:val="000000"/>
          <w:sz w:val="28"/>
          <w:szCs w:val="28"/>
        </w:rPr>
        <w:t>Аловское</w:t>
      </w:r>
      <w:proofErr w:type="spellEnd"/>
      <w:r w:rsidRPr="00CA0C43">
        <w:rPr>
          <w:color w:val="000000"/>
          <w:sz w:val="28"/>
          <w:szCs w:val="28"/>
        </w:rPr>
        <w:t>).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color w:val="000000"/>
          <w:sz w:val="28"/>
          <w:szCs w:val="28"/>
        </w:rPr>
        <w:t xml:space="preserve">     В отчетном году производство молока в районе возросло на 1957,3 т. </w:t>
      </w:r>
    </w:p>
    <w:p w:rsidR="00CA0C43" w:rsidRPr="00CA0C43" w:rsidRDefault="00CA0C43" w:rsidP="00CA0C43">
      <w:pPr>
        <w:ind w:hanging="342"/>
        <w:jc w:val="both"/>
        <w:rPr>
          <w:color w:val="000000"/>
          <w:sz w:val="28"/>
          <w:szCs w:val="28"/>
        </w:rPr>
      </w:pPr>
      <w:r w:rsidRPr="00CA0C43">
        <w:rPr>
          <w:sz w:val="28"/>
          <w:szCs w:val="28"/>
        </w:rPr>
        <w:t xml:space="preserve">          В Стратегии социально-экономического развития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до 2025 года</w:t>
      </w:r>
      <w:r w:rsidRPr="00CA0C43">
        <w:rPr>
          <w:color w:val="000000"/>
          <w:sz w:val="28"/>
          <w:szCs w:val="28"/>
        </w:rPr>
        <w:t xml:space="preserve">   в отрасли сельского хозяйства планируется на 2020 гг.  строительство коровников  на 500 коров  в  ООО «Мордовское объединение «Восток», сметной  стоимостью 85 млн. </w:t>
      </w:r>
      <w:proofErr w:type="spellStart"/>
      <w:r w:rsidRPr="00CA0C43">
        <w:rPr>
          <w:color w:val="000000"/>
          <w:sz w:val="28"/>
          <w:szCs w:val="28"/>
        </w:rPr>
        <w:t>руб</w:t>
      </w:r>
      <w:proofErr w:type="spellEnd"/>
      <w:r w:rsidRPr="00CA0C43">
        <w:rPr>
          <w:color w:val="000000"/>
          <w:sz w:val="28"/>
          <w:szCs w:val="28"/>
        </w:rPr>
        <w:t>; на 2022-2023 гг.  на 350 дойных коров в ООО "Светлый путь", сметной  стоимостью 80 млн. руб.; на 2022-2023 гг. на 200 дойных коров в ООО "</w:t>
      </w:r>
      <w:proofErr w:type="spellStart"/>
      <w:r w:rsidRPr="00CA0C43">
        <w:rPr>
          <w:color w:val="000000"/>
          <w:sz w:val="28"/>
          <w:szCs w:val="28"/>
        </w:rPr>
        <w:t>Сосуновская</w:t>
      </w:r>
      <w:proofErr w:type="spellEnd"/>
      <w:r w:rsidRPr="00CA0C43">
        <w:rPr>
          <w:color w:val="000000"/>
          <w:sz w:val="28"/>
          <w:szCs w:val="28"/>
        </w:rPr>
        <w:t xml:space="preserve"> нива", сметной  стоимостью 60 млн. руб.; на 2023-2024 гг. на 1000 дойных коров ЗАО "АГРО-АТЯШЕВО", сметной  стоимостью 500 млн. руб.</w:t>
      </w:r>
    </w:p>
    <w:p w:rsidR="00CA0C43" w:rsidRDefault="00CA0C43" w:rsidP="00CA0C43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</w:t>
      </w:r>
      <w:r w:rsidRPr="00CA0C43">
        <w:rPr>
          <w:b/>
          <w:color w:val="000000"/>
          <w:sz w:val="28"/>
          <w:szCs w:val="28"/>
        </w:rPr>
        <w:t>13.</w:t>
      </w:r>
      <w:r w:rsidRPr="00CA0C43">
        <w:rPr>
          <w:b/>
          <w:sz w:val="28"/>
          <w:szCs w:val="28"/>
        </w:rPr>
        <w:t xml:space="preserve"> Рынок   производства тротуарной плитки</w:t>
      </w:r>
    </w:p>
    <w:p w:rsidR="00CA0C43" w:rsidRDefault="00CA0C43" w:rsidP="00CA0C43">
      <w:pPr>
        <w:jc w:val="both"/>
        <w:rPr>
          <w:rFonts w:eastAsia="SimSun"/>
          <w:sz w:val="28"/>
          <w:szCs w:val="28"/>
        </w:rPr>
      </w:pPr>
    </w:p>
    <w:p w:rsidR="00CA0C43" w:rsidRPr="00CA0C43" w:rsidRDefault="00CA0C43" w:rsidP="00CA0C43">
      <w:pPr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 xml:space="preserve">     </w:t>
      </w:r>
      <w:r w:rsidRPr="00CA0C43">
        <w:rPr>
          <w:rFonts w:eastAsia="SimSun"/>
          <w:sz w:val="28"/>
          <w:szCs w:val="28"/>
        </w:rPr>
        <w:t xml:space="preserve">Ежегодно, с проведением благоустройства территории райцентра и </w:t>
      </w:r>
      <w:proofErr w:type="gramStart"/>
      <w:r w:rsidRPr="00CA0C43">
        <w:rPr>
          <w:rFonts w:eastAsia="SimSun"/>
          <w:sz w:val="28"/>
          <w:szCs w:val="28"/>
        </w:rPr>
        <w:t>сельский</w:t>
      </w:r>
      <w:proofErr w:type="gramEnd"/>
      <w:r w:rsidRPr="00CA0C43">
        <w:rPr>
          <w:rFonts w:eastAsia="SimSun"/>
          <w:sz w:val="28"/>
          <w:szCs w:val="28"/>
        </w:rPr>
        <w:t xml:space="preserve"> поселений, возрастает потребность в тротуарной плитке. В 2019 году в </w:t>
      </w:r>
      <w:proofErr w:type="spellStart"/>
      <w:r w:rsidRPr="00CA0C43">
        <w:rPr>
          <w:rFonts w:eastAsia="SimSun"/>
          <w:sz w:val="28"/>
          <w:szCs w:val="28"/>
        </w:rPr>
        <w:t>Атяшевском</w:t>
      </w:r>
      <w:proofErr w:type="spellEnd"/>
      <w:r w:rsidRPr="00CA0C43">
        <w:rPr>
          <w:rFonts w:eastAsia="SimSun"/>
          <w:sz w:val="28"/>
          <w:szCs w:val="28"/>
        </w:rPr>
        <w:t xml:space="preserve"> муниципальном районе производством тротуарной плитки занимались  два предпринимателя. Причем они производили плитку разного качества: один бетонную, другой полимерно-песчаную.</w:t>
      </w:r>
    </w:p>
    <w:p w:rsidR="00CA0C43" w:rsidRPr="00CA0C43" w:rsidRDefault="00CA0C43" w:rsidP="00CA0C43">
      <w:pPr>
        <w:ind w:right="-57"/>
        <w:contextualSpacing/>
        <w:jc w:val="both"/>
        <w:textAlignment w:val="baseline"/>
        <w:rPr>
          <w:rFonts w:eastAsia="SimSun"/>
          <w:b/>
          <w:sz w:val="28"/>
          <w:szCs w:val="28"/>
        </w:rPr>
      </w:pPr>
    </w:p>
    <w:p w:rsidR="00CA0C43" w:rsidRPr="00CA0C43" w:rsidRDefault="00CA0C43" w:rsidP="00CA0C43">
      <w:pPr>
        <w:ind w:right="-57"/>
        <w:contextualSpacing/>
        <w:jc w:val="both"/>
        <w:textAlignment w:val="baseline"/>
        <w:rPr>
          <w:rFonts w:eastAsia="SimSun"/>
          <w:b/>
          <w:sz w:val="28"/>
          <w:szCs w:val="28"/>
        </w:rPr>
      </w:pPr>
      <w:r w:rsidRPr="00CA0C43">
        <w:rPr>
          <w:rFonts w:eastAsia="SimSun"/>
          <w:b/>
          <w:sz w:val="28"/>
          <w:szCs w:val="28"/>
        </w:rPr>
        <w:t>Системные показатели и мероприятия, направленные на развитие конкурентной среды</w:t>
      </w:r>
    </w:p>
    <w:p w:rsidR="00CA0C43" w:rsidRDefault="00CA0C43" w:rsidP="00CA0C43">
      <w:pPr>
        <w:ind w:right="-57"/>
        <w:textAlignment w:val="baseline"/>
        <w:rPr>
          <w:rFonts w:eastAsia="SimSun"/>
          <w:b/>
          <w:sz w:val="28"/>
          <w:szCs w:val="28"/>
        </w:rPr>
      </w:pPr>
    </w:p>
    <w:p w:rsidR="00CA0C43" w:rsidRPr="00CA0C43" w:rsidRDefault="00CA0C43" w:rsidP="00CA0C43">
      <w:pPr>
        <w:ind w:right="-57"/>
        <w:textAlignment w:val="baseline"/>
        <w:rPr>
          <w:rFonts w:eastAsia="SimSun"/>
          <w:b/>
          <w:sz w:val="28"/>
          <w:szCs w:val="28"/>
        </w:rPr>
      </w:pPr>
      <w:r>
        <w:rPr>
          <w:rFonts w:eastAsia="SimSun"/>
          <w:b/>
          <w:sz w:val="28"/>
          <w:szCs w:val="28"/>
        </w:rPr>
        <w:t xml:space="preserve">        </w:t>
      </w:r>
      <w:r w:rsidRPr="00CA0C43">
        <w:rPr>
          <w:rFonts w:eastAsia="SimSun"/>
          <w:b/>
          <w:sz w:val="28"/>
          <w:szCs w:val="28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A0C43">
        <w:rPr>
          <w:sz w:val="28"/>
          <w:szCs w:val="28"/>
        </w:rPr>
        <w:t xml:space="preserve">На 1 января 2019  года  на территории района зарегистрировано 350 субъектов малого и среднего предпринимательства, или на 13 единиц больше 2018 года. Отраслевое распределение малых предприятий характеризуется высокой долей предприятий розничной торговли.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Объем розничного товарооборота  предприятий малого и среднего бизнеса за 2019 год составил 1 млрд. 140 млн. руб., в том числе 593 млн. руб.  (52%) из </w:t>
      </w:r>
      <w:r w:rsidRPr="00CA0C43">
        <w:rPr>
          <w:sz w:val="28"/>
          <w:szCs w:val="28"/>
        </w:rPr>
        <w:lastRenderedPageBreak/>
        <w:t>этого объема, товарооборот от индивидуальных предпринимателей. Проблема: к сожалению, очень слабо развит малый бизнес в сельскохозяйственном производстве, строительстве, промышленности и в др. сферах производства. На сегодня нет примеров альтернативного сельхозпроизводства. Задачи: на перспективу оказывать содействие конкуренции развития малого и среднего бизнеса в производственных  сферах.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В течение 2019 года количество субъектов малого и среднего предпринимательства, получивших «муниципальную»    государственную  поддержку составило 43 единиц, что больше уровня 2018 года на 2 единицы. В отчетном году для предпринимателей района проводились  семинары, круглые столы, тренинги, общее количество участников данных мероприятий составило 123 человека. В течени</w:t>
      </w:r>
      <w:proofErr w:type="gramStart"/>
      <w:r w:rsidRPr="00CA0C43">
        <w:rPr>
          <w:sz w:val="28"/>
          <w:szCs w:val="28"/>
        </w:rPr>
        <w:t>и</w:t>
      </w:r>
      <w:proofErr w:type="gramEnd"/>
      <w:r w:rsidRPr="00CA0C43">
        <w:rPr>
          <w:sz w:val="28"/>
          <w:szCs w:val="28"/>
        </w:rPr>
        <w:t xml:space="preserve"> 2019 года Администрацией района совместно с Главами поселений проводилась работа по выявлению безработных граждан района. Кроме того проводилась работа по выявлению неформально занятых лиц в экономике района. Всего выявлено по сельским и </w:t>
      </w:r>
      <w:proofErr w:type="gramStart"/>
      <w:r w:rsidRPr="00CA0C43">
        <w:rPr>
          <w:sz w:val="28"/>
          <w:szCs w:val="28"/>
        </w:rPr>
        <w:t>городскому</w:t>
      </w:r>
      <w:proofErr w:type="gramEnd"/>
      <w:r w:rsidRPr="00CA0C43">
        <w:rPr>
          <w:sz w:val="28"/>
          <w:szCs w:val="28"/>
        </w:rPr>
        <w:t xml:space="preserve"> поселениям 132 человека, из них 98 заключили трудовые договора. За 2019 год наблюдается прирост поступлений по налогу на доходы физических лиц от легализации заработной платы сокрытой от налогообложения на 6,9% процентов.</w:t>
      </w:r>
    </w:p>
    <w:p w:rsidR="00CA0C43" w:rsidRDefault="00CA0C43" w:rsidP="00CA0C43">
      <w:pPr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 xml:space="preserve"> </w:t>
      </w:r>
    </w:p>
    <w:p w:rsidR="00CA0C43" w:rsidRPr="00CA0C43" w:rsidRDefault="00CA0C43" w:rsidP="00CA0C43">
      <w:pPr>
        <w:jc w:val="both"/>
        <w:rPr>
          <w:b/>
          <w:sz w:val="28"/>
          <w:szCs w:val="28"/>
        </w:rPr>
      </w:pPr>
      <w:r>
        <w:rPr>
          <w:rFonts w:eastAsia="SimSun"/>
          <w:sz w:val="28"/>
          <w:szCs w:val="28"/>
        </w:rPr>
        <w:t xml:space="preserve">         </w:t>
      </w:r>
      <w:r w:rsidRPr="00CA0C43">
        <w:rPr>
          <w:rFonts w:eastAsia="SimSun"/>
          <w:sz w:val="28"/>
          <w:szCs w:val="28"/>
        </w:rPr>
        <w:t xml:space="preserve"> </w:t>
      </w:r>
      <w:r w:rsidRPr="00CA0C43">
        <w:rPr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 w:rsidRPr="00CA0C43">
        <w:rPr>
          <w:sz w:val="28"/>
          <w:szCs w:val="28"/>
        </w:rPr>
        <w:t xml:space="preserve">   </w:t>
      </w:r>
    </w:p>
    <w:p w:rsidR="00CA0C43" w:rsidRP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A0C43">
        <w:rPr>
          <w:sz w:val="28"/>
          <w:szCs w:val="28"/>
        </w:rPr>
        <w:t xml:space="preserve">На 01.07.2019г.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было 57 заказчиков. За  2018 год проведено 39 определений поставщиков (подрядчиков, исполнителей) конкурентными способами из них 34 аукциона в электронной форме, 5 запроса котировок. Общая сумма объявленных закупок конкурентными способами за 2018 год – 32825,72 тыс. руб., экономия бюджетных средств за счет осуществления закупок конкурентными способами за 2018 год составила 2,6%.</w:t>
      </w:r>
    </w:p>
    <w:p w:rsidR="00CA0C43" w:rsidRP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 w:rsidRPr="00CA0C43">
        <w:rPr>
          <w:sz w:val="28"/>
          <w:szCs w:val="28"/>
        </w:rPr>
        <w:t xml:space="preserve">   В результате преобразования сельских поселений  и перехода МФЦ района в государственное учреждение,  на 01.01.2020 года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 47 заказчиков. За 2019 год проведено 48 определений поставщиков (подрядчиков, исполнителей) конкурентными способами, </w:t>
      </w:r>
      <w:proofErr w:type="gramStart"/>
      <w:r w:rsidRPr="00CA0C43">
        <w:rPr>
          <w:sz w:val="28"/>
          <w:szCs w:val="28"/>
        </w:rPr>
        <w:t>из</w:t>
      </w:r>
      <w:proofErr w:type="gramEnd"/>
      <w:r w:rsidRPr="00CA0C43">
        <w:rPr>
          <w:sz w:val="28"/>
          <w:szCs w:val="28"/>
        </w:rPr>
        <w:t xml:space="preserve"> </w:t>
      </w:r>
      <w:proofErr w:type="gramStart"/>
      <w:r w:rsidRPr="00CA0C43">
        <w:rPr>
          <w:sz w:val="28"/>
          <w:szCs w:val="28"/>
        </w:rPr>
        <w:t>низ</w:t>
      </w:r>
      <w:proofErr w:type="gramEnd"/>
      <w:r w:rsidRPr="00CA0C43">
        <w:rPr>
          <w:sz w:val="28"/>
          <w:szCs w:val="28"/>
        </w:rPr>
        <w:t xml:space="preserve"> 48 аукционов в электронной форме. Общая сумма объявленных закупок конкурентными способами за 2019 год  - 42391,4 тыс. руб., экономия бюджетных средств за счет осуществления закупок конкурентными способами за 2019 год составила 4,7%, что больше уровня 2018 года 2,1%.</w:t>
      </w:r>
    </w:p>
    <w:p w:rsidR="00CA0C43" w:rsidRPr="00CA0C43" w:rsidRDefault="00CA0C43" w:rsidP="00CA0C43">
      <w:pPr>
        <w:ind w:right="-57"/>
        <w:jc w:val="both"/>
        <w:textAlignment w:val="baseline"/>
        <w:rPr>
          <w:sz w:val="28"/>
          <w:szCs w:val="28"/>
        </w:rPr>
      </w:pPr>
      <w:r w:rsidRPr="00CA0C43">
        <w:rPr>
          <w:sz w:val="28"/>
          <w:szCs w:val="28"/>
        </w:rPr>
        <w:t xml:space="preserve">   За 2019 год было проведено 2 закупки конкурентными способами, осуществляемых в соответствии с Федеральным законом 223 ФЗ «О закупках товаров, работ, услуг отдельными видами юридических лиц». Победителями явились </w:t>
      </w:r>
      <w:proofErr w:type="gramStart"/>
      <w:r w:rsidRPr="00CA0C43">
        <w:rPr>
          <w:sz w:val="28"/>
          <w:szCs w:val="28"/>
        </w:rPr>
        <w:t>участники</w:t>
      </w:r>
      <w:proofErr w:type="gramEnd"/>
      <w:r w:rsidRPr="00CA0C43">
        <w:rPr>
          <w:sz w:val="28"/>
          <w:szCs w:val="28"/>
        </w:rPr>
        <w:t xml:space="preserve"> не являющиеся субъектами малого и среднего предпринимательства.</w:t>
      </w:r>
    </w:p>
    <w:p w:rsidR="00CA0C43" w:rsidRDefault="00CA0C43" w:rsidP="00CA0C43">
      <w:pPr>
        <w:ind w:right="-57"/>
        <w:jc w:val="both"/>
        <w:textAlignment w:val="baseline"/>
        <w:rPr>
          <w:rFonts w:eastAsia="SimSun"/>
          <w:b/>
          <w:sz w:val="28"/>
          <w:szCs w:val="28"/>
        </w:rPr>
      </w:pPr>
    </w:p>
    <w:p w:rsidR="00CA0C43" w:rsidRPr="00CA0C43" w:rsidRDefault="00CA0C43" w:rsidP="00CA0C43">
      <w:pPr>
        <w:ind w:right="-57"/>
        <w:jc w:val="both"/>
        <w:textAlignment w:val="baseline"/>
        <w:rPr>
          <w:rFonts w:eastAsia="SimSun"/>
          <w:b/>
          <w:sz w:val="28"/>
          <w:szCs w:val="28"/>
        </w:rPr>
      </w:pPr>
      <w:r w:rsidRPr="00CA0C43">
        <w:rPr>
          <w:rFonts w:eastAsia="SimSun"/>
          <w:b/>
          <w:sz w:val="28"/>
          <w:szCs w:val="28"/>
        </w:rPr>
        <w:t xml:space="preserve">3. Мероприятия, направленные на устранение избыточного государственного и муниципального регулирования </w:t>
      </w:r>
    </w:p>
    <w:p w:rsidR="00CA0C43" w:rsidRPr="00CA0C43" w:rsidRDefault="00CA0C43" w:rsidP="00CA0C43">
      <w:pPr>
        <w:ind w:right="-57"/>
        <w:jc w:val="both"/>
        <w:textAlignment w:val="baseline"/>
        <w:rPr>
          <w:rFonts w:eastAsia="SimSun"/>
          <w:b/>
          <w:sz w:val="28"/>
          <w:szCs w:val="28"/>
        </w:rPr>
      </w:pPr>
      <w:r w:rsidRPr="00CA0C43">
        <w:rPr>
          <w:rFonts w:eastAsia="SimSun"/>
          <w:b/>
          <w:sz w:val="28"/>
          <w:szCs w:val="28"/>
        </w:rPr>
        <w:lastRenderedPageBreak/>
        <w:t>и снижение административных барьеров</w:t>
      </w:r>
    </w:p>
    <w:p w:rsid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A0C43">
        <w:rPr>
          <w:sz w:val="28"/>
          <w:szCs w:val="28"/>
        </w:rPr>
        <w:t xml:space="preserve">Оценка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</w:r>
      <w:proofErr w:type="spellStart"/>
      <w:r w:rsidRPr="00CA0C43">
        <w:rPr>
          <w:sz w:val="28"/>
          <w:szCs w:val="28"/>
        </w:rPr>
        <w:t>т.ч</w:t>
      </w:r>
      <w:proofErr w:type="spellEnd"/>
      <w:r w:rsidRPr="00CA0C43">
        <w:rPr>
          <w:sz w:val="28"/>
          <w:szCs w:val="28"/>
        </w:rPr>
        <w:t xml:space="preserve">. избыточных функций, и их оптимизация, проводилась в 2018 году согласно плана утвержденного Распоряжением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от 10.01.2018г №4 «Об утверждении </w:t>
      </w:r>
      <w:hyperlink w:anchor="sub_1000">
        <w:proofErr w:type="gramStart"/>
        <w:r w:rsidRPr="00CA0C43">
          <w:rPr>
            <w:rStyle w:val="-"/>
            <w:sz w:val="28"/>
            <w:szCs w:val="28"/>
          </w:rPr>
          <w:t>План</w:t>
        </w:r>
        <w:proofErr w:type="gramEnd"/>
      </w:hyperlink>
      <w:r w:rsidRPr="00CA0C43">
        <w:rPr>
          <w:sz w:val="28"/>
          <w:szCs w:val="28"/>
        </w:rPr>
        <w:t xml:space="preserve">а проведения экспертизы нормативных правовых актов органов местного самоуправления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района, </w:t>
      </w:r>
      <w:proofErr w:type="gramStart"/>
      <w:r w:rsidRPr="00CA0C43">
        <w:rPr>
          <w:sz w:val="28"/>
          <w:szCs w:val="28"/>
        </w:rPr>
        <w:t>затрагивающих</w:t>
      </w:r>
      <w:proofErr w:type="gramEnd"/>
      <w:r w:rsidRPr="00CA0C43">
        <w:rPr>
          <w:sz w:val="28"/>
          <w:szCs w:val="28"/>
        </w:rPr>
        <w:t xml:space="preserve"> вопросы осуществления предпринимательской и инвестиционной деятельности, на 2018 год».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</w:t>
      </w:r>
      <w:proofErr w:type="gramStart"/>
      <w:r w:rsidRPr="00CA0C43">
        <w:rPr>
          <w:sz w:val="28"/>
          <w:szCs w:val="28"/>
        </w:rPr>
        <w:t xml:space="preserve">За 2018 год подготовлено 2 заключения на Постановление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от 14 ноября 2016 года № 607 «Об утверждении  Административного регламента предоставления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муниципальной услуги «Выдача разрешения на право организации розничного рынка» и  </w:t>
      </w:r>
      <w:r w:rsidRPr="00CA0C43">
        <w:rPr>
          <w:bCs/>
          <w:sz w:val="28"/>
          <w:szCs w:val="28"/>
        </w:rPr>
        <w:t xml:space="preserve">Постановление Администрации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от 28 ноября 2016 года № 316 «</w:t>
      </w:r>
      <w:r w:rsidRPr="00CA0C43">
        <w:rPr>
          <w:sz w:val="28"/>
          <w:szCs w:val="28"/>
        </w:rPr>
        <w:t xml:space="preserve">Об утверждении  Административного регламента предоставления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муниципальной услуги «Выдача</w:t>
      </w:r>
      <w:proofErr w:type="gramEnd"/>
      <w:r w:rsidRPr="00CA0C43">
        <w:rPr>
          <w:sz w:val="28"/>
          <w:szCs w:val="28"/>
        </w:rPr>
        <w:t xml:space="preserve"> разрешения на ввод объекта в эксплуатацию</w:t>
      </w:r>
      <w:r w:rsidRPr="00CA0C43">
        <w:rPr>
          <w:kern w:val="2"/>
          <w:sz w:val="28"/>
          <w:szCs w:val="28"/>
        </w:rPr>
        <w:t>»</w:t>
      </w:r>
      <w:r w:rsidRPr="00CA0C43">
        <w:rPr>
          <w:sz w:val="28"/>
          <w:szCs w:val="28"/>
        </w:rPr>
        <w:t>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 Оценка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</w:r>
      <w:proofErr w:type="spellStart"/>
      <w:r w:rsidRPr="00CA0C43">
        <w:rPr>
          <w:sz w:val="28"/>
          <w:szCs w:val="28"/>
        </w:rPr>
        <w:t>т.ч</w:t>
      </w:r>
      <w:proofErr w:type="spellEnd"/>
      <w:r w:rsidRPr="00CA0C43">
        <w:rPr>
          <w:sz w:val="28"/>
          <w:szCs w:val="28"/>
        </w:rPr>
        <w:t xml:space="preserve">. избыточных функций, и их оптимизация, проводилась в 2019 году согласно плана утвержденного Распоряжением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от 15.01.2019г №6 «Об утверждении </w:t>
      </w:r>
      <w:hyperlink w:anchor="sub_1000">
        <w:proofErr w:type="gramStart"/>
        <w:r w:rsidRPr="00CA0C43">
          <w:rPr>
            <w:rStyle w:val="-"/>
            <w:sz w:val="28"/>
            <w:szCs w:val="28"/>
          </w:rPr>
          <w:t>План</w:t>
        </w:r>
        <w:proofErr w:type="gramEnd"/>
      </w:hyperlink>
      <w:r w:rsidRPr="00CA0C43">
        <w:rPr>
          <w:sz w:val="28"/>
          <w:szCs w:val="28"/>
        </w:rPr>
        <w:t xml:space="preserve">а проведения экспертизы нормативных правовых актов органов местного самоуправления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района, </w:t>
      </w:r>
      <w:proofErr w:type="gramStart"/>
      <w:r w:rsidRPr="00CA0C43">
        <w:rPr>
          <w:sz w:val="28"/>
          <w:szCs w:val="28"/>
        </w:rPr>
        <w:t>затрагивающих</w:t>
      </w:r>
      <w:proofErr w:type="gramEnd"/>
      <w:r w:rsidRPr="00CA0C43">
        <w:rPr>
          <w:sz w:val="28"/>
          <w:szCs w:val="28"/>
        </w:rPr>
        <w:t xml:space="preserve"> вопросы осуществления предпринимательской и инвестиционной деятельности, на 2019 год».</w:t>
      </w:r>
    </w:p>
    <w:p w:rsidR="00CA0C43" w:rsidRPr="00CA0C43" w:rsidRDefault="00CA0C43" w:rsidP="00CA0C43">
      <w:pPr>
        <w:jc w:val="both"/>
        <w:rPr>
          <w:bCs/>
          <w:sz w:val="28"/>
          <w:szCs w:val="28"/>
        </w:rPr>
      </w:pPr>
      <w:r w:rsidRPr="00CA0C43">
        <w:rPr>
          <w:sz w:val="28"/>
          <w:szCs w:val="28"/>
        </w:rPr>
        <w:t xml:space="preserve">      За 2019 год подготовлено 3 заключения: 1 - е на </w:t>
      </w:r>
      <w:r w:rsidRPr="00CA0C43">
        <w:rPr>
          <w:bCs/>
          <w:sz w:val="28"/>
          <w:szCs w:val="28"/>
        </w:rPr>
        <w:t xml:space="preserve">Постановление Администрации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 от </w:t>
      </w:r>
      <w:r w:rsidRPr="00CA0C43">
        <w:rPr>
          <w:sz w:val="28"/>
          <w:szCs w:val="28"/>
        </w:rPr>
        <w:t>01.02.2016</w:t>
      </w:r>
      <w:r w:rsidRPr="00CA0C43">
        <w:rPr>
          <w:sz w:val="28"/>
          <w:szCs w:val="28"/>
        </w:rPr>
        <w:tab/>
        <w:t xml:space="preserve"> № 17 «Об утверждении Административного регламента предоставления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муниципальной услуги «Предварительное согласование предоставления земельного участка»; 2-е на </w:t>
      </w:r>
      <w:r w:rsidRPr="00CA0C43">
        <w:rPr>
          <w:bCs/>
          <w:sz w:val="28"/>
          <w:szCs w:val="28"/>
        </w:rPr>
        <w:t xml:space="preserve">Решение Совета депутатов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от 25.10.2018 года № 40 «Об установлении базовой ставки для определения размера платы за установку и эксплуатацию рекламных конструкций на территории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района»; </w:t>
      </w:r>
      <w:proofErr w:type="gramStart"/>
      <w:r w:rsidRPr="00CA0C43">
        <w:rPr>
          <w:bCs/>
          <w:sz w:val="28"/>
          <w:szCs w:val="28"/>
        </w:rPr>
        <w:t xml:space="preserve">3-е на Постановление Администрации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от 26 декабря 2016 года № 698 «Об утверждении</w:t>
      </w:r>
      <w:r w:rsidRPr="00CA0C43">
        <w:rPr>
          <w:sz w:val="28"/>
          <w:szCs w:val="28"/>
        </w:rPr>
        <w:t xml:space="preserve">  </w:t>
      </w:r>
      <w:r w:rsidRPr="00CA0C43">
        <w:rPr>
          <w:bCs/>
          <w:sz w:val="28"/>
          <w:szCs w:val="28"/>
        </w:rPr>
        <w:t xml:space="preserve">Административного регламента предоставления Администрацией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муниципальной услуги «Признание молодой семьи участницей подпрограммы «Обеспечение жильем молодых семей» федеральной целевой программы    «Жилище» на  2015-2020 годы    и муниципальной программы «Улучшение демографической ситуации в </w:t>
      </w:r>
      <w:proofErr w:type="spellStart"/>
      <w:r w:rsidRPr="00CA0C43">
        <w:rPr>
          <w:bCs/>
          <w:sz w:val="28"/>
          <w:szCs w:val="28"/>
        </w:rPr>
        <w:t>Атяшевском</w:t>
      </w:r>
      <w:proofErr w:type="spellEnd"/>
      <w:r w:rsidRPr="00CA0C43">
        <w:rPr>
          <w:bCs/>
          <w:sz w:val="28"/>
          <w:szCs w:val="28"/>
        </w:rPr>
        <w:t xml:space="preserve"> </w:t>
      </w:r>
      <w:r w:rsidRPr="00CA0C43">
        <w:rPr>
          <w:bCs/>
          <w:sz w:val="28"/>
          <w:szCs w:val="28"/>
        </w:rPr>
        <w:lastRenderedPageBreak/>
        <w:t>муниципальном районе на 2016-2020 годы»</w:t>
      </w:r>
      <w:proofErr w:type="gramEnd"/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Между Администрацией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и Уполномоченным по защите прав предпринимателей в Республике Мордовия заключено соглашение о взаимодействие при проведении оценки регулирующего воздействия проектов муниципальных нормативно-правовых актов и экспертизы муниципальных правовых актов от 19 декабря 2018 года №13.</w:t>
      </w:r>
      <w:r w:rsidRPr="00CA0C43">
        <w:rPr>
          <w:color w:val="000000"/>
          <w:sz w:val="28"/>
          <w:szCs w:val="28"/>
        </w:rPr>
        <w:t xml:space="preserve"> Постановлением Администрации </w:t>
      </w:r>
      <w:proofErr w:type="spellStart"/>
      <w:r w:rsidRPr="00CA0C43">
        <w:rPr>
          <w:color w:val="000000"/>
          <w:sz w:val="28"/>
          <w:szCs w:val="28"/>
        </w:rPr>
        <w:t>Атяшевского</w:t>
      </w:r>
      <w:proofErr w:type="spellEnd"/>
      <w:r w:rsidRPr="00CA0C43">
        <w:rPr>
          <w:color w:val="000000"/>
          <w:sz w:val="28"/>
          <w:szCs w:val="28"/>
        </w:rPr>
        <w:t xml:space="preserve">  муниципального района от 27.03.2017г. №143 утвержден  План по сокращению количества административных процедур и сроков их прохождения в </w:t>
      </w:r>
      <w:proofErr w:type="spellStart"/>
      <w:r w:rsidRPr="00CA0C43">
        <w:rPr>
          <w:color w:val="000000"/>
          <w:sz w:val="28"/>
          <w:szCs w:val="28"/>
        </w:rPr>
        <w:t>Атяшевском</w:t>
      </w:r>
      <w:proofErr w:type="spellEnd"/>
      <w:r w:rsidRPr="00CA0C43">
        <w:rPr>
          <w:color w:val="000000"/>
          <w:sz w:val="28"/>
          <w:szCs w:val="28"/>
        </w:rPr>
        <w:t xml:space="preserve"> муниципальном районе.</w:t>
      </w:r>
    </w:p>
    <w:p w:rsidR="00CA0C43" w:rsidRPr="00CA0C43" w:rsidRDefault="00CA0C43" w:rsidP="00CA0C43">
      <w:pPr>
        <w:ind w:firstLine="851"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В 2019 году на базе государственного  казенного учреждения «Многофункциональный центр предоставления государственных и муниципальных услуг»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в Республике Мордовия предоставлялось 136 услуг, в том числе государственных – 94, муниципальных – 42, а также 19 дополнительных услуг.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В МФЦ функционируют 6 окон приема и выдачи документов. Прием ведется в порядке очереди, но можно записаться на прием к специалистам в удобное для заявителя время по телефону. Режим работы МФЦ: понедельник – пятница  – с 8.00 до 17.00 часов, суббота - с 8.00 до 14.00 часов, без перерыва на обед.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Для удобства жителей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в двух сельских поселениях – </w:t>
      </w:r>
      <w:proofErr w:type="spellStart"/>
      <w:r w:rsidRPr="00CA0C43">
        <w:rPr>
          <w:sz w:val="28"/>
          <w:szCs w:val="28"/>
        </w:rPr>
        <w:t>Аловском</w:t>
      </w:r>
      <w:proofErr w:type="spellEnd"/>
      <w:r w:rsidRPr="00CA0C43">
        <w:rPr>
          <w:sz w:val="28"/>
          <w:szCs w:val="28"/>
        </w:rPr>
        <w:t xml:space="preserve"> и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открыты и функционируют территориально обособленные структурные подразделения МФЦ, в которых специалистами центра ведется прием документов по перечню  предоставляемых услуг.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>За 2019 год в МФЦ поступило 17761  обращение, в том числе  принято заявлений/запросов - 6904, выдано документов  – 6255, предоставлено консультаций – 4602.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>Из государственных услуг наиболее востребованными за отчетный период  также остаются услуги Управления Федеральной службы государственной регистрации, кадастра и картографии по Республики Мордовия и филиала ФГБУ «Федеральная кадастровая палата» по Республике Мордовия, за услугами по данному направлению в МФЦ обратилось 8942 человек.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За услугами Министерства внутренних дел в Республике Мордовия в МФЦ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в 2019 году обратилось 6018 человек.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>Также востребованными  стали  услуги  Пенсионного фонда РФ, за различными услугами ПФР обратились 1528 человек.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>Количество принятых заявлений о государственной регистрации юридических лиц,  физических лиц в качестве индивидуального предпринимателя и крестьянского (фермерского) хозяйства в Управлении Федеральной налоговой службы по Республике Мордовия в 2019 году - 248.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>Количество обращений за оказанием муниципальных услуг, предоставляемых в МФЦ, за 2019 год составило 991, в том числе принято 387 заявлений, выдано 333 результата, предоставлена 271 консультация.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>Наиболее востребованными муниципальными услугами стали:</w:t>
      </w:r>
    </w:p>
    <w:p w:rsidR="00CA0C43" w:rsidRPr="00CA0C43" w:rsidRDefault="00CA0C43" w:rsidP="00CA0C43">
      <w:pPr>
        <w:ind w:firstLine="851"/>
        <w:jc w:val="both"/>
        <w:rPr>
          <w:sz w:val="28"/>
          <w:szCs w:val="28"/>
        </w:rPr>
      </w:pPr>
      <w:r w:rsidRPr="00CA0C43">
        <w:rPr>
          <w:sz w:val="28"/>
          <w:szCs w:val="28"/>
        </w:rPr>
        <w:t>-  ведение учета граждан, нуждающихся в жилых помещениях – 267 обращений;</w:t>
      </w:r>
    </w:p>
    <w:p w:rsidR="00CA0C43" w:rsidRPr="00CA0C43" w:rsidRDefault="00CA0C43" w:rsidP="00CA0C43">
      <w:pPr>
        <w:ind w:firstLine="851"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- предоставление архивных справок, заверенных копий и выписок из </w:t>
      </w:r>
      <w:r w:rsidRPr="00CA0C43">
        <w:rPr>
          <w:sz w:val="28"/>
          <w:szCs w:val="28"/>
        </w:rPr>
        <w:lastRenderedPageBreak/>
        <w:t>архивных документов – 287 обращений;</w:t>
      </w:r>
    </w:p>
    <w:p w:rsidR="00CA0C43" w:rsidRPr="00CA0C43" w:rsidRDefault="00CA0C43" w:rsidP="00CA0C43">
      <w:pPr>
        <w:ind w:firstLine="851"/>
        <w:jc w:val="both"/>
        <w:rPr>
          <w:sz w:val="28"/>
          <w:szCs w:val="28"/>
        </w:rPr>
      </w:pPr>
      <w:r w:rsidRPr="00CA0C43">
        <w:rPr>
          <w:sz w:val="28"/>
          <w:szCs w:val="28"/>
        </w:rPr>
        <w:t>- оформление и выдача соглашения о внесении изменений в договор аренды, соглашения о расторжении договора, соглашения о вступлении в договор аренды с множественностью лиц на стороне арендатора – 82;</w:t>
      </w:r>
    </w:p>
    <w:p w:rsidR="00CA0C43" w:rsidRPr="00CA0C43" w:rsidRDefault="00CA0C43" w:rsidP="00CA0C43">
      <w:pPr>
        <w:ind w:firstLine="851"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- признание молодой семьи имеющей достаточные доходы либо иные денежные средства для оплаты расчетной (средней) стоимости жилья в части, превышающей размер социальной выплаты в рамках реализации федеральной целевой программы    «Жилище» на  2015-2020 годы    и      муниципальной программы «Улучшение демографической ситуации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на 2016-2020 годы» - 50;</w:t>
      </w:r>
    </w:p>
    <w:p w:rsidR="00CA0C43" w:rsidRPr="00CA0C43" w:rsidRDefault="00CA0C43" w:rsidP="00CA0C43">
      <w:pPr>
        <w:ind w:firstLine="851"/>
        <w:jc w:val="both"/>
        <w:rPr>
          <w:sz w:val="28"/>
          <w:szCs w:val="28"/>
        </w:rPr>
      </w:pPr>
      <w:r w:rsidRPr="00CA0C43">
        <w:rPr>
          <w:sz w:val="28"/>
          <w:szCs w:val="28"/>
        </w:rPr>
        <w:t>- утверждение схемы расположения земельного участка – 27 обращений.</w:t>
      </w:r>
    </w:p>
    <w:p w:rsidR="00CA0C43" w:rsidRPr="00CA0C43" w:rsidRDefault="00CA0C43" w:rsidP="00CA0C43">
      <w:pPr>
        <w:ind w:firstLine="851"/>
        <w:jc w:val="both"/>
        <w:rPr>
          <w:sz w:val="28"/>
          <w:szCs w:val="28"/>
        </w:rPr>
      </w:pPr>
      <w:r w:rsidRPr="00CA0C43">
        <w:rPr>
          <w:sz w:val="28"/>
          <w:szCs w:val="28"/>
        </w:rPr>
        <w:t>За 2019 год объем денежных сре</w:t>
      </w:r>
      <w:proofErr w:type="gramStart"/>
      <w:r w:rsidRPr="00CA0C43">
        <w:rPr>
          <w:sz w:val="28"/>
          <w:szCs w:val="28"/>
        </w:rPr>
        <w:t>дств в сч</w:t>
      </w:r>
      <w:proofErr w:type="gramEnd"/>
      <w:r w:rsidRPr="00CA0C43">
        <w:rPr>
          <w:sz w:val="28"/>
          <w:szCs w:val="28"/>
        </w:rPr>
        <w:t>ет уплаты госпошлины (платы) за предоставление федеральных государственных услуг в случае подачи заявления и документов в МФЦ составил 2125,1 тыс. рублей, соответственно объем средств,  поступивших в доход республиканского бюджета Республики Мордовия от уплаты госпошлины, составил 1062,5 тыс. рублей.</w:t>
      </w:r>
    </w:p>
    <w:p w:rsidR="00CA0C43" w:rsidRDefault="00CA0C43" w:rsidP="00CA0C43">
      <w:pPr>
        <w:rPr>
          <w:b/>
          <w:sz w:val="28"/>
          <w:szCs w:val="28"/>
        </w:rPr>
      </w:pPr>
    </w:p>
    <w:p w:rsidR="00CA0C43" w:rsidRPr="00CA0C43" w:rsidRDefault="00CA0C43" w:rsidP="00CA0C4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CA0C43">
        <w:rPr>
          <w:b/>
          <w:sz w:val="28"/>
          <w:szCs w:val="28"/>
        </w:rPr>
        <w:t>4. Мероприятия, направленные  на совершенствование процессов управления объектами муниципальной собственности</w:t>
      </w:r>
    </w:p>
    <w:p w:rsidR="00CA0C43" w:rsidRDefault="00CA0C43" w:rsidP="00CA0C43">
      <w:pPr>
        <w:ind w:right="-57"/>
        <w:jc w:val="both"/>
        <w:textAlignment w:val="baseline"/>
        <w:rPr>
          <w:bCs/>
          <w:sz w:val="28"/>
          <w:szCs w:val="28"/>
        </w:rPr>
      </w:pPr>
      <w:r w:rsidRPr="00CA0C43">
        <w:rPr>
          <w:bCs/>
          <w:sz w:val="28"/>
          <w:szCs w:val="28"/>
        </w:rPr>
        <w:t xml:space="preserve">     </w:t>
      </w:r>
    </w:p>
    <w:p w:rsidR="00CA0C43" w:rsidRPr="00CA0C43" w:rsidRDefault="00CA0C43" w:rsidP="00CA0C43">
      <w:pPr>
        <w:ind w:right="-5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CA0C43">
        <w:rPr>
          <w:bCs/>
          <w:sz w:val="28"/>
          <w:szCs w:val="28"/>
        </w:rPr>
        <w:t xml:space="preserve">Проведена инвентаризация объектов недвижимого имущества закрепленного на праве оперативного управления за муниципальными учреждениями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района, а также имущества переданного </w:t>
      </w:r>
      <w:proofErr w:type="gramStart"/>
      <w:r w:rsidRPr="00CA0C43">
        <w:rPr>
          <w:bCs/>
          <w:sz w:val="28"/>
          <w:szCs w:val="28"/>
        </w:rPr>
        <w:t>согласно актов</w:t>
      </w:r>
      <w:proofErr w:type="gramEnd"/>
      <w:r w:rsidRPr="00CA0C43">
        <w:rPr>
          <w:bCs/>
          <w:sz w:val="28"/>
          <w:szCs w:val="28"/>
        </w:rPr>
        <w:t xml:space="preserve"> приема передачи  в муниципальную собственность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из муниципальных образований    (сельских, городского поселений) района. В 2019 году  данный перечень расширен.</w:t>
      </w:r>
    </w:p>
    <w:p w:rsidR="00CA0C43" w:rsidRPr="00CA0C43" w:rsidRDefault="00CA0C43" w:rsidP="00CA0C43">
      <w:pPr>
        <w:ind w:right="-57"/>
        <w:jc w:val="both"/>
        <w:textAlignment w:val="baseline"/>
        <w:rPr>
          <w:bCs/>
          <w:sz w:val="28"/>
          <w:szCs w:val="28"/>
        </w:rPr>
      </w:pPr>
      <w:r w:rsidRPr="00CA0C43">
        <w:rPr>
          <w:bCs/>
          <w:sz w:val="28"/>
          <w:szCs w:val="28"/>
        </w:rPr>
        <w:t xml:space="preserve">      В 2019 году  проведена регистрация права собственности на 35 объектов недвижимого имущества. </w:t>
      </w:r>
    </w:p>
    <w:p w:rsidR="00CA0C43" w:rsidRPr="00CA0C43" w:rsidRDefault="00CA0C43" w:rsidP="00CA0C43">
      <w:pPr>
        <w:jc w:val="both"/>
        <w:rPr>
          <w:rFonts w:cs="Arial"/>
          <w:sz w:val="28"/>
          <w:szCs w:val="28"/>
        </w:rPr>
      </w:pPr>
      <w:r w:rsidRPr="00CA0C43">
        <w:rPr>
          <w:rFonts w:cs="Arial"/>
          <w:sz w:val="28"/>
          <w:szCs w:val="28"/>
        </w:rPr>
        <w:t xml:space="preserve">     Прирост неналоговых доходов от сдачи в аренду муниципального имущества составил в 2019 году 78,1 тыс. руб., заключены новые договора аренды по 3 объектам недвижимости. (гидротехническое сооружение в </w:t>
      </w:r>
      <w:proofErr w:type="spellStart"/>
      <w:r w:rsidRPr="00CA0C43">
        <w:rPr>
          <w:rFonts w:cs="Arial"/>
          <w:sz w:val="28"/>
          <w:szCs w:val="28"/>
        </w:rPr>
        <w:t>с</w:t>
      </w:r>
      <w:proofErr w:type="gramStart"/>
      <w:r w:rsidRPr="00CA0C43">
        <w:rPr>
          <w:rFonts w:cs="Arial"/>
          <w:sz w:val="28"/>
          <w:szCs w:val="28"/>
        </w:rPr>
        <w:t>.Т</w:t>
      </w:r>
      <w:proofErr w:type="gramEnd"/>
      <w:r w:rsidRPr="00CA0C43">
        <w:rPr>
          <w:rFonts w:cs="Arial"/>
          <w:sz w:val="28"/>
          <w:szCs w:val="28"/>
        </w:rPr>
        <w:t>етюши</w:t>
      </w:r>
      <w:proofErr w:type="spellEnd"/>
      <w:r w:rsidRPr="00CA0C43">
        <w:rPr>
          <w:rFonts w:cs="Arial"/>
          <w:sz w:val="28"/>
          <w:szCs w:val="28"/>
        </w:rPr>
        <w:t xml:space="preserve">, здание мастерской в </w:t>
      </w:r>
      <w:proofErr w:type="spellStart"/>
      <w:r w:rsidRPr="00CA0C43">
        <w:rPr>
          <w:rFonts w:cs="Arial"/>
          <w:sz w:val="28"/>
          <w:szCs w:val="28"/>
        </w:rPr>
        <w:t>с.Дюрки</w:t>
      </w:r>
      <w:proofErr w:type="spellEnd"/>
      <w:r w:rsidRPr="00CA0C43">
        <w:rPr>
          <w:rFonts w:cs="Arial"/>
          <w:sz w:val="28"/>
          <w:szCs w:val="28"/>
        </w:rPr>
        <w:t xml:space="preserve">, часть здания бывшей школы в </w:t>
      </w:r>
      <w:proofErr w:type="spellStart"/>
      <w:r w:rsidRPr="00CA0C43">
        <w:rPr>
          <w:rFonts w:cs="Arial"/>
          <w:sz w:val="28"/>
          <w:szCs w:val="28"/>
        </w:rPr>
        <w:t>с.Низовка</w:t>
      </w:r>
      <w:proofErr w:type="spellEnd"/>
      <w:r w:rsidRPr="00CA0C43">
        <w:rPr>
          <w:rFonts w:cs="Arial"/>
          <w:sz w:val="28"/>
          <w:szCs w:val="28"/>
        </w:rPr>
        <w:t>).</w:t>
      </w:r>
    </w:p>
    <w:p w:rsidR="00CA0C43" w:rsidRPr="00CA0C43" w:rsidRDefault="00CA0C43" w:rsidP="00CA0C43">
      <w:pPr>
        <w:jc w:val="both"/>
        <w:rPr>
          <w:rFonts w:cs="Arial"/>
          <w:sz w:val="28"/>
          <w:szCs w:val="28"/>
        </w:rPr>
      </w:pPr>
      <w:r w:rsidRPr="00CA0C43">
        <w:rPr>
          <w:rFonts w:cs="Arial"/>
          <w:sz w:val="28"/>
          <w:szCs w:val="28"/>
        </w:rPr>
        <w:t xml:space="preserve">    </w:t>
      </w:r>
      <w:r w:rsidRPr="00CA0C43">
        <w:rPr>
          <w:bCs/>
          <w:sz w:val="28"/>
          <w:szCs w:val="28"/>
        </w:rPr>
        <w:t xml:space="preserve">Были объявлены торги по продаже муниципального имущества. </w:t>
      </w:r>
      <w:r w:rsidRPr="00CA0C43">
        <w:rPr>
          <w:rFonts w:cs="Arial"/>
          <w:sz w:val="28"/>
          <w:szCs w:val="28"/>
        </w:rPr>
        <w:t xml:space="preserve">Получены дополнительные доходы от реализации муниципального имущества в сумме 421, 6 тыс. руб. (здание бывшей библиотеки и гидравлического </w:t>
      </w:r>
      <w:proofErr w:type="spellStart"/>
      <w:r w:rsidRPr="00CA0C43">
        <w:rPr>
          <w:rFonts w:cs="Arial"/>
          <w:sz w:val="28"/>
          <w:szCs w:val="28"/>
        </w:rPr>
        <w:t>пакетировочного</w:t>
      </w:r>
      <w:proofErr w:type="spellEnd"/>
      <w:r w:rsidRPr="00CA0C43">
        <w:rPr>
          <w:rFonts w:cs="Arial"/>
          <w:sz w:val="28"/>
          <w:szCs w:val="28"/>
        </w:rPr>
        <w:t xml:space="preserve"> пресса).</w:t>
      </w:r>
    </w:p>
    <w:p w:rsidR="00CA0C43" w:rsidRPr="00CA0C43" w:rsidRDefault="00CA0C43" w:rsidP="00CA0C43">
      <w:pPr>
        <w:jc w:val="both"/>
        <w:rPr>
          <w:rFonts w:cs="Arial"/>
          <w:sz w:val="28"/>
          <w:szCs w:val="28"/>
        </w:rPr>
      </w:pPr>
      <w:r w:rsidRPr="00CA0C43">
        <w:rPr>
          <w:rFonts w:cs="Arial"/>
          <w:sz w:val="28"/>
          <w:szCs w:val="28"/>
        </w:rPr>
        <w:t xml:space="preserve">   Мониторинг деятельности МП </w:t>
      </w:r>
      <w:proofErr w:type="spellStart"/>
      <w:r w:rsidRPr="00CA0C43">
        <w:rPr>
          <w:rFonts w:cs="Arial"/>
          <w:sz w:val="28"/>
          <w:szCs w:val="28"/>
        </w:rPr>
        <w:t>Атяшевского</w:t>
      </w:r>
      <w:proofErr w:type="spellEnd"/>
      <w:r w:rsidRPr="00CA0C43">
        <w:rPr>
          <w:rFonts w:cs="Arial"/>
          <w:sz w:val="28"/>
          <w:szCs w:val="28"/>
        </w:rPr>
        <w:t xml:space="preserve"> городского поселения </w:t>
      </w:r>
      <w:proofErr w:type="spellStart"/>
      <w:r w:rsidRPr="00CA0C43">
        <w:rPr>
          <w:rFonts w:cs="Arial"/>
          <w:sz w:val="28"/>
          <w:szCs w:val="28"/>
        </w:rPr>
        <w:t>Атяшевского</w:t>
      </w:r>
      <w:proofErr w:type="spellEnd"/>
      <w:r w:rsidRPr="00CA0C43">
        <w:rPr>
          <w:rFonts w:cs="Arial"/>
          <w:sz w:val="28"/>
          <w:szCs w:val="28"/>
        </w:rPr>
        <w:t xml:space="preserve"> муниципального района ЖКХ позволил привлечь в бюджет муниципального района 66,6 тыс. руб. дополнительных доходов в виде части прибыли, остающейся в распоряжении муниципальных предприятий после уплаты налогов и иных обязательных платежей, в размере 30 процентов.</w:t>
      </w:r>
    </w:p>
    <w:p w:rsidR="00CA0C43" w:rsidRPr="00CA0C43" w:rsidRDefault="00CA0C43" w:rsidP="00CA0C43">
      <w:pPr>
        <w:jc w:val="both"/>
        <w:rPr>
          <w:rFonts w:cs="Arial"/>
          <w:sz w:val="28"/>
          <w:szCs w:val="28"/>
        </w:rPr>
      </w:pPr>
      <w:r w:rsidRPr="00CA0C43">
        <w:rPr>
          <w:rFonts w:cs="Arial"/>
          <w:sz w:val="28"/>
          <w:szCs w:val="28"/>
        </w:rPr>
        <w:t xml:space="preserve">  Общее поступление неналоговых доходов от сдачи в аренду или предоставления в собственность земельных участков, сформированных из невостребованных земельных долей, составило 4531,8 тыс. руб., из которых 480,9 тыс. руб. – по договорам, заключенным в 2019 году.</w:t>
      </w:r>
    </w:p>
    <w:p w:rsidR="00CA0C43" w:rsidRPr="00CA0C43" w:rsidRDefault="00CA0C43" w:rsidP="00CA0C43">
      <w:pPr>
        <w:rPr>
          <w:b/>
          <w:sz w:val="28"/>
          <w:szCs w:val="28"/>
        </w:rPr>
      </w:pPr>
    </w:p>
    <w:p w:rsidR="00CA0C43" w:rsidRPr="00CA0C43" w:rsidRDefault="00CA0C43" w:rsidP="00CA0C43">
      <w:pPr>
        <w:jc w:val="both"/>
        <w:rPr>
          <w:b/>
          <w:sz w:val="28"/>
          <w:szCs w:val="28"/>
        </w:rPr>
      </w:pPr>
      <w:r w:rsidRPr="00CA0C43">
        <w:rPr>
          <w:b/>
          <w:sz w:val="28"/>
          <w:szCs w:val="28"/>
        </w:rPr>
        <w:lastRenderedPageBreak/>
        <w:t xml:space="preserve">5. Дополнительные  системные  </w:t>
      </w:r>
      <w:proofErr w:type="gramStart"/>
      <w:r w:rsidRPr="00CA0C43">
        <w:rPr>
          <w:b/>
          <w:sz w:val="28"/>
          <w:szCs w:val="28"/>
        </w:rPr>
        <w:t>мероприятия</w:t>
      </w:r>
      <w:proofErr w:type="gramEnd"/>
      <w:r w:rsidRPr="00CA0C43">
        <w:rPr>
          <w:b/>
          <w:sz w:val="28"/>
          <w:szCs w:val="28"/>
        </w:rPr>
        <w:t xml:space="preserve"> направленные на развитие конкурентной  среды в </w:t>
      </w:r>
      <w:proofErr w:type="spellStart"/>
      <w:r w:rsidRPr="00CA0C43">
        <w:rPr>
          <w:b/>
          <w:sz w:val="28"/>
          <w:szCs w:val="28"/>
        </w:rPr>
        <w:t>Атяшевском</w:t>
      </w:r>
      <w:proofErr w:type="spellEnd"/>
      <w:r w:rsidRPr="00CA0C43">
        <w:rPr>
          <w:b/>
          <w:sz w:val="28"/>
          <w:szCs w:val="28"/>
        </w:rPr>
        <w:t xml:space="preserve"> муниципальном районе</w:t>
      </w:r>
    </w:p>
    <w:p w:rsidR="00CA0C43" w:rsidRDefault="00CA0C43" w:rsidP="00CA0C43">
      <w:pPr>
        <w:jc w:val="both"/>
        <w:rPr>
          <w:sz w:val="28"/>
          <w:szCs w:val="28"/>
        </w:rPr>
      </w:pPr>
    </w:p>
    <w:p w:rsidR="00CA0C43" w:rsidRPr="00CA0C43" w:rsidRDefault="00CA0C43" w:rsidP="00CA0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A0C43">
        <w:rPr>
          <w:sz w:val="28"/>
          <w:szCs w:val="28"/>
        </w:rPr>
        <w:t xml:space="preserve"> В течени</w:t>
      </w:r>
      <w:proofErr w:type="gramStart"/>
      <w:r w:rsidRPr="00CA0C43">
        <w:rPr>
          <w:sz w:val="28"/>
          <w:szCs w:val="28"/>
        </w:rPr>
        <w:t>и</w:t>
      </w:r>
      <w:proofErr w:type="gramEnd"/>
      <w:r w:rsidRPr="00CA0C43">
        <w:rPr>
          <w:sz w:val="28"/>
          <w:szCs w:val="28"/>
        </w:rPr>
        <w:t xml:space="preserve"> 2019 года в Администрации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проводились системные мероприятия, направленные на развитие конкурентной  среды: 6 августа 2019г. для муниципальных заказчиков был проведен семинар-совещание на тему: «Контрактная система в сфере закупок: актуальные изменения в 44-ФЗ и подзаконных актах, особенности проведения электронного аукциона - пошаговый алгоритм действий заказчика, практические вопросы и типичные ошибки''. </w:t>
      </w:r>
      <w:proofErr w:type="gramStart"/>
      <w:r w:rsidRPr="00CA0C43">
        <w:rPr>
          <w:sz w:val="28"/>
          <w:szCs w:val="28"/>
        </w:rPr>
        <w:t xml:space="preserve">Рассмотрен вопрос об особенностях осуществления закупок у СМП </w:t>
      </w:r>
      <w:r w:rsidRPr="00CA0C43">
        <w:rPr>
          <w:color w:val="262626"/>
          <w:sz w:val="28"/>
          <w:szCs w:val="28"/>
          <w:shd w:val="clear" w:color="auto" w:fill="FFFFFF"/>
        </w:rPr>
        <w:t xml:space="preserve">(число участников семинара 29 человек, место проведения: конференц-зал Администрации </w:t>
      </w:r>
      <w:proofErr w:type="spellStart"/>
      <w:r w:rsidRPr="00CA0C43">
        <w:rPr>
          <w:color w:val="262626"/>
          <w:sz w:val="28"/>
          <w:szCs w:val="28"/>
          <w:shd w:val="clear" w:color="auto" w:fill="FFFFFF"/>
        </w:rPr>
        <w:t>Атяшевского</w:t>
      </w:r>
      <w:proofErr w:type="spellEnd"/>
      <w:r w:rsidRPr="00CA0C43">
        <w:rPr>
          <w:color w:val="262626"/>
          <w:sz w:val="28"/>
          <w:szCs w:val="28"/>
          <w:shd w:val="clear" w:color="auto" w:fill="FFFFFF"/>
        </w:rPr>
        <w:t xml:space="preserve"> муниципального района</w:t>
      </w:r>
      <w:r w:rsidRPr="00CA0C43">
        <w:rPr>
          <w:sz w:val="28"/>
          <w:szCs w:val="28"/>
        </w:rPr>
        <w:t xml:space="preserve">;   </w:t>
      </w:r>
      <w:r w:rsidRPr="00CA0C43">
        <w:rPr>
          <w:color w:val="262626"/>
          <w:sz w:val="28"/>
          <w:szCs w:val="28"/>
          <w:shd w:val="clear" w:color="auto" w:fill="FFFFFF"/>
        </w:rPr>
        <w:t xml:space="preserve">Управлением экономического анализа и прогнозирования Администрации </w:t>
      </w:r>
      <w:proofErr w:type="spellStart"/>
      <w:r w:rsidRPr="00CA0C43">
        <w:rPr>
          <w:color w:val="262626"/>
          <w:sz w:val="28"/>
          <w:szCs w:val="28"/>
          <w:shd w:val="clear" w:color="auto" w:fill="FFFFFF"/>
        </w:rPr>
        <w:t>Атяшевского</w:t>
      </w:r>
      <w:proofErr w:type="spellEnd"/>
      <w:r w:rsidRPr="00CA0C43">
        <w:rPr>
          <w:color w:val="262626"/>
          <w:sz w:val="28"/>
          <w:szCs w:val="28"/>
          <w:shd w:val="clear" w:color="auto" w:fill="FFFFFF"/>
        </w:rPr>
        <w:t xml:space="preserve"> муниципального района  17 сентября 2019 г. проведен для специалистов Администрации </w:t>
      </w:r>
      <w:proofErr w:type="spellStart"/>
      <w:r w:rsidRPr="00CA0C43">
        <w:rPr>
          <w:color w:val="262626"/>
          <w:sz w:val="28"/>
          <w:szCs w:val="28"/>
          <w:shd w:val="clear" w:color="auto" w:fill="FFFFFF"/>
        </w:rPr>
        <w:t>Атяшевского</w:t>
      </w:r>
      <w:proofErr w:type="spellEnd"/>
      <w:r w:rsidRPr="00CA0C43">
        <w:rPr>
          <w:color w:val="262626"/>
          <w:sz w:val="28"/>
          <w:szCs w:val="28"/>
          <w:shd w:val="clear" w:color="auto" w:fill="FFFFFF"/>
        </w:rPr>
        <w:t xml:space="preserve"> муниципального района, Глав и заместителей глав поселений обучающий семинар по теме:</w:t>
      </w:r>
      <w:proofErr w:type="gramEnd"/>
      <w:r w:rsidRPr="00CA0C43">
        <w:rPr>
          <w:color w:val="262626"/>
          <w:sz w:val="28"/>
          <w:szCs w:val="28"/>
          <w:shd w:val="clear" w:color="auto" w:fill="FFFFFF"/>
        </w:rPr>
        <w:t xml:space="preserve"> «Развитие конкуренции на рынках товаров, работ и услуг на муниципальном уровне». На семинаре рассмотрены предварительные итоги мониторинга административных барьеров и оценки состояния конкурентной среды субъектами предпринимательской деятельности, мониторинга удовлетворенности потребителей качеством товаров и услуг на товарных рынках района и состоянием ценовой конкуренции (число участников семинара 45 человек, место проведения: конференц-зал Администрации </w:t>
      </w:r>
      <w:proofErr w:type="spellStart"/>
      <w:r w:rsidRPr="00CA0C43">
        <w:rPr>
          <w:color w:val="262626"/>
          <w:sz w:val="28"/>
          <w:szCs w:val="28"/>
          <w:shd w:val="clear" w:color="auto" w:fill="FFFFFF"/>
        </w:rPr>
        <w:t>Атяшевского</w:t>
      </w:r>
      <w:proofErr w:type="spellEnd"/>
      <w:r w:rsidRPr="00CA0C43">
        <w:rPr>
          <w:color w:val="262626"/>
          <w:sz w:val="28"/>
          <w:szCs w:val="28"/>
          <w:shd w:val="clear" w:color="auto" w:fill="FFFFFF"/>
        </w:rPr>
        <w:t xml:space="preserve"> муниципального района); </w:t>
      </w:r>
      <w:r w:rsidRPr="00CA0C43">
        <w:rPr>
          <w:sz w:val="28"/>
          <w:szCs w:val="28"/>
        </w:rPr>
        <w:t xml:space="preserve">Совещание на тему: «Состояние делового климата и создание рабочих мест субъектами малого и среднего предпринимательства» (30.09.2019г.), количество участников  15 чел.; Совещание на тему: «Коммуникация и работа в команде» (16.10.2019г.),  количество участников  11 чел.; Совещание на тему:  </w:t>
      </w:r>
      <w:proofErr w:type="gramStart"/>
      <w:r w:rsidRPr="00CA0C43">
        <w:rPr>
          <w:sz w:val="28"/>
          <w:szCs w:val="28"/>
        </w:rPr>
        <w:t>«О государственной поддержке НКО»  (12.11.2019г., количество участников  13 чел.;  Совещание на тему:</w:t>
      </w:r>
      <w:proofErr w:type="gramEnd"/>
      <w:r w:rsidRPr="00CA0C43">
        <w:rPr>
          <w:sz w:val="28"/>
          <w:szCs w:val="28"/>
        </w:rPr>
        <w:t xml:space="preserve">  «Отчет о подготовке проектов» (15.11.2019г.), количество участников  12 чел.; Совещание на тему:  «Отчет о подготовке проектов»  (20.11.2019г.), количество участников  12 чел.; Совещание на тему «Проведение обучающего семинара для представителей СО НКО и инициативных граждан </w:t>
      </w:r>
      <w:proofErr w:type="spellStart"/>
      <w:r w:rsidRPr="00CA0C43">
        <w:rPr>
          <w:sz w:val="28"/>
          <w:szCs w:val="28"/>
        </w:rPr>
        <w:t>Атяшевского</w:t>
      </w:r>
      <w:proofErr w:type="spellEnd"/>
      <w:r w:rsidRPr="00CA0C43">
        <w:rPr>
          <w:sz w:val="28"/>
          <w:szCs w:val="28"/>
        </w:rPr>
        <w:t xml:space="preserve"> муниципального района на тему «От идеи до профессиональной деятельности»  (11.12.2019г.),  количество участников  15 чел.</w:t>
      </w:r>
    </w:p>
    <w:p w:rsidR="00CA0C43" w:rsidRDefault="00CA0C43" w:rsidP="00CA0C43">
      <w:pPr>
        <w:jc w:val="both"/>
        <w:rPr>
          <w:b/>
          <w:sz w:val="28"/>
          <w:szCs w:val="28"/>
        </w:rPr>
      </w:pPr>
    </w:p>
    <w:p w:rsidR="00CA0C43" w:rsidRPr="00CA0C43" w:rsidRDefault="00CA0C43" w:rsidP="00CA0C4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CA0C43">
        <w:rPr>
          <w:b/>
          <w:sz w:val="28"/>
          <w:szCs w:val="28"/>
        </w:rPr>
        <w:t xml:space="preserve">6. Мероприятия, направленные на повышение рейтинга </w:t>
      </w:r>
      <w:proofErr w:type="spellStart"/>
      <w:r w:rsidRPr="00CA0C43">
        <w:rPr>
          <w:b/>
          <w:sz w:val="28"/>
          <w:szCs w:val="28"/>
        </w:rPr>
        <w:t>Атяшевского</w:t>
      </w:r>
      <w:proofErr w:type="spellEnd"/>
      <w:r w:rsidRPr="00CA0C43">
        <w:rPr>
          <w:b/>
          <w:sz w:val="28"/>
          <w:szCs w:val="28"/>
        </w:rPr>
        <w:t xml:space="preserve"> муниципального района по содействию развитию конкуренции и обеспечению условий для благоприятного инвестиционного климата  </w:t>
      </w:r>
    </w:p>
    <w:p w:rsidR="00CA0C43" w:rsidRDefault="00CA0C43" w:rsidP="00CA0C43">
      <w:pPr>
        <w:jc w:val="both"/>
        <w:rPr>
          <w:rFonts w:eastAsia="SimSun"/>
          <w:sz w:val="28"/>
          <w:szCs w:val="28"/>
        </w:rPr>
      </w:pPr>
    </w:p>
    <w:p w:rsidR="00CA0C43" w:rsidRPr="00CA0C43" w:rsidRDefault="00CA0C43" w:rsidP="00CA0C43">
      <w:pPr>
        <w:jc w:val="both"/>
        <w:rPr>
          <w:b/>
          <w:sz w:val="28"/>
          <w:szCs w:val="28"/>
        </w:rPr>
      </w:pPr>
      <w:r>
        <w:rPr>
          <w:rFonts w:eastAsia="SimSun"/>
          <w:sz w:val="28"/>
          <w:szCs w:val="28"/>
        </w:rPr>
        <w:t xml:space="preserve">     В</w:t>
      </w:r>
      <w:r w:rsidRPr="00CA0C43">
        <w:rPr>
          <w:rFonts w:eastAsia="SimSun"/>
          <w:sz w:val="28"/>
          <w:szCs w:val="28"/>
        </w:rPr>
        <w:t xml:space="preserve"> рейтинге </w:t>
      </w:r>
      <w:r w:rsidRPr="00CA0C43">
        <w:rPr>
          <w:sz w:val="28"/>
          <w:szCs w:val="28"/>
        </w:rPr>
        <w:t xml:space="preserve">по содействию развитию конкуренции и обеспечению условий для благоприятного инвестиционного климата </w:t>
      </w:r>
      <w:r w:rsidRPr="00CA0C43">
        <w:rPr>
          <w:rFonts w:eastAsia="SimSun"/>
          <w:sz w:val="28"/>
          <w:szCs w:val="28"/>
        </w:rPr>
        <w:t xml:space="preserve">среди муниципалитетов Республики Мордовия </w:t>
      </w:r>
      <w:proofErr w:type="spellStart"/>
      <w:r w:rsidRPr="00CA0C43">
        <w:rPr>
          <w:rFonts w:eastAsia="SimSun"/>
          <w:sz w:val="28"/>
          <w:szCs w:val="28"/>
        </w:rPr>
        <w:t>Атяшевский</w:t>
      </w:r>
      <w:proofErr w:type="spellEnd"/>
      <w:r w:rsidRPr="00CA0C43">
        <w:rPr>
          <w:rFonts w:eastAsia="SimSun"/>
          <w:sz w:val="28"/>
          <w:szCs w:val="28"/>
        </w:rPr>
        <w:t xml:space="preserve">  муниципальный район за 2016 год занял  5 место, за 2017 год - 2 место, за 2018 год - 1 место. Основная задача на перспективу сохранить достигнутые показатели  и применение лучших практик по содействию развитию конкуренции и обеспечению условий для благоприятного инвестиционного климата в </w:t>
      </w:r>
      <w:proofErr w:type="spellStart"/>
      <w:r w:rsidRPr="00CA0C43">
        <w:rPr>
          <w:rFonts w:eastAsia="SimSun"/>
          <w:sz w:val="28"/>
          <w:szCs w:val="28"/>
        </w:rPr>
        <w:t>Атяшевском</w:t>
      </w:r>
      <w:proofErr w:type="spellEnd"/>
      <w:r w:rsidRPr="00CA0C43">
        <w:rPr>
          <w:rFonts w:eastAsia="SimSun"/>
          <w:sz w:val="28"/>
          <w:szCs w:val="28"/>
        </w:rPr>
        <w:t xml:space="preserve"> муниципальном районе.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lastRenderedPageBreak/>
        <w:t xml:space="preserve">      За 2019 год объем инвестиций в основной капитал (за исключением бюджетных средств) в расчете на одного жителя района составил 65987 тыс. руб., или в 2,5 раза больше уровня 2018 года.</w:t>
      </w:r>
      <w:r w:rsidRPr="00CA0C43">
        <w:rPr>
          <w:b/>
          <w:sz w:val="28"/>
          <w:szCs w:val="28"/>
        </w:rPr>
        <w:t xml:space="preserve"> </w:t>
      </w:r>
      <w:r w:rsidRPr="00CA0C43">
        <w:rPr>
          <w:sz w:val="28"/>
          <w:szCs w:val="28"/>
        </w:rPr>
        <w:t xml:space="preserve">Следует отметить положительные стороны улучшения инвестиционной привлекательности района:  Администрацией района постоянно проводится сбор и анализ информации по социально-экономическому развитию, постоянный мониторинг </w:t>
      </w:r>
      <w:proofErr w:type="gramStart"/>
      <w:r w:rsidRPr="00CA0C43">
        <w:rPr>
          <w:sz w:val="28"/>
          <w:szCs w:val="28"/>
        </w:rPr>
        <w:t>бизнес-среды</w:t>
      </w:r>
      <w:proofErr w:type="gramEnd"/>
      <w:r w:rsidRPr="00CA0C43">
        <w:rPr>
          <w:sz w:val="28"/>
          <w:szCs w:val="28"/>
        </w:rPr>
        <w:t xml:space="preserve"> и инвестиционных предложений.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В частности, определены площадки под строительство индивидуальных жилых домов со 100% привлечением средств инвесторов для предоставления жилья рабочим промышленных и сельскохозяйственных предприятий: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- массив расположен в юго-западной части </w:t>
      </w:r>
      <w:proofErr w:type="spellStart"/>
      <w:r w:rsidRPr="00CA0C43">
        <w:rPr>
          <w:sz w:val="28"/>
          <w:szCs w:val="28"/>
        </w:rPr>
        <w:t>р.п</w:t>
      </w:r>
      <w:proofErr w:type="spellEnd"/>
      <w:r w:rsidRPr="00CA0C43">
        <w:rPr>
          <w:sz w:val="28"/>
          <w:szCs w:val="28"/>
        </w:rPr>
        <w:t>. Атяшево около села Тетюши. Примерная площадь массива 29 га.;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-массив расположен на территории </w:t>
      </w:r>
      <w:proofErr w:type="spellStart"/>
      <w:r w:rsidRPr="00CA0C43">
        <w:rPr>
          <w:sz w:val="28"/>
          <w:szCs w:val="28"/>
        </w:rPr>
        <w:t>Большеманадышского</w:t>
      </w:r>
      <w:proofErr w:type="spellEnd"/>
      <w:r w:rsidRPr="00CA0C43">
        <w:rPr>
          <w:sz w:val="28"/>
          <w:szCs w:val="28"/>
        </w:rPr>
        <w:t xml:space="preserve"> сельского поселения. Площадь массива 81,2 га.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</w:t>
      </w:r>
      <w:r w:rsidRPr="00CA0C43">
        <w:rPr>
          <w:bCs/>
          <w:sz w:val="28"/>
          <w:szCs w:val="28"/>
        </w:rPr>
        <w:t xml:space="preserve">Проведена инвентаризация объектов недвижимого имущества закрепленного на праве оперативного управления за муниципальными учреждениями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района, а также имущества переданного </w:t>
      </w:r>
      <w:proofErr w:type="gramStart"/>
      <w:r w:rsidRPr="00CA0C43">
        <w:rPr>
          <w:bCs/>
          <w:sz w:val="28"/>
          <w:szCs w:val="28"/>
        </w:rPr>
        <w:t>согласно актов</w:t>
      </w:r>
      <w:proofErr w:type="gramEnd"/>
      <w:r w:rsidRPr="00CA0C43">
        <w:rPr>
          <w:bCs/>
          <w:sz w:val="28"/>
          <w:szCs w:val="28"/>
        </w:rPr>
        <w:t xml:space="preserve"> приема передачи  в муниципальную собственность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из муниципальных образований               (сельских, городского поселений) района. </w:t>
      </w:r>
      <w:r w:rsidRPr="00CA0C43">
        <w:rPr>
          <w:sz w:val="28"/>
          <w:szCs w:val="28"/>
        </w:rPr>
        <w:t>Сформирован перечень потенциальных инвестиционных проектов по социально значимым рынкам.</w:t>
      </w:r>
    </w:p>
    <w:p w:rsidR="00CA0C43" w:rsidRPr="00CA0C43" w:rsidRDefault="00CA0C43" w:rsidP="00CA0C43">
      <w:pPr>
        <w:jc w:val="both"/>
        <w:rPr>
          <w:bCs/>
          <w:sz w:val="28"/>
          <w:szCs w:val="28"/>
        </w:rPr>
      </w:pPr>
      <w:r w:rsidRPr="00CA0C43">
        <w:rPr>
          <w:sz w:val="28"/>
          <w:szCs w:val="28"/>
        </w:rPr>
        <w:t xml:space="preserve">  </w:t>
      </w:r>
      <w:r w:rsidRPr="00CA0C43">
        <w:rPr>
          <w:bCs/>
          <w:sz w:val="28"/>
          <w:szCs w:val="28"/>
        </w:rPr>
        <w:t xml:space="preserve">  В 2019 году проведено межевание и постановка на кадастровый учет 162 земельных участков. </w:t>
      </w:r>
      <w:proofErr w:type="gramStart"/>
      <w:r w:rsidRPr="00CA0C43">
        <w:rPr>
          <w:bCs/>
          <w:sz w:val="28"/>
          <w:szCs w:val="28"/>
        </w:rPr>
        <w:t>Согласно</w:t>
      </w:r>
      <w:proofErr w:type="gramEnd"/>
      <w:r w:rsidRPr="00CA0C43">
        <w:rPr>
          <w:bCs/>
          <w:sz w:val="28"/>
          <w:szCs w:val="28"/>
        </w:rPr>
        <w:t xml:space="preserve"> прогнозного плана приватизации </w:t>
      </w:r>
      <w:proofErr w:type="spellStart"/>
      <w:r w:rsidRPr="00CA0C43">
        <w:rPr>
          <w:bCs/>
          <w:sz w:val="28"/>
          <w:szCs w:val="28"/>
        </w:rPr>
        <w:t>Атяшевского</w:t>
      </w:r>
      <w:proofErr w:type="spellEnd"/>
      <w:r w:rsidRPr="00CA0C43">
        <w:rPr>
          <w:bCs/>
          <w:sz w:val="28"/>
          <w:szCs w:val="28"/>
        </w:rPr>
        <w:t xml:space="preserve"> муниципального района проводятся   аукционы  по продаже движимого имущества, по приобретению земельных участков в собственность и в аренду,  проводятся торги по продаже муниципального имущества.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bCs/>
          <w:sz w:val="28"/>
          <w:szCs w:val="28"/>
        </w:rPr>
        <w:t xml:space="preserve">    </w:t>
      </w:r>
      <w:r w:rsidRPr="00CA0C43">
        <w:rPr>
          <w:sz w:val="28"/>
          <w:szCs w:val="28"/>
        </w:rPr>
        <w:t xml:space="preserve">На основании изучения рынка коммунальных услуг были проведены мероприятия по модернизации системы теплоснабжения </w:t>
      </w:r>
      <w:proofErr w:type="spellStart"/>
      <w:r w:rsidRPr="00CA0C43">
        <w:rPr>
          <w:sz w:val="28"/>
          <w:szCs w:val="28"/>
        </w:rPr>
        <w:t>р.п</w:t>
      </w:r>
      <w:proofErr w:type="gramStart"/>
      <w:r w:rsidRPr="00CA0C43">
        <w:rPr>
          <w:sz w:val="28"/>
          <w:szCs w:val="28"/>
        </w:rPr>
        <w:t>.А</w:t>
      </w:r>
      <w:proofErr w:type="gramEnd"/>
      <w:r w:rsidRPr="00CA0C43">
        <w:rPr>
          <w:sz w:val="28"/>
          <w:szCs w:val="28"/>
        </w:rPr>
        <w:t>тяшево</w:t>
      </w:r>
      <w:proofErr w:type="spellEnd"/>
      <w:r w:rsidRPr="00CA0C43">
        <w:rPr>
          <w:sz w:val="28"/>
          <w:szCs w:val="28"/>
        </w:rPr>
        <w:t xml:space="preserve"> и организации надежного сбора и вывоза твердых коммунальных отходов, с привлечением инвесторов.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</w:t>
      </w:r>
      <w:proofErr w:type="gramStart"/>
      <w:r w:rsidRPr="00CA0C43">
        <w:rPr>
          <w:sz w:val="28"/>
          <w:szCs w:val="28"/>
        </w:rPr>
        <w:t xml:space="preserve">В 2018 году  проведена работа по организации  сбора и вывоза ТКО  в городском 18 сельских поселениях района. </w:t>
      </w:r>
      <w:proofErr w:type="gramEnd"/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С 1 мая 2018 год</w:t>
      </w:r>
      <w:proofErr w:type="gramStart"/>
      <w:r w:rsidRPr="00CA0C43">
        <w:rPr>
          <w:sz w:val="28"/>
          <w:szCs w:val="28"/>
        </w:rPr>
        <w:t>а ООО</w:t>
      </w:r>
      <w:proofErr w:type="gramEnd"/>
      <w:r w:rsidRPr="00CA0C43">
        <w:rPr>
          <w:sz w:val="28"/>
          <w:szCs w:val="28"/>
        </w:rPr>
        <w:t xml:space="preserve"> </w:t>
      </w:r>
      <w:proofErr w:type="spellStart"/>
      <w:r w:rsidRPr="00CA0C43">
        <w:rPr>
          <w:sz w:val="28"/>
          <w:szCs w:val="28"/>
        </w:rPr>
        <w:t>Ремондис</w:t>
      </w:r>
      <w:proofErr w:type="spellEnd"/>
      <w:r w:rsidRPr="00CA0C43">
        <w:rPr>
          <w:sz w:val="28"/>
          <w:szCs w:val="28"/>
        </w:rPr>
        <w:t xml:space="preserve">  работает в каждом поселении. В целях улучшения инвестиционной привлекательности района </w:t>
      </w:r>
      <w:r w:rsidRPr="00CA0C43">
        <w:rPr>
          <w:color w:val="000000"/>
          <w:sz w:val="28"/>
          <w:szCs w:val="28"/>
        </w:rPr>
        <w:t>проведена работа по доработке административных регламентов, а именно по разработке и утверждении технологических схем предоставления муниципальных услуг.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В 2019 году на территории района создано 58 новых рабочих мест, 57 из которых на </w:t>
      </w:r>
      <w:proofErr w:type="spellStart"/>
      <w:r w:rsidRPr="00CA0C43">
        <w:rPr>
          <w:sz w:val="28"/>
          <w:szCs w:val="28"/>
        </w:rPr>
        <w:t>Атяшевской</w:t>
      </w:r>
      <w:proofErr w:type="spellEnd"/>
      <w:r w:rsidRPr="00CA0C43">
        <w:rPr>
          <w:sz w:val="28"/>
          <w:szCs w:val="28"/>
        </w:rPr>
        <w:t xml:space="preserve"> площадке ООО МПК «</w:t>
      </w:r>
      <w:proofErr w:type="spellStart"/>
      <w:r w:rsidRPr="00CA0C43">
        <w:rPr>
          <w:sz w:val="28"/>
          <w:szCs w:val="28"/>
        </w:rPr>
        <w:t>Атяшевский</w:t>
      </w:r>
      <w:proofErr w:type="spellEnd"/>
      <w:r w:rsidRPr="00CA0C43">
        <w:rPr>
          <w:sz w:val="28"/>
          <w:szCs w:val="28"/>
        </w:rPr>
        <w:t xml:space="preserve">». Объем инвестиций в основной капитал без бюджетных средств за отчетный год составил свыше 1 млрд. рублей. </w:t>
      </w:r>
      <w:r w:rsidRPr="00CA0C43">
        <w:rPr>
          <w:sz w:val="28"/>
          <w:szCs w:val="28"/>
          <w:lang w:eastAsia="zh-CN"/>
        </w:rPr>
        <w:t xml:space="preserve">Основным мероприятиям, реализуемым в 2019 г. относятся: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- строительство сети водоснабжения </w:t>
      </w:r>
      <w:proofErr w:type="gramStart"/>
      <w:r w:rsidRPr="00CA0C43">
        <w:rPr>
          <w:sz w:val="28"/>
          <w:szCs w:val="28"/>
        </w:rPr>
        <w:t>в</w:t>
      </w:r>
      <w:proofErr w:type="gramEnd"/>
      <w:r w:rsidRPr="00CA0C43">
        <w:rPr>
          <w:sz w:val="28"/>
          <w:szCs w:val="28"/>
        </w:rPr>
        <w:t xml:space="preserve"> </w:t>
      </w:r>
      <w:proofErr w:type="gramStart"/>
      <w:r w:rsidRPr="00CA0C43">
        <w:rPr>
          <w:sz w:val="28"/>
          <w:szCs w:val="28"/>
        </w:rPr>
        <w:t>с</w:t>
      </w:r>
      <w:proofErr w:type="gramEnd"/>
      <w:r w:rsidRPr="00CA0C43">
        <w:rPr>
          <w:sz w:val="28"/>
          <w:szCs w:val="28"/>
        </w:rPr>
        <w:t>. Тетюши, 1,730 км (объем финансирования – 1,3 млн. руб.);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- строительство сети газоснабжения </w:t>
      </w:r>
      <w:proofErr w:type="gramStart"/>
      <w:r w:rsidRPr="00CA0C43">
        <w:rPr>
          <w:sz w:val="28"/>
          <w:szCs w:val="28"/>
        </w:rPr>
        <w:t>в</w:t>
      </w:r>
      <w:proofErr w:type="gramEnd"/>
      <w:r w:rsidRPr="00CA0C43">
        <w:rPr>
          <w:sz w:val="28"/>
          <w:szCs w:val="28"/>
        </w:rPr>
        <w:t xml:space="preserve"> </w:t>
      </w:r>
      <w:proofErr w:type="gramStart"/>
      <w:r w:rsidRPr="00CA0C43">
        <w:rPr>
          <w:sz w:val="28"/>
          <w:szCs w:val="28"/>
        </w:rPr>
        <w:t>с</w:t>
      </w:r>
      <w:proofErr w:type="gramEnd"/>
      <w:r w:rsidRPr="00CA0C43">
        <w:rPr>
          <w:sz w:val="28"/>
          <w:szCs w:val="28"/>
        </w:rPr>
        <w:t xml:space="preserve">. Тетюши, 2,126 км (объем финансирования – 3,5 млн. руб.);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- ремонт автомобильных дорог в </w:t>
      </w:r>
      <w:proofErr w:type="spellStart"/>
      <w:r w:rsidRPr="00CA0C43">
        <w:rPr>
          <w:sz w:val="28"/>
          <w:szCs w:val="28"/>
        </w:rPr>
        <w:t>рп</w:t>
      </w:r>
      <w:proofErr w:type="spellEnd"/>
      <w:r w:rsidRPr="00CA0C43">
        <w:rPr>
          <w:sz w:val="28"/>
          <w:szCs w:val="28"/>
        </w:rPr>
        <w:t xml:space="preserve">. Атяшево по улицам: Ушакова, Набережная, Ст. Разина; по ул. Юбилейная в с. Атяшево, по ул. М. Горького в </w:t>
      </w:r>
      <w:proofErr w:type="spellStart"/>
      <w:r w:rsidRPr="00CA0C43">
        <w:rPr>
          <w:sz w:val="28"/>
          <w:szCs w:val="28"/>
        </w:rPr>
        <w:lastRenderedPageBreak/>
        <w:t>с</w:t>
      </w:r>
      <w:proofErr w:type="gramStart"/>
      <w:r w:rsidRPr="00CA0C43">
        <w:rPr>
          <w:sz w:val="28"/>
          <w:szCs w:val="28"/>
        </w:rPr>
        <w:t>.В</w:t>
      </w:r>
      <w:proofErr w:type="gramEnd"/>
      <w:r w:rsidRPr="00CA0C43">
        <w:rPr>
          <w:sz w:val="28"/>
          <w:szCs w:val="28"/>
        </w:rPr>
        <w:t>ечерлей</w:t>
      </w:r>
      <w:proofErr w:type="spellEnd"/>
      <w:r w:rsidRPr="00CA0C43">
        <w:rPr>
          <w:sz w:val="28"/>
          <w:szCs w:val="28"/>
        </w:rPr>
        <w:t xml:space="preserve"> (общая сумма ремонтных работ - 7,8 млн. руб., общая протяженность 2,5 км); 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- строительство ФАП </w:t>
      </w:r>
      <w:proofErr w:type="gramStart"/>
      <w:r w:rsidRPr="00CA0C43">
        <w:rPr>
          <w:sz w:val="28"/>
          <w:szCs w:val="28"/>
        </w:rPr>
        <w:t>в</w:t>
      </w:r>
      <w:proofErr w:type="gramEnd"/>
      <w:r w:rsidRPr="00CA0C43">
        <w:rPr>
          <w:sz w:val="28"/>
          <w:szCs w:val="28"/>
        </w:rPr>
        <w:t xml:space="preserve"> с. </w:t>
      </w:r>
      <w:proofErr w:type="spellStart"/>
      <w:r w:rsidRPr="00CA0C43">
        <w:rPr>
          <w:sz w:val="28"/>
          <w:szCs w:val="28"/>
        </w:rPr>
        <w:t>Батушево</w:t>
      </w:r>
      <w:proofErr w:type="spellEnd"/>
      <w:r w:rsidRPr="00CA0C43">
        <w:rPr>
          <w:sz w:val="28"/>
          <w:szCs w:val="28"/>
        </w:rPr>
        <w:t xml:space="preserve"> (</w:t>
      </w:r>
      <w:proofErr w:type="gramStart"/>
      <w:r w:rsidRPr="00CA0C43">
        <w:rPr>
          <w:sz w:val="28"/>
          <w:szCs w:val="28"/>
        </w:rPr>
        <w:t>сметная</w:t>
      </w:r>
      <w:proofErr w:type="gramEnd"/>
      <w:r w:rsidRPr="00CA0C43">
        <w:rPr>
          <w:sz w:val="28"/>
          <w:szCs w:val="28"/>
        </w:rPr>
        <w:t xml:space="preserve"> стоимость - 2,8 млн. руб.); освоено инвестиций по проекту бережливая поликлиника – 1,2 млн. руб.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- строительство спортивной площадки </w:t>
      </w:r>
      <w:proofErr w:type="gramStart"/>
      <w:r w:rsidRPr="00CA0C43">
        <w:rPr>
          <w:sz w:val="28"/>
          <w:szCs w:val="28"/>
        </w:rPr>
        <w:t>в</w:t>
      </w:r>
      <w:proofErr w:type="gramEnd"/>
      <w:r w:rsidRPr="00CA0C43">
        <w:rPr>
          <w:sz w:val="28"/>
          <w:szCs w:val="28"/>
        </w:rPr>
        <w:t xml:space="preserve"> с. </w:t>
      </w:r>
      <w:proofErr w:type="spellStart"/>
      <w:r w:rsidRPr="00CA0C43">
        <w:rPr>
          <w:sz w:val="28"/>
          <w:szCs w:val="28"/>
        </w:rPr>
        <w:t>Сабанчеево</w:t>
      </w:r>
      <w:proofErr w:type="spellEnd"/>
      <w:r w:rsidRPr="00CA0C43">
        <w:rPr>
          <w:sz w:val="28"/>
          <w:szCs w:val="28"/>
        </w:rPr>
        <w:t xml:space="preserve"> (</w:t>
      </w:r>
      <w:proofErr w:type="gramStart"/>
      <w:r w:rsidRPr="00CA0C43">
        <w:rPr>
          <w:sz w:val="28"/>
          <w:szCs w:val="28"/>
        </w:rPr>
        <w:t>сметная</w:t>
      </w:r>
      <w:proofErr w:type="gramEnd"/>
      <w:r w:rsidRPr="00CA0C43">
        <w:rPr>
          <w:sz w:val="28"/>
          <w:szCs w:val="28"/>
        </w:rPr>
        <w:t xml:space="preserve"> стоимость - 2,4 млн. руб.);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- ЗАО "Мордовский бекон"  Строительство очистных сооружений</w:t>
      </w:r>
      <w:r w:rsidRPr="00CA0C43">
        <w:rPr>
          <w:i/>
          <w:sz w:val="28"/>
          <w:szCs w:val="28"/>
        </w:rPr>
        <w:t xml:space="preserve"> (190 м. куб. в сутки) </w:t>
      </w:r>
      <w:r w:rsidRPr="00CA0C43">
        <w:rPr>
          <w:sz w:val="28"/>
          <w:szCs w:val="28"/>
        </w:rPr>
        <w:t xml:space="preserve">(общий объем планируемых  инвестиций более 428,5 млн. руб., освоено в 2019 году 245,8 млн. руб.); </w:t>
      </w:r>
    </w:p>
    <w:p w:rsidR="00CA0C43" w:rsidRPr="00CA0C43" w:rsidRDefault="00CA0C43" w:rsidP="00CA0C43">
      <w:pPr>
        <w:keepNext/>
        <w:keepLines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    - ЗАО "Мордовский бекон" Реконструкция цеха по переработке отходов от убоя свиней и отходов переработанного </w:t>
      </w:r>
      <w:proofErr w:type="spellStart"/>
      <w:r w:rsidRPr="00CA0C43">
        <w:rPr>
          <w:sz w:val="28"/>
          <w:szCs w:val="28"/>
        </w:rPr>
        <w:t>мясосырья</w:t>
      </w:r>
      <w:proofErr w:type="spellEnd"/>
      <w:r w:rsidRPr="00CA0C43">
        <w:rPr>
          <w:sz w:val="28"/>
          <w:szCs w:val="28"/>
        </w:rPr>
        <w:t xml:space="preserve"> (общий объем планируемых  инвестиций более 339,7 млн. руб., освоено в 2019 году 279,1млн. руб.); </w:t>
      </w:r>
    </w:p>
    <w:p w:rsidR="00CA0C43" w:rsidRPr="00CA0C43" w:rsidRDefault="00CA0C43" w:rsidP="00CA0C43">
      <w:pPr>
        <w:keepNext/>
        <w:keepLines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 - реконструкция </w:t>
      </w:r>
      <w:proofErr w:type="spellStart"/>
      <w:r w:rsidRPr="00CA0C43">
        <w:rPr>
          <w:sz w:val="28"/>
          <w:szCs w:val="28"/>
        </w:rPr>
        <w:t>Атяшевской</w:t>
      </w:r>
      <w:proofErr w:type="spellEnd"/>
      <w:r w:rsidRPr="00CA0C43">
        <w:rPr>
          <w:sz w:val="28"/>
          <w:szCs w:val="28"/>
        </w:rPr>
        <w:t xml:space="preserve"> производственной площадки, ООО МПК «</w:t>
      </w:r>
      <w:proofErr w:type="spellStart"/>
      <w:r w:rsidRPr="00CA0C43">
        <w:rPr>
          <w:sz w:val="28"/>
          <w:szCs w:val="28"/>
        </w:rPr>
        <w:t>Атяшевский</w:t>
      </w:r>
      <w:proofErr w:type="spellEnd"/>
      <w:r w:rsidRPr="00CA0C43">
        <w:rPr>
          <w:sz w:val="28"/>
          <w:szCs w:val="28"/>
        </w:rPr>
        <w:t>», (общая сумма проекта 1764,5 млн. руб., объем инвестиций за 2019 год -1190,6 млн. руб.);</w:t>
      </w:r>
      <w:r w:rsidRPr="00CA0C43">
        <w:rPr>
          <w:i/>
          <w:sz w:val="28"/>
          <w:szCs w:val="28"/>
        </w:rPr>
        <w:t xml:space="preserve">  </w:t>
      </w:r>
    </w:p>
    <w:p w:rsidR="00CA0C43" w:rsidRPr="00CA0C43" w:rsidRDefault="00CA0C43" w:rsidP="00CA0C43">
      <w:pPr>
        <w:keepNext/>
        <w:keepLines/>
        <w:jc w:val="both"/>
        <w:rPr>
          <w:sz w:val="28"/>
          <w:szCs w:val="28"/>
        </w:rPr>
      </w:pPr>
      <w:r w:rsidRPr="00CA0C43">
        <w:rPr>
          <w:i/>
          <w:sz w:val="28"/>
          <w:szCs w:val="28"/>
        </w:rPr>
        <w:t xml:space="preserve">         </w:t>
      </w:r>
      <w:r w:rsidRPr="00CA0C43">
        <w:rPr>
          <w:sz w:val="28"/>
          <w:szCs w:val="28"/>
        </w:rPr>
        <w:t xml:space="preserve">- реконструкция коровников </w:t>
      </w:r>
      <w:r w:rsidRPr="00CA0C43">
        <w:rPr>
          <w:i/>
          <w:sz w:val="28"/>
          <w:szCs w:val="28"/>
        </w:rPr>
        <w:t>(на 600 дойных коров)</w:t>
      </w:r>
      <w:r w:rsidRPr="00CA0C43">
        <w:rPr>
          <w:sz w:val="28"/>
          <w:szCs w:val="28"/>
        </w:rPr>
        <w:t xml:space="preserve"> в ООО «</w:t>
      </w:r>
      <w:proofErr w:type="spellStart"/>
      <w:r w:rsidRPr="00CA0C43">
        <w:rPr>
          <w:sz w:val="28"/>
          <w:szCs w:val="28"/>
        </w:rPr>
        <w:t>Сабанчеевское</w:t>
      </w:r>
      <w:proofErr w:type="spellEnd"/>
      <w:r w:rsidRPr="00CA0C43">
        <w:rPr>
          <w:sz w:val="28"/>
          <w:szCs w:val="28"/>
        </w:rPr>
        <w:t xml:space="preserve">» на производственной площадке в с. </w:t>
      </w:r>
      <w:proofErr w:type="spellStart"/>
      <w:r w:rsidRPr="00CA0C43">
        <w:rPr>
          <w:sz w:val="28"/>
          <w:szCs w:val="28"/>
        </w:rPr>
        <w:t>Алово</w:t>
      </w:r>
      <w:proofErr w:type="spellEnd"/>
      <w:r w:rsidRPr="00CA0C43">
        <w:rPr>
          <w:sz w:val="28"/>
          <w:szCs w:val="28"/>
        </w:rPr>
        <w:t xml:space="preserve"> (объем инвестиций -17 млн. руб.);</w:t>
      </w:r>
    </w:p>
    <w:p w:rsidR="00CA0C43" w:rsidRPr="00CA0C43" w:rsidRDefault="00CA0C43" w:rsidP="00CA0C43">
      <w:pPr>
        <w:keepNext/>
        <w:keepLines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     - техническое перевооружение производства ОАО «Завод маслодельный </w:t>
      </w:r>
      <w:proofErr w:type="spellStart"/>
      <w:r w:rsidRPr="00CA0C43">
        <w:rPr>
          <w:sz w:val="28"/>
          <w:szCs w:val="28"/>
        </w:rPr>
        <w:t>Атяшевский</w:t>
      </w:r>
      <w:proofErr w:type="spellEnd"/>
      <w:r w:rsidRPr="00CA0C43">
        <w:rPr>
          <w:sz w:val="28"/>
          <w:szCs w:val="28"/>
        </w:rPr>
        <w:t xml:space="preserve">» (общая сумма проекта 49,6 млн. руб., объем инвестиций 2019г. - 10 млн. руб.). </w:t>
      </w:r>
    </w:p>
    <w:p w:rsidR="00CA0C43" w:rsidRPr="00CA0C43" w:rsidRDefault="00CA0C43" w:rsidP="00CA0C43">
      <w:pPr>
        <w:pStyle w:val="ac"/>
        <w:keepNext/>
        <w:keepLines/>
        <w:shd w:val="clear" w:color="auto" w:fill="FFFFFF"/>
        <w:spacing w:after="0"/>
        <w:jc w:val="both"/>
        <w:rPr>
          <w:sz w:val="28"/>
          <w:szCs w:val="28"/>
        </w:rPr>
      </w:pPr>
      <w:r w:rsidRPr="00CA0C43">
        <w:rPr>
          <w:sz w:val="28"/>
          <w:szCs w:val="28"/>
        </w:rPr>
        <w:t xml:space="preserve">           - в сфере культуры открыта модельная библиотека, кинозал, общий объем инвестиций 10 млн. руб.</w:t>
      </w:r>
    </w:p>
    <w:p w:rsidR="00CA0C43" w:rsidRPr="00CA0C43" w:rsidRDefault="00CA0C43" w:rsidP="00CA0C43">
      <w:pPr>
        <w:pStyle w:val="ad"/>
        <w:jc w:val="both"/>
        <w:rPr>
          <w:rFonts w:ascii="Times New Roman" w:hAnsi="Times New Roman"/>
          <w:bCs/>
          <w:sz w:val="28"/>
          <w:szCs w:val="28"/>
        </w:rPr>
      </w:pPr>
      <w:r w:rsidRPr="00CA0C43">
        <w:rPr>
          <w:rFonts w:ascii="Times New Roman" w:hAnsi="Times New Roman"/>
          <w:bCs/>
          <w:sz w:val="28"/>
          <w:szCs w:val="28"/>
        </w:rPr>
        <w:t>Сформированы 10 инвестиционных площадок и размещены на инвестиционной карте Корпорации Республики Мордовия.</w:t>
      </w:r>
    </w:p>
    <w:p w:rsidR="00CA0C43" w:rsidRPr="00CA0C43" w:rsidRDefault="00CA0C43" w:rsidP="00CA0C43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CA0C43">
        <w:rPr>
          <w:rFonts w:ascii="Times New Roman" w:hAnsi="Times New Roman"/>
          <w:sz w:val="28"/>
          <w:szCs w:val="28"/>
        </w:rPr>
        <w:t xml:space="preserve"> В течение отчетного года проведено 2 заседания Совета по улучшению инвестиционного климата района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района.  Глава 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ежегодно в срок до 30 января  представляет ежегодное инвестиционное послание, адресованное органом местного самоуправления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района, инвесторам, предпринимателям и лицам, проживающим на территории муниципалитета. Инвестиционное послание  является частью ежегодного  отчета Главы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района. Инвестиционное послание Главы района на 2019 год размещено на официальном сайте Администрации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района. </w:t>
      </w:r>
      <w:proofErr w:type="gramStart"/>
      <w:r w:rsidRPr="00CA0C43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Pr="00CA0C43">
        <w:rPr>
          <w:rFonts w:ascii="Times New Roman" w:hAnsi="Times New Roman"/>
          <w:sz w:val="28"/>
          <w:szCs w:val="28"/>
        </w:rPr>
        <w:t xml:space="preserve"> мероприятий по внедрению муниципального стандарта инвестиционной деятельности на территории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на 2018 - 2020 годы, инвестиционное послание Главы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на плановый 2020 год будет размещено на официальном сайте Администрации </w:t>
      </w:r>
      <w:proofErr w:type="spellStart"/>
      <w:r w:rsidRPr="00CA0C4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0C43">
        <w:rPr>
          <w:rFonts w:ascii="Times New Roman" w:hAnsi="Times New Roman"/>
          <w:sz w:val="28"/>
          <w:szCs w:val="28"/>
        </w:rPr>
        <w:t xml:space="preserve"> муниципального района до 30 января 2020 года.</w:t>
      </w:r>
    </w:p>
    <w:p w:rsidR="00CA0C43" w:rsidRPr="00CA0C43" w:rsidRDefault="00CA0C43" w:rsidP="00CA0C43">
      <w:pPr>
        <w:jc w:val="both"/>
        <w:rPr>
          <w:b/>
          <w:sz w:val="28"/>
          <w:szCs w:val="28"/>
        </w:rPr>
      </w:pPr>
    </w:p>
    <w:p w:rsidR="00CA0C43" w:rsidRPr="00CA0C43" w:rsidRDefault="00CA0C43" w:rsidP="00CA0C43">
      <w:pPr>
        <w:keepNext/>
        <w:jc w:val="both"/>
        <w:rPr>
          <w:b/>
          <w:sz w:val="28"/>
          <w:szCs w:val="28"/>
        </w:rPr>
      </w:pPr>
      <w:r w:rsidRPr="00CA0C43">
        <w:rPr>
          <w:b/>
          <w:sz w:val="28"/>
          <w:szCs w:val="28"/>
        </w:rPr>
        <w:t xml:space="preserve">7. Мероприятия, Реализация Национального плана развития конкуренции в   Республике Мордовия по </w:t>
      </w:r>
      <w:proofErr w:type="spellStart"/>
      <w:r w:rsidRPr="00CA0C43">
        <w:rPr>
          <w:b/>
          <w:sz w:val="28"/>
          <w:szCs w:val="28"/>
        </w:rPr>
        <w:t>Атяшевскому</w:t>
      </w:r>
      <w:proofErr w:type="spellEnd"/>
      <w:r w:rsidRPr="00CA0C43">
        <w:rPr>
          <w:b/>
          <w:sz w:val="28"/>
          <w:szCs w:val="28"/>
        </w:rPr>
        <w:t xml:space="preserve"> муниципальному району на 2018 - 2020 годы</w:t>
      </w:r>
    </w:p>
    <w:p w:rsidR="00CA0C43" w:rsidRPr="00CA0C43" w:rsidRDefault="00CA0C43" w:rsidP="00CA0C43">
      <w:pPr>
        <w:keepNext/>
        <w:jc w:val="both"/>
        <w:rPr>
          <w:b/>
          <w:sz w:val="28"/>
          <w:szCs w:val="28"/>
        </w:rPr>
      </w:pPr>
      <w:r w:rsidRPr="00CA0C43">
        <w:rPr>
          <w:rFonts w:ascii="Times New Roman CYR" w:hAnsi="Times New Roman CYR"/>
          <w:b/>
          <w:sz w:val="28"/>
          <w:szCs w:val="28"/>
        </w:rPr>
        <w:t xml:space="preserve"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CA0C43">
        <w:rPr>
          <w:b/>
          <w:sz w:val="28"/>
          <w:szCs w:val="28"/>
        </w:rPr>
        <w:t xml:space="preserve">от 21.12.2017 г. </w:t>
      </w:r>
      <w:r w:rsidRPr="00CA0C43">
        <w:rPr>
          <w:b/>
          <w:sz w:val="28"/>
          <w:szCs w:val="28"/>
        </w:rPr>
        <w:lastRenderedPageBreak/>
        <w:t>№618 «Об основных направлениях государственной политики по развитию конкуренции»</w:t>
      </w:r>
    </w:p>
    <w:p w:rsidR="00CA0C43" w:rsidRPr="00CA0C43" w:rsidRDefault="00CA0C43" w:rsidP="00CA0C43">
      <w:pPr>
        <w:jc w:val="both"/>
        <w:rPr>
          <w:sz w:val="28"/>
          <w:szCs w:val="28"/>
        </w:rPr>
      </w:pPr>
      <w:r w:rsidRPr="00CA0C43">
        <w:rPr>
          <w:sz w:val="28"/>
          <w:szCs w:val="28"/>
        </w:rPr>
        <w:t>За</w:t>
      </w:r>
      <w:r>
        <w:rPr>
          <w:sz w:val="28"/>
          <w:szCs w:val="28"/>
        </w:rPr>
        <w:t xml:space="preserve"> 2018- 2019 гг.</w:t>
      </w:r>
      <w:bookmarkStart w:id="0" w:name="_GoBack"/>
      <w:bookmarkEnd w:id="0"/>
      <w:r w:rsidRPr="00CA0C43">
        <w:rPr>
          <w:sz w:val="28"/>
          <w:szCs w:val="28"/>
        </w:rPr>
        <w:t xml:space="preserve"> нарушений антимонопольного законодательства в </w:t>
      </w:r>
      <w:proofErr w:type="spellStart"/>
      <w:r w:rsidRPr="00CA0C43">
        <w:rPr>
          <w:sz w:val="28"/>
          <w:szCs w:val="28"/>
        </w:rPr>
        <w:t>Атяшевском</w:t>
      </w:r>
      <w:proofErr w:type="spellEnd"/>
      <w:r w:rsidRPr="00CA0C43">
        <w:rPr>
          <w:sz w:val="28"/>
          <w:szCs w:val="28"/>
        </w:rPr>
        <w:t xml:space="preserve"> муниципальном районе не было.</w:t>
      </w:r>
      <w:r>
        <w:rPr>
          <w:sz w:val="28"/>
          <w:szCs w:val="28"/>
        </w:rPr>
        <w:t xml:space="preserve"> </w:t>
      </w:r>
    </w:p>
    <w:p w:rsidR="00CA0C43" w:rsidRPr="00CA0C43" w:rsidRDefault="00CA0C43" w:rsidP="00CA0C43">
      <w:pPr>
        <w:pStyle w:val="a3"/>
        <w:jc w:val="center"/>
      </w:pPr>
    </w:p>
    <w:p w:rsidR="00300B5C" w:rsidRPr="00CA0C43" w:rsidRDefault="00300B5C" w:rsidP="00CA0C43">
      <w:pPr>
        <w:pStyle w:val="a3"/>
        <w:jc w:val="center"/>
      </w:pPr>
    </w:p>
    <w:p w:rsidR="00300B5C" w:rsidRPr="00CA0C43" w:rsidRDefault="00300B5C" w:rsidP="00CA0C43">
      <w:pPr>
        <w:pStyle w:val="a3"/>
        <w:jc w:val="center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300B5C" w:rsidRPr="00CA0C43" w:rsidRDefault="00300B5C">
      <w:pPr>
        <w:pStyle w:val="a3"/>
      </w:pPr>
    </w:p>
    <w:p w:rsidR="00CA0C43" w:rsidRPr="00CA0C43" w:rsidRDefault="00CA0C43">
      <w:pPr>
        <w:pStyle w:val="a3"/>
      </w:pPr>
    </w:p>
    <w:sectPr w:rsidR="00CA0C43" w:rsidRPr="00CA0C43" w:rsidSect="00CA0C43">
      <w:type w:val="continuous"/>
      <w:pgSz w:w="11910" w:h="16840"/>
      <w:pgMar w:top="1580" w:right="6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C57" w:rsidRDefault="00183C57" w:rsidP="00304202">
      <w:r>
        <w:separator/>
      </w:r>
    </w:p>
  </w:endnote>
  <w:endnote w:type="continuationSeparator" w:id="0">
    <w:p w:rsidR="00183C57" w:rsidRDefault="00183C57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useoSansCyrl">
    <w:altName w:val="Times New Roman"/>
    <w:charset w:val="CC"/>
    <w:family w:val="roman"/>
    <w:pitch w:val="variable"/>
  </w:font>
  <w:font w:name="Roboto-Regular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C57" w:rsidRDefault="00183C57" w:rsidP="00304202">
      <w:r>
        <w:separator/>
      </w:r>
    </w:p>
  </w:footnote>
  <w:footnote w:type="continuationSeparator" w:id="0">
    <w:p w:rsidR="00183C57" w:rsidRDefault="00183C57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32381"/>
    <w:rsid w:val="000A3452"/>
    <w:rsid w:val="000A54C8"/>
    <w:rsid w:val="000D6730"/>
    <w:rsid w:val="000E4DE6"/>
    <w:rsid w:val="00124B42"/>
    <w:rsid w:val="00126681"/>
    <w:rsid w:val="001328EF"/>
    <w:rsid w:val="00153DF5"/>
    <w:rsid w:val="00183C57"/>
    <w:rsid w:val="001A136B"/>
    <w:rsid w:val="00212313"/>
    <w:rsid w:val="00234697"/>
    <w:rsid w:val="00242B44"/>
    <w:rsid w:val="00264C46"/>
    <w:rsid w:val="00296D62"/>
    <w:rsid w:val="002A2318"/>
    <w:rsid w:val="002C7A88"/>
    <w:rsid w:val="002E7C23"/>
    <w:rsid w:val="00300B5C"/>
    <w:rsid w:val="00304202"/>
    <w:rsid w:val="00310882"/>
    <w:rsid w:val="003423D9"/>
    <w:rsid w:val="00356CB8"/>
    <w:rsid w:val="003650B0"/>
    <w:rsid w:val="003751A9"/>
    <w:rsid w:val="003820C3"/>
    <w:rsid w:val="003A2971"/>
    <w:rsid w:val="003B7680"/>
    <w:rsid w:val="003C3E97"/>
    <w:rsid w:val="003E617C"/>
    <w:rsid w:val="00400704"/>
    <w:rsid w:val="004102AC"/>
    <w:rsid w:val="00412592"/>
    <w:rsid w:val="00420BAD"/>
    <w:rsid w:val="004253CA"/>
    <w:rsid w:val="00455B44"/>
    <w:rsid w:val="004567FE"/>
    <w:rsid w:val="0047197E"/>
    <w:rsid w:val="004D4632"/>
    <w:rsid w:val="005140DC"/>
    <w:rsid w:val="00536BFB"/>
    <w:rsid w:val="00545E4B"/>
    <w:rsid w:val="0057116B"/>
    <w:rsid w:val="005B3255"/>
    <w:rsid w:val="005B685D"/>
    <w:rsid w:val="005E0378"/>
    <w:rsid w:val="005E05FB"/>
    <w:rsid w:val="0061702C"/>
    <w:rsid w:val="00622901"/>
    <w:rsid w:val="00683248"/>
    <w:rsid w:val="006C01B0"/>
    <w:rsid w:val="006C3C35"/>
    <w:rsid w:val="006E02F6"/>
    <w:rsid w:val="00700B49"/>
    <w:rsid w:val="0072330B"/>
    <w:rsid w:val="00735075"/>
    <w:rsid w:val="007437BD"/>
    <w:rsid w:val="00772AAE"/>
    <w:rsid w:val="007A5438"/>
    <w:rsid w:val="007B1317"/>
    <w:rsid w:val="007C0C3B"/>
    <w:rsid w:val="007C3BBE"/>
    <w:rsid w:val="008659AA"/>
    <w:rsid w:val="008730CC"/>
    <w:rsid w:val="00896D4E"/>
    <w:rsid w:val="008A7956"/>
    <w:rsid w:val="008D0BC4"/>
    <w:rsid w:val="008E6D8F"/>
    <w:rsid w:val="008F39E6"/>
    <w:rsid w:val="008F6A32"/>
    <w:rsid w:val="00934692"/>
    <w:rsid w:val="009421E5"/>
    <w:rsid w:val="009529F6"/>
    <w:rsid w:val="00984609"/>
    <w:rsid w:val="00A25580"/>
    <w:rsid w:val="00A32404"/>
    <w:rsid w:val="00A41FDA"/>
    <w:rsid w:val="00A44575"/>
    <w:rsid w:val="00A65AA1"/>
    <w:rsid w:val="00A71B0A"/>
    <w:rsid w:val="00A730C6"/>
    <w:rsid w:val="00A922D5"/>
    <w:rsid w:val="00B07979"/>
    <w:rsid w:val="00BD0C8B"/>
    <w:rsid w:val="00BD12CF"/>
    <w:rsid w:val="00BF2F82"/>
    <w:rsid w:val="00C463FF"/>
    <w:rsid w:val="00C75006"/>
    <w:rsid w:val="00C852E3"/>
    <w:rsid w:val="00C929AD"/>
    <w:rsid w:val="00CA0C43"/>
    <w:rsid w:val="00CD36F3"/>
    <w:rsid w:val="00D25164"/>
    <w:rsid w:val="00D87B65"/>
    <w:rsid w:val="00D9403F"/>
    <w:rsid w:val="00DA4384"/>
    <w:rsid w:val="00DB62BE"/>
    <w:rsid w:val="00DC6721"/>
    <w:rsid w:val="00E010D3"/>
    <w:rsid w:val="00E13184"/>
    <w:rsid w:val="00E242DA"/>
    <w:rsid w:val="00E261D7"/>
    <w:rsid w:val="00E421F3"/>
    <w:rsid w:val="00E71E90"/>
    <w:rsid w:val="00E81CC9"/>
    <w:rsid w:val="00E973E3"/>
    <w:rsid w:val="00EA3B0C"/>
    <w:rsid w:val="00EA4FB0"/>
    <w:rsid w:val="00EC000A"/>
    <w:rsid w:val="00F26D1A"/>
    <w:rsid w:val="00F273A1"/>
    <w:rsid w:val="00F32BF3"/>
    <w:rsid w:val="00F7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A36E5-9E38-48B1-81F0-0D02F849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17</Pages>
  <Words>6818</Words>
  <Characters>38863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6</cp:revision>
  <dcterms:created xsi:type="dcterms:W3CDTF">2020-02-06T07:44:00Z</dcterms:created>
  <dcterms:modified xsi:type="dcterms:W3CDTF">2020-02-06T10:03:00Z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