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7A2" w:rsidRPr="004D17A2" w:rsidRDefault="004D17A2" w:rsidP="004D17A2">
      <w:pPr>
        <w:jc w:val="center"/>
        <w:rPr>
          <w:rFonts w:ascii="Times New Roman" w:hAnsi="Times New Roman" w:cs="Times New Roman"/>
          <w:sz w:val="28"/>
          <w:szCs w:val="28"/>
        </w:rPr>
      </w:pPr>
      <w:r w:rsidRPr="004D17A2">
        <w:rPr>
          <w:rFonts w:ascii="Times New Roman" w:hAnsi="Times New Roman" w:cs="Times New Roman"/>
          <w:sz w:val="28"/>
          <w:szCs w:val="28"/>
        </w:rPr>
        <w:t>ГОДОВОЙ ОТЧЕТ</w:t>
      </w:r>
    </w:p>
    <w:p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</w:t>
      </w:r>
      <w:r w:rsidR="008E2FB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  <w:r w:rsidRPr="004D17A2">
        <w:rPr>
          <w:rFonts w:ascii="Times New Roman" w:hAnsi="Times New Roman" w:cs="Times New Roman"/>
          <w:sz w:val="28"/>
          <w:szCs w:val="28"/>
        </w:rPr>
        <w:t xml:space="preserve">о ходе реализации </w:t>
      </w:r>
      <w:r w:rsidRPr="004D17A2">
        <w:rPr>
          <w:rFonts w:ascii="Times New Roman" w:hAnsi="Times New Roman" w:cs="Times New Roman"/>
          <w:bCs/>
          <w:sz w:val="28"/>
          <w:szCs w:val="28"/>
        </w:rPr>
        <w:t>муниципальной программы Атяшевского муниципального района «Формирование информационного</w:t>
      </w:r>
      <w:r w:rsidR="008E2F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D17A2">
        <w:rPr>
          <w:rFonts w:ascii="Times New Roman" w:hAnsi="Times New Roman" w:cs="Times New Roman"/>
          <w:bCs/>
          <w:sz w:val="28"/>
          <w:szCs w:val="28"/>
        </w:rPr>
        <w:t>общества»</w:t>
      </w:r>
    </w:p>
    <w:p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A537F" w:rsidRDefault="00BA537F" w:rsidP="008A5CD6">
      <w:pPr>
        <w:pStyle w:val="a3"/>
        <w:ind w:left="-284" w:firstLine="42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537F" w:rsidRPr="00BA537F" w:rsidRDefault="00BA537F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A537F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BA537F">
        <w:rPr>
          <w:rFonts w:ascii="Times New Roman" w:hAnsi="Times New Roman" w:cs="Times New Roman"/>
          <w:sz w:val="28"/>
          <w:szCs w:val="28"/>
        </w:rPr>
        <w:t xml:space="preserve"> муниципальном районе реализуются проекты, призванные дать гражданам возможность использовать преимущества современных технологий в этой сфере для решения, как повседневных проблем, так и профессиональных задач, а также для взаимодействия с органами государственной власти и местного самоуправления. </w:t>
      </w:r>
    </w:p>
    <w:p w:rsidR="00BA537F" w:rsidRPr="005A35A2" w:rsidRDefault="00BA537F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 xml:space="preserve">На эти же цели направлена </w:t>
      </w:r>
      <w:r w:rsidRPr="005A35A2">
        <w:rPr>
          <w:rFonts w:ascii="Times New Roman" w:hAnsi="Times New Roman" w:cs="Times New Roman"/>
          <w:sz w:val="28"/>
          <w:szCs w:val="28"/>
        </w:rPr>
        <w:t>Муниципальная  программа «Формирование информационного общества в период до 2018 года» (далее – Программа)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A35A2">
        <w:rPr>
          <w:rFonts w:ascii="Times New Roman" w:hAnsi="Times New Roman" w:cs="Times New Roman"/>
          <w:sz w:val="28"/>
          <w:szCs w:val="28"/>
        </w:rPr>
        <w:t xml:space="preserve"> </w:t>
      </w:r>
      <w:r w:rsidR="008B3DE3" w:rsidRPr="005A35A2">
        <w:rPr>
          <w:rFonts w:ascii="Times New Roman" w:hAnsi="Times New Roman" w:cs="Times New Roman"/>
          <w:sz w:val="28"/>
          <w:szCs w:val="28"/>
        </w:rPr>
        <w:t>утверждённ</w:t>
      </w:r>
      <w:r w:rsidR="008B3DE3">
        <w:rPr>
          <w:rFonts w:ascii="Times New Roman" w:hAnsi="Times New Roman" w:cs="Times New Roman"/>
          <w:sz w:val="28"/>
          <w:szCs w:val="28"/>
        </w:rPr>
        <w:t>ая</w:t>
      </w:r>
      <w:r w:rsidRPr="005A35A2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Атяшевского муниципального района от 25 декабря 2013 года №840</w:t>
      </w:r>
    </w:p>
    <w:p w:rsidR="00BA537F" w:rsidRPr="00BA537F" w:rsidRDefault="00BA537F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 xml:space="preserve">На 2019 год  по программе запланировано реализация 4 основных мероприятий. </w:t>
      </w:r>
    </w:p>
    <w:p w:rsidR="00BA537F" w:rsidRDefault="00BA537F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5B62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A5B62">
        <w:rPr>
          <w:rFonts w:ascii="Times New Roman" w:hAnsi="Times New Roman" w:cs="Times New Roman"/>
          <w:sz w:val="28"/>
          <w:szCs w:val="28"/>
        </w:rPr>
        <w:t xml:space="preserve"> году на реализацию программы было выделено </w:t>
      </w:r>
      <w:r>
        <w:rPr>
          <w:rFonts w:ascii="Times New Roman" w:hAnsi="Times New Roman" w:cs="Times New Roman"/>
          <w:sz w:val="28"/>
          <w:szCs w:val="28"/>
        </w:rPr>
        <w:t>150</w:t>
      </w:r>
      <w:r w:rsidRPr="00CA5B62">
        <w:rPr>
          <w:rFonts w:ascii="Times New Roman" w:hAnsi="Times New Roman" w:cs="Times New Roman"/>
          <w:sz w:val="28"/>
          <w:szCs w:val="28"/>
        </w:rPr>
        <w:t>,0 тыс. рублей. В результате, часть мероприятий, требующая вложения денежных средств, не была проведена и, следовательно, значения индикаторов подпрограмм не были достигнуты, и общая эффективность муниципальной программы снизилась.</w:t>
      </w:r>
    </w:p>
    <w:p w:rsidR="008A5CD6" w:rsidRPr="008A5CD6" w:rsidRDefault="008A5CD6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CD6">
        <w:rPr>
          <w:rFonts w:ascii="Times New Roman" w:hAnsi="Times New Roman" w:cs="Times New Roman"/>
          <w:sz w:val="28"/>
          <w:szCs w:val="28"/>
        </w:rPr>
        <w:t xml:space="preserve">С целью </w:t>
      </w:r>
      <w:proofErr w:type="gramStart"/>
      <w:r w:rsidRPr="008A5CD6">
        <w:rPr>
          <w:rFonts w:ascii="Times New Roman" w:hAnsi="Times New Roman" w:cs="Times New Roman"/>
          <w:sz w:val="28"/>
          <w:szCs w:val="28"/>
        </w:rPr>
        <w:t xml:space="preserve">повышения эффективности деятельности органов </w:t>
      </w:r>
      <w:r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8A5CD6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8A5CD6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посредством поддержки принятия управленческих решений с использованием информационных технологий происходит создание и внедрение автоматизированных информационных систем.</w:t>
      </w:r>
    </w:p>
    <w:p w:rsidR="001D7246" w:rsidRDefault="004B48F8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 в 201</w:t>
      </w:r>
      <w:r w:rsidR="008E2FB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году частично обновилась материально-техническая база Администрации Атяшевского муниципального района. Была приобретена новая оргтехника.</w:t>
      </w:r>
    </w:p>
    <w:p w:rsidR="004B48F8" w:rsidRDefault="004B48F8" w:rsidP="008B3DE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48F8">
        <w:rPr>
          <w:rFonts w:ascii="Times New Roman" w:hAnsi="Times New Roman" w:cs="Times New Roman"/>
          <w:sz w:val="28"/>
          <w:szCs w:val="28"/>
        </w:rPr>
        <w:t>Задача повышения качества жизни граждан  решалась за счет:</w:t>
      </w:r>
      <w:r w:rsidRPr="004B48F8">
        <w:rPr>
          <w:rFonts w:ascii="Times New Roman" w:hAnsi="Times New Roman" w:cs="Times New Roman"/>
          <w:sz w:val="28"/>
          <w:szCs w:val="28"/>
        </w:rPr>
        <w:br/>
        <w:t>- перевода государственных и муниципальных услуг в электронный вид;</w:t>
      </w:r>
      <w:r w:rsidRPr="004B48F8">
        <w:rPr>
          <w:rFonts w:ascii="Times New Roman" w:hAnsi="Times New Roman" w:cs="Times New Roman"/>
          <w:sz w:val="28"/>
          <w:szCs w:val="28"/>
        </w:rPr>
        <w:br/>
        <w:t>- повышения открытости деятельности органов государственной власти;</w:t>
      </w:r>
      <w:r w:rsidRPr="004B48F8">
        <w:rPr>
          <w:rFonts w:ascii="Times New Roman" w:hAnsi="Times New Roman" w:cs="Times New Roman"/>
          <w:sz w:val="28"/>
          <w:szCs w:val="28"/>
        </w:rPr>
        <w:br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привлечение граждан </w:t>
      </w:r>
      <w:r w:rsidRPr="004B48F8">
        <w:rPr>
          <w:rFonts w:ascii="Times New Roman" w:hAnsi="Times New Roman" w:cs="Times New Roman"/>
          <w:sz w:val="28"/>
          <w:szCs w:val="28"/>
        </w:rPr>
        <w:t xml:space="preserve">создания </w:t>
      </w:r>
      <w:r>
        <w:rPr>
          <w:rFonts w:ascii="Times New Roman" w:hAnsi="Times New Roman" w:cs="Times New Roman"/>
          <w:sz w:val="28"/>
          <w:szCs w:val="28"/>
        </w:rPr>
        <w:t>к использованию</w:t>
      </w:r>
      <w:r w:rsidRPr="004B48F8">
        <w:rPr>
          <w:rFonts w:ascii="Times New Roman" w:hAnsi="Times New Roman" w:cs="Times New Roman"/>
          <w:sz w:val="28"/>
          <w:szCs w:val="28"/>
        </w:rPr>
        <w:t xml:space="preserve"> электронных сервисов в области здравоохранения, образования.</w:t>
      </w:r>
      <w:r w:rsidR="000A0F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628" w:rsidRDefault="008A5CD6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CD6">
        <w:rPr>
          <w:rFonts w:ascii="Times New Roman" w:hAnsi="Times New Roman" w:cs="Times New Roman"/>
          <w:sz w:val="28"/>
          <w:szCs w:val="28"/>
        </w:rPr>
        <w:t xml:space="preserve">В целях недопущения негативного влияния факторов и </w:t>
      </w:r>
      <w:proofErr w:type="gramStart"/>
      <w:r w:rsidRPr="008A5CD6">
        <w:rPr>
          <w:rFonts w:ascii="Times New Roman" w:hAnsi="Times New Roman" w:cs="Times New Roman"/>
          <w:sz w:val="28"/>
          <w:szCs w:val="28"/>
        </w:rPr>
        <w:t>рисков, влияющих на результаты реализации мероприятий муниципальной программы приняты</w:t>
      </w:r>
      <w:proofErr w:type="gramEnd"/>
      <w:r w:rsidRPr="008A5CD6">
        <w:rPr>
          <w:rFonts w:ascii="Times New Roman" w:hAnsi="Times New Roman" w:cs="Times New Roman"/>
          <w:sz w:val="28"/>
          <w:szCs w:val="28"/>
        </w:rPr>
        <w:t xml:space="preserve"> такие меры как своевременная корректировка перечня основных мероприятий и их финансового обеспечения. </w:t>
      </w:r>
    </w:p>
    <w:p w:rsidR="008E2FB9" w:rsidRPr="00BA537F" w:rsidRDefault="0058622A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201</w:t>
      </w:r>
      <w:r w:rsidR="008E2FB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1AE">
        <w:rPr>
          <w:rFonts w:ascii="Times New Roman" w:hAnsi="Times New Roman" w:cs="Times New Roman"/>
          <w:sz w:val="28"/>
          <w:szCs w:val="28"/>
        </w:rPr>
        <w:t xml:space="preserve">году </w:t>
      </w:r>
      <w:r w:rsidR="008E2FB9">
        <w:rPr>
          <w:rFonts w:ascii="Times New Roman" w:hAnsi="Times New Roman" w:cs="Times New Roman"/>
          <w:sz w:val="28"/>
          <w:szCs w:val="28"/>
        </w:rPr>
        <w:t xml:space="preserve">продлен срок </w:t>
      </w:r>
      <w:r w:rsidR="008E2FB9" w:rsidRPr="008E2FB9">
        <w:rPr>
          <w:rFonts w:ascii="Times New Roman" w:hAnsi="Times New Roman" w:cs="Times New Roman"/>
          <w:sz w:val="28"/>
          <w:szCs w:val="28"/>
        </w:rPr>
        <w:t>реализации</w:t>
      </w:r>
      <w:r w:rsidR="008E2FB9"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Pr="008E2FB9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Атяшевского муниципального района от </w:t>
      </w:r>
      <w:r w:rsidR="008E2FB9" w:rsidRPr="008E2FB9">
        <w:rPr>
          <w:rFonts w:ascii="Times New Roman" w:hAnsi="Times New Roman" w:cs="Times New Roman"/>
          <w:sz w:val="28"/>
          <w:szCs w:val="28"/>
        </w:rPr>
        <w:t>24.10.2019 г</w:t>
      </w:r>
      <w:r w:rsidR="008E2FB9">
        <w:rPr>
          <w:rFonts w:ascii="Times New Roman" w:hAnsi="Times New Roman" w:cs="Times New Roman"/>
          <w:sz w:val="28"/>
          <w:szCs w:val="28"/>
        </w:rPr>
        <w:t xml:space="preserve">  №538.</w:t>
      </w:r>
    </w:p>
    <w:p w:rsidR="00072D22" w:rsidRPr="00BA537F" w:rsidRDefault="00072D22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>Степень соответствия за</w:t>
      </w:r>
      <w:r w:rsidR="00756CA2" w:rsidRPr="00BA537F">
        <w:rPr>
          <w:rFonts w:ascii="Times New Roman" w:hAnsi="Times New Roman" w:cs="Times New Roman"/>
          <w:sz w:val="28"/>
          <w:szCs w:val="28"/>
        </w:rPr>
        <w:t>планированному уровню затрат 100</w:t>
      </w:r>
      <w:r w:rsidRPr="00BA537F">
        <w:rPr>
          <w:rFonts w:ascii="Times New Roman" w:hAnsi="Times New Roman" w:cs="Times New Roman"/>
          <w:sz w:val="28"/>
          <w:szCs w:val="28"/>
        </w:rPr>
        <w:t xml:space="preserve">  %</w:t>
      </w:r>
    </w:p>
    <w:p w:rsidR="00072D22" w:rsidRPr="00BA537F" w:rsidRDefault="00072D22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>Оценка эффективности использования средств</w:t>
      </w:r>
      <w:r w:rsidR="00DB0C0E" w:rsidRPr="00BA537F">
        <w:rPr>
          <w:rFonts w:ascii="Times New Roman" w:hAnsi="Times New Roman" w:cs="Times New Roman"/>
          <w:sz w:val="28"/>
          <w:szCs w:val="28"/>
        </w:rPr>
        <w:t xml:space="preserve"> 100</w:t>
      </w:r>
      <w:r w:rsidRPr="00BA537F">
        <w:rPr>
          <w:rFonts w:ascii="Times New Roman" w:hAnsi="Times New Roman" w:cs="Times New Roman"/>
          <w:sz w:val="28"/>
          <w:szCs w:val="28"/>
        </w:rPr>
        <w:t xml:space="preserve">  %</w:t>
      </w:r>
    </w:p>
    <w:p w:rsidR="0058622A" w:rsidRPr="00CA31AE" w:rsidRDefault="0058622A" w:rsidP="00BA53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 xml:space="preserve">Уровень эффективности реализации программы составляет </w:t>
      </w:r>
      <w:r w:rsidR="003D0194">
        <w:rPr>
          <w:rFonts w:ascii="Times New Roman" w:hAnsi="Times New Roman" w:cs="Times New Roman"/>
          <w:sz w:val="28"/>
          <w:szCs w:val="28"/>
        </w:rPr>
        <w:t>81</w:t>
      </w:r>
      <w:r w:rsidR="006E390F" w:rsidRPr="00BA537F">
        <w:rPr>
          <w:rFonts w:ascii="Times New Roman" w:hAnsi="Times New Roman" w:cs="Times New Roman"/>
          <w:sz w:val="28"/>
          <w:szCs w:val="28"/>
        </w:rPr>
        <w:t>,</w:t>
      </w:r>
      <w:r w:rsidR="003D0194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Pr="00BA537F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58622A" w:rsidRPr="00CA5B62" w:rsidRDefault="0058622A" w:rsidP="00CA5B6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8622A" w:rsidRPr="00CA5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88E"/>
    <w:rsid w:val="00072D22"/>
    <w:rsid w:val="000A0F67"/>
    <w:rsid w:val="001D139E"/>
    <w:rsid w:val="001D7246"/>
    <w:rsid w:val="00270751"/>
    <w:rsid w:val="002A10C6"/>
    <w:rsid w:val="003D0194"/>
    <w:rsid w:val="003E4A17"/>
    <w:rsid w:val="004B48F8"/>
    <w:rsid w:val="004D17A2"/>
    <w:rsid w:val="0058622A"/>
    <w:rsid w:val="005A35A2"/>
    <w:rsid w:val="00624273"/>
    <w:rsid w:val="006E390F"/>
    <w:rsid w:val="0071715E"/>
    <w:rsid w:val="00735D32"/>
    <w:rsid w:val="00756CA2"/>
    <w:rsid w:val="007E0549"/>
    <w:rsid w:val="008A5CD6"/>
    <w:rsid w:val="008B3DE3"/>
    <w:rsid w:val="008C1EFC"/>
    <w:rsid w:val="008E2FB9"/>
    <w:rsid w:val="009075C2"/>
    <w:rsid w:val="00A40B8E"/>
    <w:rsid w:val="00AB788E"/>
    <w:rsid w:val="00B84C11"/>
    <w:rsid w:val="00BA537F"/>
    <w:rsid w:val="00CA31AE"/>
    <w:rsid w:val="00CA50F5"/>
    <w:rsid w:val="00CA5B62"/>
    <w:rsid w:val="00CB58D2"/>
    <w:rsid w:val="00DB0C0E"/>
    <w:rsid w:val="00DD1CB0"/>
    <w:rsid w:val="00E41628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locked/>
    <w:rsid w:val="00AB788E"/>
    <w:rPr>
      <w:rFonts w:ascii="Arial" w:hAnsi="Arial" w:cs="Arial"/>
      <w:sz w:val="21"/>
      <w:szCs w:val="21"/>
    </w:rPr>
  </w:style>
  <w:style w:type="paragraph" w:styleId="a3">
    <w:name w:val="Body Text"/>
    <w:basedOn w:val="a"/>
    <w:link w:val="1"/>
    <w:uiPriority w:val="99"/>
    <w:rsid w:val="00AB788E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4">
    <w:name w:val="Основной текст Знак"/>
    <w:basedOn w:val="a0"/>
    <w:uiPriority w:val="99"/>
    <w:semiHidden/>
    <w:rsid w:val="00AB788E"/>
  </w:style>
  <w:style w:type="paragraph" w:styleId="a5">
    <w:name w:val="Body Text Indent"/>
    <w:basedOn w:val="a"/>
    <w:link w:val="a6"/>
    <w:uiPriority w:val="99"/>
    <w:semiHidden/>
    <w:unhideWhenUsed/>
    <w:rsid w:val="00BA537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A537F"/>
  </w:style>
  <w:style w:type="paragraph" w:customStyle="1" w:styleId="a7">
    <w:name w:val="Нормальный (таблица)"/>
    <w:basedOn w:val="a"/>
    <w:next w:val="a"/>
    <w:rsid w:val="00BA537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locked/>
    <w:rsid w:val="00AB788E"/>
    <w:rPr>
      <w:rFonts w:ascii="Arial" w:hAnsi="Arial" w:cs="Arial"/>
      <w:sz w:val="21"/>
      <w:szCs w:val="21"/>
    </w:rPr>
  </w:style>
  <w:style w:type="paragraph" w:styleId="a3">
    <w:name w:val="Body Text"/>
    <w:basedOn w:val="a"/>
    <w:link w:val="1"/>
    <w:uiPriority w:val="99"/>
    <w:rsid w:val="00AB788E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4">
    <w:name w:val="Основной текст Знак"/>
    <w:basedOn w:val="a0"/>
    <w:uiPriority w:val="99"/>
    <w:semiHidden/>
    <w:rsid w:val="00AB788E"/>
  </w:style>
  <w:style w:type="paragraph" w:styleId="a5">
    <w:name w:val="Body Text Indent"/>
    <w:basedOn w:val="a"/>
    <w:link w:val="a6"/>
    <w:uiPriority w:val="99"/>
    <w:semiHidden/>
    <w:unhideWhenUsed/>
    <w:rsid w:val="00BA537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A537F"/>
  </w:style>
  <w:style w:type="paragraph" w:customStyle="1" w:styleId="a7">
    <w:name w:val="Нормальный (таблица)"/>
    <w:basedOn w:val="a"/>
    <w:next w:val="a"/>
    <w:rsid w:val="00BA537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5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5</cp:revision>
  <cp:lastPrinted>2020-02-27T07:49:00Z</cp:lastPrinted>
  <dcterms:created xsi:type="dcterms:W3CDTF">2020-02-27T05:54:00Z</dcterms:created>
  <dcterms:modified xsi:type="dcterms:W3CDTF">2020-02-27T07:49:00Z</dcterms:modified>
</cp:coreProperties>
</file>