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3B60" w:rsidRDefault="00853B60" w:rsidP="00232347">
      <w:pPr>
        <w:pStyle w:val="BodyTextIndent"/>
        <w:jc w:val="center"/>
        <w:rPr>
          <w:b/>
          <w:bCs/>
          <w:sz w:val="48"/>
          <w:szCs w:val="48"/>
        </w:rPr>
      </w:pPr>
    </w:p>
    <w:p w:rsidR="00853B60" w:rsidRDefault="00853B60" w:rsidP="00A45507">
      <w:pPr>
        <w:jc w:val="center"/>
        <w:rPr>
          <w:b/>
          <w:bCs/>
        </w:rPr>
      </w:pPr>
      <w:r>
        <w:rPr>
          <w:b/>
          <w:bCs/>
          <w:sz w:val="48"/>
          <w:szCs w:val="48"/>
        </w:rPr>
        <w:tab/>
      </w:r>
      <w:r w:rsidRPr="00B97989">
        <w:rPr>
          <w:b/>
          <w:bCs/>
        </w:rPr>
        <w:t>ПОСТАНОВЛЕНИЕ</w:t>
      </w:r>
    </w:p>
    <w:p w:rsidR="00853B60" w:rsidRPr="00B97989" w:rsidRDefault="00853B60" w:rsidP="00A45507">
      <w:pPr>
        <w:jc w:val="center"/>
        <w:rPr>
          <w:b/>
          <w:bCs/>
        </w:rPr>
      </w:pPr>
    </w:p>
    <w:p w:rsidR="00853B60" w:rsidRDefault="00853B60" w:rsidP="00A45507">
      <w:pPr>
        <w:jc w:val="center"/>
        <w:rPr>
          <w:b/>
          <w:bCs/>
        </w:rPr>
      </w:pPr>
      <w:r w:rsidRPr="00B97989">
        <w:rPr>
          <w:b/>
          <w:bCs/>
        </w:rPr>
        <w:t xml:space="preserve">Администрации Аловского сельского поселения </w:t>
      </w:r>
    </w:p>
    <w:p w:rsidR="00853B60" w:rsidRPr="00B97989" w:rsidRDefault="00853B60" w:rsidP="00A45507">
      <w:pPr>
        <w:jc w:val="center"/>
        <w:rPr>
          <w:b/>
          <w:bCs/>
        </w:rPr>
      </w:pPr>
      <w:r w:rsidRPr="00B97989">
        <w:rPr>
          <w:b/>
          <w:bCs/>
        </w:rPr>
        <w:t>Атяшевского муниципального района Республики Мордовия</w:t>
      </w:r>
    </w:p>
    <w:p w:rsidR="00853B60" w:rsidRDefault="00853B60" w:rsidP="00A45507"/>
    <w:p w:rsidR="00853B60" w:rsidRPr="00A45507" w:rsidRDefault="00853B60" w:rsidP="00A45507">
      <w:pPr>
        <w:pStyle w:val="BodyTextIndent"/>
        <w:spacing w:after="0"/>
        <w:ind w:left="284"/>
        <w:jc w:val="center"/>
        <w:rPr>
          <w:sz w:val="24"/>
          <w:szCs w:val="24"/>
        </w:rPr>
      </w:pPr>
      <w:r w:rsidRPr="00A45507">
        <w:rPr>
          <w:sz w:val="24"/>
          <w:szCs w:val="24"/>
        </w:rPr>
        <w:t xml:space="preserve"> </w:t>
      </w:r>
    </w:p>
    <w:p w:rsidR="00853B60" w:rsidRPr="00A45507" w:rsidRDefault="00853B60" w:rsidP="00232347">
      <w:pPr>
        <w:pStyle w:val="BodyTextIndent"/>
        <w:tabs>
          <w:tab w:val="left" w:pos="210"/>
          <w:tab w:val="left" w:pos="7305"/>
        </w:tabs>
        <w:ind w:left="0"/>
        <w:rPr>
          <w:sz w:val="24"/>
          <w:szCs w:val="24"/>
        </w:rPr>
      </w:pPr>
      <w:r w:rsidRPr="00A45507">
        <w:rPr>
          <w:sz w:val="24"/>
          <w:szCs w:val="24"/>
        </w:rPr>
        <w:t>26 марта 2020</w:t>
      </w:r>
      <w:r>
        <w:rPr>
          <w:sz w:val="24"/>
          <w:szCs w:val="24"/>
        </w:rPr>
        <w:t xml:space="preserve"> </w:t>
      </w:r>
      <w:r w:rsidRPr="00A45507">
        <w:rPr>
          <w:sz w:val="24"/>
          <w:szCs w:val="24"/>
        </w:rPr>
        <w:t>г</w:t>
      </w:r>
      <w:r>
        <w:rPr>
          <w:sz w:val="24"/>
          <w:szCs w:val="24"/>
        </w:rPr>
        <w:t>.</w:t>
      </w:r>
      <w:r w:rsidRPr="00A45507">
        <w:rPr>
          <w:sz w:val="24"/>
          <w:szCs w:val="24"/>
        </w:rPr>
        <w:t xml:space="preserve">                                                                                       </w:t>
      </w:r>
      <w:r w:rsidRPr="00A45507">
        <w:rPr>
          <w:sz w:val="24"/>
          <w:szCs w:val="24"/>
        </w:rPr>
        <w:tab/>
      </w:r>
      <w:r>
        <w:rPr>
          <w:sz w:val="24"/>
          <w:szCs w:val="24"/>
        </w:rPr>
        <w:t xml:space="preserve">               </w:t>
      </w:r>
      <w:r w:rsidRPr="00A45507">
        <w:rPr>
          <w:sz w:val="24"/>
          <w:szCs w:val="24"/>
        </w:rPr>
        <w:t xml:space="preserve"> № 7</w:t>
      </w:r>
    </w:p>
    <w:p w:rsidR="00853B60" w:rsidRPr="00A45507" w:rsidRDefault="00853B60" w:rsidP="00232347">
      <w:pPr>
        <w:pStyle w:val="BodyTextIndent"/>
        <w:jc w:val="center"/>
        <w:rPr>
          <w:sz w:val="24"/>
          <w:szCs w:val="24"/>
        </w:rPr>
      </w:pPr>
      <w:r w:rsidRPr="00A45507">
        <w:rPr>
          <w:sz w:val="24"/>
          <w:szCs w:val="24"/>
        </w:rPr>
        <w:t>с.Алово</w:t>
      </w:r>
    </w:p>
    <w:p w:rsidR="00853B60" w:rsidRPr="00A45507" w:rsidRDefault="00853B60" w:rsidP="000576D1">
      <w:pPr>
        <w:jc w:val="both"/>
      </w:pPr>
    </w:p>
    <w:p w:rsidR="00853B60" w:rsidRPr="00A45507" w:rsidRDefault="00853B60" w:rsidP="000576D1">
      <w:pPr>
        <w:jc w:val="center"/>
        <w:rPr>
          <w:b/>
          <w:bCs/>
        </w:rPr>
      </w:pPr>
      <w:r w:rsidRPr="00A45507">
        <w:rPr>
          <w:b/>
          <w:bCs/>
        </w:rPr>
        <w:t>О мерах по реализации Решения Совета депутатов Атяшевского муниципального района от 26 декабря 2019 года № 25 «О бюджете Аловского сельского поселения на 2020 год и на плановый период 2021 и 2022 годов»</w:t>
      </w:r>
    </w:p>
    <w:p w:rsidR="00853B60" w:rsidRPr="00A45507" w:rsidRDefault="00853B60" w:rsidP="000576D1">
      <w:pPr>
        <w:jc w:val="center"/>
      </w:pPr>
    </w:p>
    <w:p w:rsidR="00853B60" w:rsidRPr="00A45507" w:rsidRDefault="00853B60" w:rsidP="005E51BE">
      <w:pPr>
        <w:jc w:val="both"/>
      </w:pPr>
      <w:r w:rsidRPr="00A45507">
        <w:tab/>
        <w:t xml:space="preserve">В целях реализации Решения Совета депутатов Атяшевского муниципального района от 26 декабря 2019 года № 25 «О бюджете Аловского сельского поселения на 2020 год и на плановый период 2021 и 2022 годов», </w:t>
      </w:r>
    </w:p>
    <w:p w:rsidR="00853B60" w:rsidRPr="00A45507" w:rsidRDefault="00853B60" w:rsidP="00A1304A">
      <w:pPr>
        <w:jc w:val="both"/>
      </w:pPr>
    </w:p>
    <w:p w:rsidR="00853B60" w:rsidRPr="00A45507" w:rsidRDefault="00853B60" w:rsidP="00DC2845">
      <w:pPr>
        <w:jc w:val="center"/>
      </w:pPr>
      <w:r w:rsidRPr="00A45507">
        <w:t>постановляю:</w:t>
      </w:r>
    </w:p>
    <w:p w:rsidR="00853B60" w:rsidRPr="00A45507" w:rsidRDefault="00853B60" w:rsidP="00DC2845">
      <w:pPr>
        <w:jc w:val="center"/>
      </w:pPr>
    </w:p>
    <w:p w:rsidR="00853B60" w:rsidRPr="00A45507" w:rsidRDefault="00853B60" w:rsidP="0056715B">
      <w:pPr>
        <w:ind w:firstLine="720"/>
        <w:jc w:val="both"/>
      </w:pPr>
      <w:r w:rsidRPr="00A45507">
        <w:t>1. Администрации Аловского сельского поселения Атяшевского муниципального района Республики Мордовия:</w:t>
      </w:r>
    </w:p>
    <w:p w:rsidR="00853B60" w:rsidRPr="00A45507" w:rsidRDefault="00853B60" w:rsidP="009B5F77">
      <w:pPr>
        <w:ind w:firstLine="720"/>
        <w:jc w:val="both"/>
      </w:pPr>
      <w:r w:rsidRPr="00A45507">
        <w:t>1) обеспечить качественное исполнение бюджета Аловского сельского поселения на 2020 год и на плановый период 2021 и 2022 годов (далее – местный бюджет) и реализацию основных направлений бюджетной и налоговой политики Аловского сельского поселения на 2020 год и на плановый период 2021 и 2022 годов, определенных постановлением Администрации Аловского сельского поселения Атяшевского муниципального района Республики Мордовия от 29 октября 2019 года № 50;</w:t>
      </w:r>
    </w:p>
    <w:p w:rsidR="00853B60" w:rsidRPr="00A45507" w:rsidRDefault="00853B60" w:rsidP="0056715B">
      <w:pPr>
        <w:ind w:firstLine="720"/>
        <w:jc w:val="both"/>
      </w:pPr>
      <w:r w:rsidRPr="00A45507">
        <w:t>2) осуществлять мониторинг финансового обеспечения социально значимых и первоочередных расходов местного бюджета, гарантирующих реализацию возложенных на органы местного самоуправления полномочий;</w:t>
      </w:r>
    </w:p>
    <w:p w:rsidR="00853B60" w:rsidRPr="00A45507" w:rsidRDefault="00853B60" w:rsidP="0056715B">
      <w:pPr>
        <w:ind w:firstLine="720"/>
        <w:jc w:val="both"/>
      </w:pPr>
      <w:r w:rsidRPr="00A45507">
        <w:t>3) обеспечить осуществление внутреннего финансового контроля, направленного на достижение результата и рациональное использование бюджетных средств.</w:t>
      </w:r>
    </w:p>
    <w:p w:rsidR="00853B60" w:rsidRPr="00A45507" w:rsidRDefault="00853B60" w:rsidP="0056715B">
      <w:pPr>
        <w:ind w:firstLine="720"/>
        <w:jc w:val="both"/>
      </w:pPr>
      <w:r w:rsidRPr="00A45507">
        <w:t>2. Главным администраторам доходов бюджета Аловского сельского поселения:</w:t>
      </w:r>
    </w:p>
    <w:p w:rsidR="00853B60" w:rsidRPr="00A45507" w:rsidRDefault="00853B60" w:rsidP="00A25FAE">
      <w:pPr>
        <w:ind w:firstLine="708"/>
        <w:jc w:val="both"/>
      </w:pPr>
      <w:r w:rsidRPr="00A45507">
        <w:t>1) принять меры по обеспечению поступления налогов, сборов и других обязательных платежей в местный бюджет, а также по сокращению задолженности по их уплате и осуществлению мероприятий, препятствующих ее возникновению;</w:t>
      </w:r>
    </w:p>
    <w:p w:rsidR="00853B60" w:rsidRPr="00A45507" w:rsidRDefault="00853B60" w:rsidP="00AD6013">
      <w:pPr>
        <w:ind w:firstLine="708"/>
        <w:jc w:val="both"/>
      </w:pPr>
      <w:r w:rsidRPr="00A45507">
        <w:t>2) продолжить работу по снижению задолженности путем проведения индивидуальной работы с налогоплательщиками;</w:t>
      </w:r>
    </w:p>
    <w:p w:rsidR="00853B60" w:rsidRPr="00A45507" w:rsidRDefault="00853B60" w:rsidP="00A25FAE">
      <w:pPr>
        <w:ind w:firstLine="708"/>
        <w:jc w:val="both"/>
      </w:pPr>
      <w:r w:rsidRPr="00A45507">
        <w:t>3) осуществлять постоянный контроль за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бюджет, пеней и штрафов в части администрируемых доходов;</w:t>
      </w:r>
    </w:p>
    <w:p w:rsidR="00853B60" w:rsidRPr="00A45507" w:rsidRDefault="00853B60" w:rsidP="00A25FAE">
      <w:pPr>
        <w:ind w:firstLine="708"/>
        <w:jc w:val="both"/>
      </w:pPr>
      <w:r w:rsidRPr="00A45507">
        <w:t>3. Главным распорядителям средств бюджета Аловского сельского поселения обеспечить:</w:t>
      </w:r>
    </w:p>
    <w:p w:rsidR="00853B60" w:rsidRPr="00A45507" w:rsidRDefault="00853B60" w:rsidP="00A25FAE">
      <w:pPr>
        <w:ind w:firstLine="708"/>
        <w:jc w:val="both"/>
      </w:pPr>
      <w:r w:rsidRPr="00A45507">
        <w:t>1) в пределах утвержденных лимитов бюджетных обязательств распределение и доведение средств местного бюджета лимитов бюджетных обязательств в полном объеме:</w:t>
      </w:r>
    </w:p>
    <w:p w:rsidR="00853B60" w:rsidRPr="00A45507" w:rsidRDefault="00853B60" w:rsidP="00A25FAE">
      <w:pPr>
        <w:ind w:firstLine="708"/>
        <w:jc w:val="both"/>
      </w:pPr>
      <w:r w:rsidRPr="00A45507">
        <w:t>на осуществление закупок товаров, работ и услуг – не позднее 30 рабочих дней со дня вступления в силу решения Совета депутатов Аловского сельского поселения от 26 декабря 2019 года № 25 «О бюджете Аловского сельского поселения на 2020 год и на плановый период 2021 и 2022 годов» (далее – решение о бюджете) или решения о бюджете Аловского сельского поселения о внесении изменений в решение о бюджете;</w:t>
      </w:r>
    </w:p>
    <w:p w:rsidR="00853B60" w:rsidRPr="00A45507" w:rsidRDefault="00853B60" w:rsidP="00A25FAE">
      <w:pPr>
        <w:ind w:firstLine="708"/>
        <w:jc w:val="both"/>
      </w:pPr>
      <w:r w:rsidRPr="00A45507">
        <w:t>2) контроль за принятием, учетом и исполнением бюджетных обязательств, и соблюдением установленных лимитов получателями бюджетных средств.</w:t>
      </w:r>
    </w:p>
    <w:p w:rsidR="00853B60" w:rsidRPr="00A45507" w:rsidRDefault="00853B60" w:rsidP="00A25FAE">
      <w:pPr>
        <w:ind w:firstLine="708"/>
        <w:jc w:val="both"/>
      </w:pPr>
      <w:r w:rsidRPr="00A45507">
        <w:t>4. Установить, что инициативы и предложения главных распорядителей средств местного бюджета о выделении бюджетных ассигнований на принятие новых расходных обязательств Аловского сельского поселения или увеличение бюджетных ассигнований на исполнение действующих расходных обязательств Аловского сельского поселения рассматриваются исключительно после соответствующей оценки эффективности и при условии внесения предложений о наличии соответствующих источников дополнительных поступлений в местный бюджет и (или) при сокращении бюджетных ассигнований по отдельным статьям расходов местного бюджета.</w:t>
      </w:r>
    </w:p>
    <w:p w:rsidR="00853B60" w:rsidRPr="00A45507" w:rsidRDefault="00853B60" w:rsidP="00A25FAE">
      <w:pPr>
        <w:ind w:firstLine="708"/>
        <w:jc w:val="both"/>
      </w:pPr>
      <w:r w:rsidRPr="00A45507">
        <w:t>Инициативы и предложения о выделении бюджетных ассигнований на принятие новых расходных обязательств Аловского сельского поселения, не связанных с решением вопросов, отнесенных Конституцией Российской Федерации и федеральными законами к полномочиям органов местного самоуправления муниципального района и не обеспеченных реальными доходными источниками, рассматриваться не будут.</w:t>
      </w:r>
    </w:p>
    <w:p w:rsidR="00853B60" w:rsidRPr="00A45507" w:rsidRDefault="00853B60" w:rsidP="00A25FAE">
      <w:pPr>
        <w:ind w:firstLine="708"/>
        <w:jc w:val="both"/>
      </w:pPr>
      <w:r w:rsidRPr="00A45507">
        <w:t>5. Увеличивать в 2020 году бюджетные ассигнования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2019 году, в объеме, не превышающем остатка не использованных на начало 2020 года бюджетных ассигнований на исполнение указанных муниципальных контрактов.</w:t>
      </w:r>
    </w:p>
    <w:p w:rsidR="00853B60" w:rsidRPr="00A45507" w:rsidRDefault="00853B60" w:rsidP="00A91D60">
      <w:pPr>
        <w:ind w:firstLine="708"/>
        <w:jc w:val="both"/>
      </w:pPr>
      <w:r w:rsidRPr="00A45507">
        <w:t>6. Установить, что получатели средств бюджета сельского поселения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Аловского сельского поселения, авансовые платежи в размере и порядке, которые установлены подпунктами 1 - 3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 настоящим постановлением или нормативными правовыми актами Администрации Аловского сельского поселения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853B60" w:rsidRPr="00A45507" w:rsidRDefault="00853B60" w:rsidP="00633F2A">
      <w:pPr>
        <w:ind w:firstLine="708"/>
        <w:jc w:val="both"/>
      </w:pPr>
      <w:r w:rsidRPr="00A45507">
        <w:t>1) в размере, не превышающем 30 процентов суммы муниципального контракта (договора) о поставке товаров, выполнении работ, оказании услуг, в том числе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Аловского сельского поселения при включении в муниципальный контракт (договор)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муниципальный контракт (договор)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муниципальным контрактом (договором) авансового платежа в процентном выражении и стоимости фактически поставленных товаров, выполненных работ, оказанных услуг (в случае если муниципальный контракт (договор) содержит этапы его исполнения, сроки выполнения которых полностью или частично совпадают);</w:t>
      </w:r>
    </w:p>
    <w:p w:rsidR="00853B60" w:rsidRPr="00A45507" w:rsidRDefault="00853B60" w:rsidP="00633F2A">
      <w:pPr>
        <w:ind w:firstLine="708"/>
        <w:jc w:val="both"/>
      </w:pPr>
      <w:r w:rsidRPr="00A45507">
        <w:t>2) в размере, не превышающем 30 процентов от суммы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Аловского сельского поселения, заключаемого на сумму, превышающую 100 млн. рублей, при включении в муниципальный контракт (договор)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муниципального контракта (договора);</w:t>
      </w:r>
    </w:p>
    <w:p w:rsidR="00853B60" w:rsidRPr="00A45507" w:rsidRDefault="00853B60" w:rsidP="00A25FAE">
      <w:pPr>
        <w:ind w:firstLine="708"/>
        <w:jc w:val="both"/>
      </w:pPr>
      <w:r w:rsidRPr="00A45507">
        <w:t>3) до 100 процентов суммы муниципального контракта (договора) – по муниципальным контрактам (договорам) об оказании услуг связи, об оказании коммунальных услуг, о подписке на печатные издания и об их приобретении, обучении на курсах повышения квалификации, о прохождении профессиональной подготовки, участии в методических и иных конференциях, о проведении государственной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районного бюджета, о приобретении авиа- и железнодорожных билетов, билетов для проезда городским и пригородным транспортом и путевок на санаторно-курортное лечение, об оказании гостиничных услуг по месту командирования, по договорам обязательного страхования гражданской ответственности владельцев транспортных средств, о проведении мероприятий по тушению пожаров.</w:t>
      </w:r>
    </w:p>
    <w:p w:rsidR="00853B60" w:rsidRPr="00A45507" w:rsidRDefault="00853B60" w:rsidP="00A25FAE">
      <w:pPr>
        <w:ind w:firstLine="708"/>
        <w:jc w:val="both"/>
      </w:pPr>
      <w:r w:rsidRPr="00A45507">
        <w:t>Получатели средств местного бюджета 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Аловского сельского поселения.</w:t>
      </w:r>
    </w:p>
    <w:p w:rsidR="00853B60" w:rsidRPr="00A45507" w:rsidRDefault="00853B60" w:rsidP="00AD6013">
      <w:pPr>
        <w:ind w:firstLine="708"/>
        <w:jc w:val="both"/>
      </w:pPr>
      <w:r w:rsidRPr="00A45507">
        <w:t>7.Главным распорядителям средств бюджета Аловского сельского поселения:</w:t>
      </w:r>
    </w:p>
    <w:p w:rsidR="00853B60" w:rsidRPr="00A45507" w:rsidRDefault="00853B60" w:rsidP="00AD6013">
      <w:pPr>
        <w:ind w:firstLine="708"/>
        <w:jc w:val="both"/>
      </w:pPr>
      <w:r w:rsidRPr="00A45507">
        <w:t>а) проводить анализ выполнения условий финансового обеспечения в 2020 году расходных обязательств, осуществляемых с привлечением софинансирования из бюджета Атяшевского муниципального района, определенных в соглашениях с соответствующими главными распорядителями средств бюджета Атяшевского муниципального района и нормативными правовыми актами, устанавливающими порядки предоставления субсидий из бюджета Атяшевского муниципального района и представлять информацию в финансовое управление администрации района в составе квартальной отчетности;</w:t>
      </w:r>
    </w:p>
    <w:p w:rsidR="00853B60" w:rsidRPr="00A45507" w:rsidRDefault="00853B60" w:rsidP="00503D67">
      <w:pPr>
        <w:ind w:firstLine="708"/>
        <w:jc w:val="both"/>
      </w:pPr>
      <w:r w:rsidRPr="00A45507">
        <w:t>б) не допускать кредиторской задолженности по принятым обязательствам, в первую очередь, по заработной плате, социальным выплатам и оплате топливно-энергетических ресурсов и роста дебиторской задолженности муниципальных учреждений;</w:t>
      </w:r>
    </w:p>
    <w:p w:rsidR="00853B60" w:rsidRPr="00A45507" w:rsidRDefault="00853B60" w:rsidP="00A25FAE">
      <w:pPr>
        <w:ind w:firstLine="708"/>
        <w:jc w:val="both"/>
      </w:pPr>
      <w:r w:rsidRPr="00A45507">
        <w:t xml:space="preserve">8. Настоящее постановление вступает в силу со дня его подписания. </w:t>
      </w:r>
    </w:p>
    <w:p w:rsidR="00853B60" w:rsidRPr="00A45507" w:rsidRDefault="00853B60" w:rsidP="00A25FAE">
      <w:pPr>
        <w:ind w:firstLine="708"/>
        <w:jc w:val="both"/>
      </w:pPr>
    </w:p>
    <w:p w:rsidR="00853B60" w:rsidRPr="00A45507" w:rsidRDefault="00853B60" w:rsidP="00A25FAE">
      <w:pPr>
        <w:ind w:firstLine="708"/>
        <w:jc w:val="both"/>
      </w:pPr>
    </w:p>
    <w:p w:rsidR="00853B60" w:rsidRPr="00A45507" w:rsidRDefault="00853B60" w:rsidP="00A25FAE">
      <w:pPr>
        <w:ind w:firstLine="708"/>
        <w:jc w:val="both"/>
      </w:pPr>
    </w:p>
    <w:p w:rsidR="00853B60" w:rsidRPr="00A45507" w:rsidRDefault="00853B60" w:rsidP="00A25FAE">
      <w:pPr>
        <w:ind w:firstLine="708"/>
        <w:jc w:val="both"/>
      </w:pPr>
    </w:p>
    <w:p w:rsidR="00853B60" w:rsidRPr="00A45507" w:rsidRDefault="00853B60" w:rsidP="00A25FAE">
      <w:pPr>
        <w:ind w:firstLine="708"/>
        <w:jc w:val="both"/>
      </w:pPr>
    </w:p>
    <w:p w:rsidR="00853B60" w:rsidRPr="00A45507" w:rsidRDefault="00853B60" w:rsidP="00A25FAE">
      <w:pPr>
        <w:ind w:firstLine="708"/>
        <w:jc w:val="both"/>
      </w:pPr>
    </w:p>
    <w:p w:rsidR="00853B60" w:rsidRPr="00A45507" w:rsidRDefault="00853B60" w:rsidP="00A1304A">
      <w:pPr>
        <w:jc w:val="both"/>
      </w:pPr>
      <w:r w:rsidRPr="00A45507">
        <w:t>Глава Аловского сельского поселения                                       А.А. Сорокин</w:t>
      </w:r>
    </w:p>
    <w:sectPr w:rsidR="00853B60" w:rsidRPr="00A45507" w:rsidSect="006F7D18">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576D1"/>
    <w:rsid w:val="00011417"/>
    <w:rsid w:val="00044BC4"/>
    <w:rsid w:val="000576D1"/>
    <w:rsid w:val="00077F8A"/>
    <w:rsid w:val="0008292D"/>
    <w:rsid w:val="0008662C"/>
    <w:rsid w:val="000C7567"/>
    <w:rsid w:val="000E318D"/>
    <w:rsid w:val="000F5CE1"/>
    <w:rsid w:val="0010737E"/>
    <w:rsid w:val="00132AC3"/>
    <w:rsid w:val="00147421"/>
    <w:rsid w:val="0015078B"/>
    <w:rsid w:val="001530B2"/>
    <w:rsid w:val="00154F29"/>
    <w:rsid w:val="001741BF"/>
    <w:rsid w:val="001752B6"/>
    <w:rsid w:val="00177E0E"/>
    <w:rsid w:val="001D1DC7"/>
    <w:rsid w:val="001D5343"/>
    <w:rsid w:val="001E6487"/>
    <w:rsid w:val="00232347"/>
    <w:rsid w:val="00236E6D"/>
    <w:rsid w:val="00293AA1"/>
    <w:rsid w:val="002D3AB4"/>
    <w:rsid w:val="002E712C"/>
    <w:rsid w:val="002F24EF"/>
    <w:rsid w:val="00351374"/>
    <w:rsid w:val="003A1383"/>
    <w:rsid w:val="003C6EAD"/>
    <w:rsid w:val="003E53F8"/>
    <w:rsid w:val="003F2119"/>
    <w:rsid w:val="00405646"/>
    <w:rsid w:val="00442DF2"/>
    <w:rsid w:val="004851CD"/>
    <w:rsid w:val="004D6C1A"/>
    <w:rsid w:val="004E5BDB"/>
    <w:rsid w:val="00500070"/>
    <w:rsid w:val="00501FD9"/>
    <w:rsid w:val="00503D67"/>
    <w:rsid w:val="005068C4"/>
    <w:rsid w:val="005143FA"/>
    <w:rsid w:val="00534EF6"/>
    <w:rsid w:val="00536076"/>
    <w:rsid w:val="00544E29"/>
    <w:rsid w:val="00547D45"/>
    <w:rsid w:val="00552B7C"/>
    <w:rsid w:val="0056715B"/>
    <w:rsid w:val="005D1769"/>
    <w:rsid w:val="005E51BE"/>
    <w:rsid w:val="0062091C"/>
    <w:rsid w:val="00633F2A"/>
    <w:rsid w:val="00645BDB"/>
    <w:rsid w:val="00654979"/>
    <w:rsid w:val="0067230F"/>
    <w:rsid w:val="0069616D"/>
    <w:rsid w:val="00696992"/>
    <w:rsid w:val="006C73E2"/>
    <w:rsid w:val="006E01CF"/>
    <w:rsid w:val="006F1CB7"/>
    <w:rsid w:val="006F7D18"/>
    <w:rsid w:val="0071002C"/>
    <w:rsid w:val="0071539B"/>
    <w:rsid w:val="00734E86"/>
    <w:rsid w:val="007809A6"/>
    <w:rsid w:val="007A7DB9"/>
    <w:rsid w:val="0085073E"/>
    <w:rsid w:val="00853B60"/>
    <w:rsid w:val="008571AD"/>
    <w:rsid w:val="008C6BBD"/>
    <w:rsid w:val="008E24D0"/>
    <w:rsid w:val="009316A0"/>
    <w:rsid w:val="00956534"/>
    <w:rsid w:val="00971D8E"/>
    <w:rsid w:val="00982221"/>
    <w:rsid w:val="009B5F77"/>
    <w:rsid w:val="009E3AD3"/>
    <w:rsid w:val="00A1304A"/>
    <w:rsid w:val="00A25FAE"/>
    <w:rsid w:val="00A33B3C"/>
    <w:rsid w:val="00A45507"/>
    <w:rsid w:val="00A91D60"/>
    <w:rsid w:val="00A93F0B"/>
    <w:rsid w:val="00AD6013"/>
    <w:rsid w:val="00B50F43"/>
    <w:rsid w:val="00B54134"/>
    <w:rsid w:val="00B621E9"/>
    <w:rsid w:val="00B91C3F"/>
    <w:rsid w:val="00B97989"/>
    <w:rsid w:val="00BA22A7"/>
    <w:rsid w:val="00BA55E3"/>
    <w:rsid w:val="00BD616B"/>
    <w:rsid w:val="00BE2284"/>
    <w:rsid w:val="00BF5A6D"/>
    <w:rsid w:val="00C02E3A"/>
    <w:rsid w:val="00C21618"/>
    <w:rsid w:val="00C349D0"/>
    <w:rsid w:val="00C43C1C"/>
    <w:rsid w:val="00C61A72"/>
    <w:rsid w:val="00CA0622"/>
    <w:rsid w:val="00CB0039"/>
    <w:rsid w:val="00D01971"/>
    <w:rsid w:val="00D04303"/>
    <w:rsid w:val="00D16321"/>
    <w:rsid w:val="00D251CD"/>
    <w:rsid w:val="00D26FBB"/>
    <w:rsid w:val="00D474E3"/>
    <w:rsid w:val="00D54F2E"/>
    <w:rsid w:val="00D61C00"/>
    <w:rsid w:val="00D965FC"/>
    <w:rsid w:val="00DB7987"/>
    <w:rsid w:val="00DC2845"/>
    <w:rsid w:val="00DD7C06"/>
    <w:rsid w:val="00DE6BA3"/>
    <w:rsid w:val="00E20DAE"/>
    <w:rsid w:val="00E25F1B"/>
    <w:rsid w:val="00E30A6F"/>
    <w:rsid w:val="00E60880"/>
    <w:rsid w:val="00E678E1"/>
    <w:rsid w:val="00E80B07"/>
    <w:rsid w:val="00E860E2"/>
    <w:rsid w:val="00EA4576"/>
    <w:rsid w:val="00EC673E"/>
    <w:rsid w:val="00EE52FA"/>
    <w:rsid w:val="00F46696"/>
    <w:rsid w:val="00F73DDA"/>
    <w:rsid w:val="00FC5A0C"/>
    <w:rsid w:val="00FE5BF2"/>
    <w:rsid w:val="00FE6F5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2FA"/>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232347"/>
    <w:pPr>
      <w:spacing w:after="120"/>
      <w:ind w:left="283"/>
    </w:pPr>
    <w:rPr>
      <w:sz w:val="20"/>
      <w:szCs w:val="20"/>
    </w:rPr>
  </w:style>
  <w:style w:type="character" w:customStyle="1" w:styleId="BodyTextIndentChar">
    <w:name w:val="Body Text Indent Char"/>
    <w:basedOn w:val="DefaultParagraphFont"/>
    <w:link w:val="BodyTextIndent"/>
    <w:uiPriority w:val="99"/>
    <w:locked/>
    <w:rsid w:val="00232347"/>
  </w:style>
  <w:style w:type="paragraph" w:customStyle="1" w:styleId="a">
    <w:name w:val="Знак"/>
    <w:basedOn w:val="Normal"/>
    <w:uiPriority w:val="99"/>
    <w:rsid w:val="00232347"/>
    <w:rPr>
      <w:rFonts w:ascii="Verdana" w:hAnsi="Verdana" w:cs="Verdana"/>
      <w:sz w:val="20"/>
      <w:szCs w:val="20"/>
      <w:lang w:val="en-US" w:eastAsia="en-US"/>
    </w:rPr>
  </w:style>
  <w:style w:type="paragraph" w:styleId="BalloonText">
    <w:name w:val="Balloon Text"/>
    <w:basedOn w:val="Normal"/>
    <w:link w:val="BalloonTextChar"/>
    <w:uiPriority w:val="99"/>
    <w:semiHidden/>
    <w:rsid w:val="00351374"/>
    <w:rPr>
      <w:rFonts w:ascii="Segoe UI" w:hAnsi="Segoe UI" w:cs="Segoe UI"/>
      <w:sz w:val="18"/>
      <w:szCs w:val="18"/>
    </w:rPr>
  </w:style>
  <w:style w:type="character" w:customStyle="1" w:styleId="BalloonTextChar">
    <w:name w:val="Balloon Text Char"/>
    <w:basedOn w:val="DefaultParagraphFont"/>
    <w:link w:val="BalloonText"/>
    <w:uiPriority w:val="99"/>
    <w:locked/>
    <w:rsid w:val="00351374"/>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99</TotalTime>
  <Pages>3</Pages>
  <Words>1428</Words>
  <Characters>8144</Characters>
  <Application>Microsoft Office Outlook</Application>
  <DocSecurity>0</DocSecurity>
  <Lines>0</Lines>
  <Paragraphs>0</Paragraphs>
  <ScaleCrop>false</ScaleCrop>
  <Company>Совет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ЧАМЗИНСКОГО</dc:title>
  <dc:subject/>
  <dc:creator>www</dc:creator>
  <cp:keywords/>
  <dc:description/>
  <cp:lastModifiedBy>1</cp:lastModifiedBy>
  <cp:revision>7</cp:revision>
  <cp:lastPrinted>2020-03-27T06:39:00Z</cp:lastPrinted>
  <dcterms:created xsi:type="dcterms:W3CDTF">2020-03-26T10:52:00Z</dcterms:created>
  <dcterms:modified xsi:type="dcterms:W3CDTF">2020-03-31T11:06:00Z</dcterms:modified>
</cp:coreProperties>
</file>