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980C8" w14:textId="77777777" w:rsidR="009E1F0C" w:rsidRDefault="009E1F0C" w:rsidP="009E1F0C">
      <w:pPr>
        <w:pStyle w:val="a3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  <w:r>
        <w:rPr>
          <w:b/>
          <w:bCs/>
          <w:sz w:val="48"/>
          <w:szCs w:val="28"/>
        </w:rPr>
        <w:t>П О С Т А Н О В Л Е Н И Е</w:t>
      </w:r>
    </w:p>
    <w:p w14:paraId="754E6839" w14:textId="77777777" w:rsidR="009E1F0C" w:rsidRDefault="009E1F0C" w:rsidP="009E1F0C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5C013E4D" w14:textId="77777777" w:rsidR="009E1F0C" w:rsidRDefault="009E1F0C" w:rsidP="009E1F0C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</w:t>
      </w:r>
    </w:p>
    <w:p w14:paraId="36C009E2" w14:textId="77777777" w:rsidR="009E1F0C" w:rsidRDefault="009E1F0C" w:rsidP="009E1F0C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14:paraId="0047EAE3" w14:textId="77777777" w:rsidR="009E1F0C" w:rsidRDefault="009E1F0C" w:rsidP="009E1F0C">
      <w:pPr>
        <w:pStyle w:val="a3"/>
        <w:ind w:firstLine="0"/>
        <w:rPr>
          <w:sz w:val="36"/>
          <w:szCs w:val="28"/>
        </w:rPr>
      </w:pPr>
    </w:p>
    <w:p w14:paraId="620ABA63" w14:textId="77777777" w:rsidR="009E1F0C" w:rsidRDefault="009E1F0C" w:rsidP="009E1F0C">
      <w:pPr>
        <w:pStyle w:val="a3"/>
        <w:ind w:firstLine="0"/>
        <w:jc w:val="center"/>
        <w:rPr>
          <w:sz w:val="36"/>
          <w:szCs w:val="28"/>
        </w:rPr>
      </w:pPr>
    </w:p>
    <w:p w14:paraId="509D6373" w14:textId="2948B628" w:rsidR="009E1F0C" w:rsidRPr="009E1F0C" w:rsidRDefault="009E1F0C" w:rsidP="009E1F0C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  <w:vertAlign w:val="super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6E0F2F" wp14:editId="693A4850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613F190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3mb9wEAAJkDAAAOAAAAZHJzL2Uyb0RvYy54bWysU82O0zAQviPxDpbvNG20XUHUdA9dlssC&#10;lXZ5gKntNBaOx7Ldpr0BZ6Q+Aq/AAaSVFniG5I2w3R8WuCFysMbz83m+byaTi02jyFpYJ1GXdDQY&#10;UiI0Qy71sqRvbq+ePKXEedAcFGpR0q1w9GL6+NGkNYXIsUbFhSUBRLuiNSWtvTdFljlWiwbcAI3Q&#10;IVihbcCHq11m3EIb0BuV5cPhedai5cYiE84F7+U+SKcJv6oE86+ryglPVElDbz6dNp2LeGbTCRRL&#10;C6aW7NAG/EMXDUgdHj1BXYIHsrLyL6hGMosOKz9g2GRYVZKJxCGwGQ3/YHNTgxGJSxDHmZNM7v/B&#10;slfruSWSlzSnREMTRtR96t/1u+5b97nfkf5996P72n3p7rrv3V3/Idj3/cdgx2B3f3DvSB6VbI0r&#10;AuBMz23Ugm30jblG9tYRjbMa9FIkRrdbE54ZxYrst5J4cSb0s2hfIg85sPKYZN1UtomQQTCySdPb&#10;nqYnNp6w4BydnednwzEl7BjLoDgWGuv8C4ENiUZJldRRWChgfe18bASKY0p0a7ySSqXlUJq0JX02&#10;zsepwKGSPAZjmrPLxUxZsoa4XulLrELkYZrFleYJrBbAnx9sD1Lt7fC40gcxIv+9kgvk27k9ihTm&#10;n7o87GpcsIf3VP3rj5r+BAAA//8DAFBLAwQUAAYACAAAACEA7RsR2d0AAAAJAQAADwAAAGRycy9k&#10;b3ducmV2LnhtbEyPQU/DMAyF70j8h8hIXKYtoYjCStMJAb1xYTBx9VrTVjRO12Rb4ddjxAFutt/T&#10;8/fy1eR6daAxdJ4tXCwMKOLK1x03Fl5fyvkNqBCRa+w9k4VPCrAqTk9yzGp/5Gc6rGOjJIRDhhba&#10;GIdM61C15DAs/EAs2rsfHUZZx0bXIx4l3PU6MSbVDjuWDy0OdN9S9bHeOwuh3NCu/JpVM/N22XhK&#10;dg9Pj2jt+dl0dwsq0hT/zPCDL+hQCNPW77kOqreQpstrsVpIrqSTGJbGyLD9Pegi1/8bFN8AAAD/&#10;/wMAUEsBAi0AFAAGAAgAAAAhALaDOJL+AAAA4QEAABMAAAAAAAAAAAAAAAAAAAAAAFtDb250ZW50&#10;X1R5cGVzXS54bWxQSwECLQAUAAYACAAAACEAOP0h/9YAAACUAQAACwAAAAAAAAAAAAAAAAAvAQAA&#10;X3JlbHMvLnJlbHNQSwECLQAUAAYACAAAACEAvvt5m/cBAACZAwAADgAAAAAAAAAAAAAAAAAuAgAA&#10;ZHJzL2Uyb0RvYy54bWxQSwECLQAUAAYACAAAACEA7RsR2d0AAAAJAQAADwAAAAAAAAAAAAAAAABR&#10;BAAAZHJzL2Rvd25yZXYueG1sUEsFBgAAAAAEAAQA8wAAAFsFAAAAAA==&#10;"/>
            </w:pict>
          </mc:Fallback>
        </mc:AlternateContent>
      </w:r>
      <w:r>
        <w:rPr>
          <w:sz w:val="36"/>
          <w:szCs w:val="28"/>
        </w:rPr>
        <w:tab/>
      </w:r>
      <w:r>
        <w:rPr>
          <w:sz w:val="36"/>
          <w:szCs w:val="28"/>
          <w:vertAlign w:val="superscript"/>
        </w:rPr>
        <w:t>20.04.2020</w:t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9561E" wp14:editId="59338D95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965EC86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              </w:t>
      </w:r>
      <w:r>
        <w:rPr>
          <w:szCs w:val="28"/>
        </w:rPr>
        <w:t xml:space="preserve">№        </w:t>
      </w:r>
      <w:r w:rsidRPr="009E1F0C">
        <w:rPr>
          <w:sz w:val="36"/>
          <w:szCs w:val="36"/>
          <w:vertAlign w:val="superscript"/>
        </w:rPr>
        <w:t>183</w:t>
      </w:r>
    </w:p>
    <w:p w14:paraId="40FD01D4" w14:textId="77777777" w:rsidR="009E1F0C" w:rsidRDefault="009E1F0C" w:rsidP="009E1F0C">
      <w:pPr>
        <w:pStyle w:val="a3"/>
        <w:ind w:firstLine="0"/>
        <w:jc w:val="center"/>
        <w:rPr>
          <w:sz w:val="24"/>
          <w:szCs w:val="28"/>
        </w:rPr>
      </w:pPr>
    </w:p>
    <w:p w14:paraId="453BEDB1" w14:textId="77777777" w:rsidR="009E1F0C" w:rsidRDefault="009E1F0C" w:rsidP="009E1F0C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271A8AAD" w14:textId="77777777" w:rsidR="009E1F0C" w:rsidRDefault="009E1F0C" w:rsidP="009E1F0C">
      <w:pPr>
        <w:tabs>
          <w:tab w:val="left" w:pos="4185"/>
        </w:tabs>
      </w:pPr>
    </w:p>
    <w:p w14:paraId="0A5036F0" w14:textId="77777777" w:rsidR="009E1F0C" w:rsidRDefault="009E1F0C" w:rsidP="009E1F0C">
      <w:pPr>
        <w:jc w:val="center"/>
        <w:rPr>
          <w:b/>
          <w:sz w:val="28"/>
          <w:szCs w:val="28"/>
        </w:rPr>
      </w:pPr>
      <w:r w:rsidRPr="00462213">
        <w:rPr>
          <w:b/>
          <w:sz w:val="28"/>
          <w:szCs w:val="28"/>
        </w:rPr>
        <w:t>О внесении изменений в состав межведомственной комиссии по противодействию злоупотреблению наркотическими средствами и их незаконному обороту Атяшевского муниципального района</w:t>
      </w:r>
    </w:p>
    <w:p w14:paraId="4258551B" w14:textId="77777777" w:rsidR="009E1F0C" w:rsidRDefault="009E1F0C" w:rsidP="009E1F0C">
      <w:pPr>
        <w:jc w:val="center"/>
        <w:rPr>
          <w:b/>
          <w:sz w:val="28"/>
          <w:szCs w:val="28"/>
        </w:rPr>
      </w:pPr>
    </w:p>
    <w:p w14:paraId="51C5B4F4" w14:textId="77777777" w:rsidR="009E1F0C" w:rsidRDefault="009E1F0C" w:rsidP="009E1F0C">
      <w:pPr>
        <w:jc w:val="center"/>
        <w:rPr>
          <w:b/>
          <w:sz w:val="28"/>
          <w:szCs w:val="28"/>
        </w:rPr>
      </w:pPr>
    </w:p>
    <w:p w14:paraId="28BBE27D" w14:textId="77777777" w:rsidR="009E1F0C" w:rsidRPr="00CB1683" w:rsidRDefault="009E1F0C" w:rsidP="009E1F0C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B1683">
        <w:rPr>
          <w:sz w:val="28"/>
          <w:szCs w:val="28"/>
        </w:rPr>
        <w:t>Внести в состав межведомственной комиссии по противодействию злоупотреблению наркотическими средствами и их незаконному обороту Атяшевского муниц</w:t>
      </w:r>
      <w:r>
        <w:rPr>
          <w:sz w:val="28"/>
          <w:szCs w:val="28"/>
        </w:rPr>
        <w:t>ипального района, утвержденный П</w:t>
      </w:r>
      <w:r w:rsidRPr="00CB1683">
        <w:rPr>
          <w:sz w:val="28"/>
          <w:szCs w:val="28"/>
        </w:rPr>
        <w:t xml:space="preserve">остановлением Администрации Атяшевского </w:t>
      </w:r>
      <w:r>
        <w:rPr>
          <w:sz w:val="28"/>
          <w:szCs w:val="28"/>
        </w:rPr>
        <w:t xml:space="preserve">муниципального </w:t>
      </w:r>
      <w:r w:rsidRPr="00CB1683">
        <w:rPr>
          <w:sz w:val="28"/>
          <w:szCs w:val="28"/>
        </w:rPr>
        <w:t>района от 15 июня 2010 года №213 «О межведомственной комиссии по противодействию злоупотреблению наркотическими средствами и их незаконному обороту», следующие изменения:</w:t>
      </w:r>
    </w:p>
    <w:p w14:paraId="4AEC93D3" w14:textId="77777777" w:rsidR="009E1F0C" w:rsidRDefault="009E1F0C" w:rsidP="009E1F0C">
      <w:pPr>
        <w:ind w:left="-540"/>
        <w:jc w:val="both"/>
        <w:rPr>
          <w:sz w:val="28"/>
          <w:szCs w:val="28"/>
        </w:rPr>
      </w:pPr>
      <w:r w:rsidRPr="00CB1683">
        <w:rPr>
          <w:sz w:val="28"/>
          <w:szCs w:val="28"/>
        </w:rPr>
        <w:tab/>
        <w:t>1)</w:t>
      </w:r>
      <w:r w:rsidRPr="002B49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исключить: Кузнецову Т.П., </w:t>
      </w:r>
      <w:proofErr w:type="spellStart"/>
      <w:r>
        <w:rPr>
          <w:sz w:val="28"/>
          <w:szCs w:val="28"/>
        </w:rPr>
        <w:t>Кудашкина</w:t>
      </w:r>
      <w:proofErr w:type="spellEnd"/>
      <w:r>
        <w:rPr>
          <w:sz w:val="28"/>
          <w:szCs w:val="28"/>
        </w:rPr>
        <w:t xml:space="preserve"> А.П.;</w:t>
      </w:r>
    </w:p>
    <w:p w14:paraId="70EFEB41" w14:textId="77777777" w:rsidR="009E1F0C" w:rsidRDefault="009E1F0C" w:rsidP="009E1F0C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</w:t>
      </w:r>
      <w:r w:rsidRPr="00CB1683">
        <w:rPr>
          <w:sz w:val="28"/>
          <w:szCs w:val="28"/>
        </w:rPr>
        <w:t>включить</w:t>
      </w:r>
      <w:r>
        <w:rPr>
          <w:sz w:val="28"/>
          <w:szCs w:val="28"/>
        </w:rPr>
        <w:t>:</w:t>
      </w:r>
    </w:p>
    <w:p w14:paraId="3F210224" w14:textId="77777777" w:rsidR="009E1F0C" w:rsidRDefault="009E1F0C" w:rsidP="009E1F0C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ab/>
        <w:t>Борисова Александра Николаевича – главного врача Государственного бюджетного учреждения здравоохранения Республики Мордовия «</w:t>
      </w:r>
      <w:proofErr w:type="spellStart"/>
      <w:r>
        <w:rPr>
          <w:sz w:val="28"/>
          <w:szCs w:val="28"/>
        </w:rPr>
        <w:t>Атяшевская</w:t>
      </w:r>
      <w:proofErr w:type="spellEnd"/>
      <w:r>
        <w:rPr>
          <w:sz w:val="28"/>
          <w:szCs w:val="28"/>
        </w:rPr>
        <w:t xml:space="preserve"> районная больница» (по согласованию);</w:t>
      </w:r>
    </w:p>
    <w:p w14:paraId="705BFDB6" w14:textId="77777777" w:rsidR="009E1F0C" w:rsidRDefault="009E1F0C" w:rsidP="009E1F0C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142118C5" w14:textId="77777777" w:rsidR="009E1F0C" w:rsidRDefault="009E1F0C" w:rsidP="009E1F0C">
      <w:pPr>
        <w:jc w:val="both"/>
        <w:rPr>
          <w:sz w:val="28"/>
          <w:szCs w:val="28"/>
        </w:rPr>
      </w:pPr>
    </w:p>
    <w:p w14:paraId="54BFF589" w14:textId="77777777" w:rsidR="009E1F0C" w:rsidRDefault="009E1F0C" w:rsidP="009E1F0C">
      <w:pPr>
        <w:jc w:val="both"/>
        <w:rPr>
          <w:sz w:val="28"/>
          <w:szCs w:val="28"/>
        </w:rPr>
      </w:pPr>
    </w:p>
    <w:p w14:paraId="633B7CE8" w14:textId="77777777" w:rsidR="009E1F0C" w:rsidRDefault="009E1F0C" w:rsidP="009E1F0C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CB1683">
        <w:rPr>
          <w:sz w:val="28"/>
          <w:szCs w:val="28"/>
        </w:rPr>
        <w:t xml:space="preserve">Атяшевского </w:t>
      </w:r>
    </w:p>
    <w:p w14:paraId="7C33BEF2" w14:textId="77777777" w:rsidR="009E1F0C" w:rsidRPr="00A045B7" w:rsidRDefault="009E1F0C" w:rsidP="009E1F0C">
      <w:pPr>
        <w:ind w:left="-540"/>
        <w:jc w:val="both"/>
        <w:rPr>
          <w:sz w:val="28"/>
          <w:szCs w:val="28"/>
        </w:rPr>
      </w:pPr>
      <w:r w:rsidRPr="00CB1683">
        <w:rPr>
          <w:sz w:val="28"/>
          <w:szCs w:val="28"/>
        </w:rPr>
        <w:t xml:space="preserve">муниципального района                                      </w:t>
      </w:r>
      <w:r>
        <w:rPr>
          <w:sz w:val="28"/>
          <w:szCs w:val="28"/>
        </w:rPr>
        <w:t xml:space="preserve">                                     </w:t>
      </w:r>
      <w:r w:rsidRPr="00CB1683">
        <w:rPr>
          <w:sz w:val="28"/>
          <w:szCs w:val="28"/>
        </w:rPr>
        <w:t>В. Г. Прокин</w:t>
      </w:r>
    </w:p>
    <w:p w14:paraId="17B1ECDB" w14:textId="77777777" w:rsidR="00234ECE" w:rsidRDefault="00234ECE"/>
    <w:sectPr w:rsidR="00234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615"/>
    <w:rsid w:val="00234ECE"/>
    <w:rsid w:val="009E1F0C"/>
    <w:rsid w:val="00D84615"/>
    <w:rsid w:val="00FD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E66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E1F0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9E1F0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E1F0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9E1F0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Сабайкина</dc:creator>
  <cp:lastModifiedBy>Носова</cp:lastModifiedBy>
  <cp:revision>2</cp:revision>
  <dcterms:created xsi:type="dcterms:W3CDTF">2020-04-22T08:46:00Z</dcterms:created>
  <dcterms:modified xsi:type="dcterms:W3CDTF">2020-04-22T08:46:00Z</dcterms:modified>
</cp:coreProperties>
</file>