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5393C5" w14:textId="77777777" w:rsidR="0060446E" w:rsidRDefault="0060446E" w:rsidP="00CC3E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7E00A4CE" w14:textId="24116AAE" w:rsidR="0060446E" w:rsidRPr="0060446E" w:rsidRDefault="0060446E" w:rsidP="0060446E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0446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Информация о </w:t>
      </w:r>
      <w:r w:rsidRPr="0060446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конкурс</w:t>
      </w:r>
      <w:r w:rsidRPr="0060446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</w:t>
      </w:r>
      <w:r w:rsidRPr="0060446E">
        <w:rPr>
          <w:rFonts w:ascii="Times New Roman" w:hAnsi="Times New Roman" w:cs="Times New Roman"/>
          <w:b/>
          <w:bCs/>
          <w:color w:val="000000"/>
          <w:sz w:val="28"/>
          <w:szCs w:val="28"/>
        </w:rPr>
        <w:t>-рейтинг</w:t>
      </w:r>
      <w:r w:rsidRPr="0060446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</w:t>
      </w:r>
      <w:r w:rsidRPr="0060446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российских организаций индустрии детских товаров «Сделано для детства»</w:t>
      </w:r>
    </w:p>
    <w:p w14:paraId="42657B96" w14:textId="37C43A62" w:rsidR="00CC3E9B" w:rsidRDefault="00CC3E9B" w:rsidP="00CC3E9B">
      <w:pPr>
        <w:spacing w:line="360" w:lineRule="auto"/>
      </w:pPr>
      <w:r>
        <w:rPr>
          <w:rFonts w:ascii="Times New Roman" w:hAnsi="Times New Roman" w:cs="Times New Roman"/>
          <w:color w:val="000000"/>
          <w:sz w:val="28"/>
          <w:szCs w:val="28"/>
        </w:rPr>
        <w:t>Департамент развития промышленности социально-значимых товаров Минпромторга России (далее - Департамент) объявляет о проведении конкурса-рейтинга российских организаций индустрии детских товаров «Сделано для детства» (далее - Конкурс).</w:t>
      </w:r>
    </w:p>
    <w:p w14:paraId="4A4303E5" w14:textId="77777777" w:rsidR="00CC3E9B" w:rsidRDefault="00CC3E9B" w:rsidP="00CC3E9B">
      <w:pPr>
        <w:spacing w:line="360" w:lineRule="auto"/>
      </w:pPr>
      <w:r>
        <w:rPr>
          <w:rFonts w:ascii="Times New Roman" w:hAnsi="Times New Roman" w:cs="Times New Roman"/>
          <w:color w:val="000000"/>
          <w:sz w:val="28"/>
          <w:szCs w:val="28"/>
        </w:rPr>
        <w:t>Принять участие в Конкурсе может любая российская организация, представившая в Департамент заявление с приложением анкеты и копий бухгалтерского баланса за три года, предшествующие году подачи заявления с отметкой налогового органа, а также дополнительных сведений на усмотрение заявителя.</w:t>
      </w:r>
    </w:p>
    <w:p w14:paraId="07F9349F" w14:textId="77777777" w:rsidR="00CC3E9B" w:rsidRDefault="00CC3E9B" w:rsidP="00CC3E9B">
      <w:pPr>
        <w:spacing w:line="360" w:lineRule="auto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Документы направляются по адресу: 109074, г. Москва, Пресненская наб., д.10, стр.2. Анкета представляется на бумажном носителе с последующей досылкой в формате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Word</w:t>
      </w:r>
      <w:r w:rsidRPr="003433D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электронную почту. Адрес электронной почты: </w:t>
      </w:r>
      <w:hyperlink r:id="rId4" w:history="1">
        <w:r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agapovaei</w:t>
        </w:r>
        <w:r w:rsidRPr="003433D2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@</w:t>
        </w:r>
        <w:r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minprom</w:t>
        </w:r>
        <w:r w:rsidRPr="003433D2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r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gov</w:t>
        </w:r>
        <w:r w:rsidRPr="003433D2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r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ru</w:t>
        </w:r>
      </w:hyperlink>
      <w:r w:rsidRPr="003433D2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Телефон для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справок:  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3433D2">
        <w:rPr>
          <w:rFonts w:ascii="Times New Roman" w:hAnsi="Times New Roman" w:cs="Times New Roman"/>
          <w:color w:val="000000"/>
          <w:sz w:val="28"/>
          <w:szCs w:val="28"/>
        </w:rPr>
        <w:t xml:space="preserve">8 (495) 870-29-21,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доб. </w:t>
      </w:r>
      <w:r w:rsidRPr="003433D2">
        <w:rPr>
          <w:rFonts w:ascii="Times New Roman" w:hAnsi="Times New Roman" w:cs="Times New Roman"/>
          <w:color w:val="000000"/>
          <w:sz w:val="28"/>
          <w:szCs w:val="28"/>
        </w:rPr>
        <w:t>21914.</w:t>
      </w:r>
    </w:p>
    <w:p w14:paraId="7E6475B9" w14:textId="77777777" w:rsidR="00CC3E9B" w:rsidRDefault="00CC3E9B" w:rsidP="00CC3E9B">
      <w:pPr>
        <w:spacing w:line="360" w:lineRule="auto"/>
      </w:pPr>
      <w:r>
        <w:rPr>
          <w:rFonts w:ascii="Times New Roman" w:hAnsi="Times New Roman" w:cs="Times New Roman"/>
          <w:color w:val="000000"/>
          <w:sz w:val="28"/>
          <w:szCs w:val="28"/>
        </w:rPr>
        <w:t>Документы принимаются до 30 октября 2020 года включительно.</w:t>
      </w:r>
    </w:p>
    <w:p w14:paraId="6F0542B9" w14:textId="77777777" w:rsidR="00CC3E9B" w:rsidRDefault="00CC3E9B" w:rsidP="00CC3E9B">
      <w:pPr>
        <w:spacing w:line="360" w:lineRule="auto"/>
      </w:pPr>
      <w:r>
        <w:rPr>
          <w:rFonts w:ascii="Times New Roman" w:hAnsi="Times New Roman" w:cs="Times New Roman"/>
          <w:color w:val="000000"/>
          <w:sz w:val="28"/>
          <w:szCs w:val="28"/>
        </w:rPr>
        <w:t>Результаты Конкурса будут объявлены на Конгрессе индустрии детских товаров, который ежегодно проводится Минпромторгом России с участием заинтересованных федеральных органов исполнительной власти Российской Федерации и профильных ассоциаций.</w:t>
      </w:r>
    </w:p>
    <w:p w14:paraId="20FA4625" w14:textId="77777777" w:rsidR="00880996" w:rsidRDefault="00880996"/>
    <w:sectPr w:rsidR="008809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2E2"/>
    <w:rsid w:val="0060446E"/>
    <w:rsid w:val="007772E2"/>
    <w:rsid w:val="00880996"/>
    <w:rsid w:val="00CC3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DFB38"/>
  <w15:chartTrackingRefBased/>
  <w15:docId w15:val="{F6215802-A478-4A36-9F59-4748A102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3E9B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SimSun" w:hAnsi="Arial" w:cs="Arial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C3E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gapovaei@minprom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2020-08-28T09:47:00Z</dcterms:created>
  <dcterms:modified xsi:type="dcterms:W3CDTF">2020-08-28T10:40:00Z</dcterms:modified>
</cp:coreProperties>
</file>