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D16" w:rsidRPr="00264449" w:rsidRDefault="003C4D16" w:rsidP="00B44A23">
      <w:pPr>
        <w:jc w:val="center"/>
        <w:rPr>
          <w:b/>
          <w:bCs/>
          <w:sz w:val="28"/>
          <w:szCs w:val="28"/>
        </w:rPr>
      </w:pPr>
      <w:r w:rsidRPr="00264449">
        <w:rPr>
          <w:b/>
          <w:bCs/>
          <w:sz w:val="28"/>
          <w:szCs w:val="28"/>
        </w:rPr>
        <w:t xml:space="preserve">СОВЕТ ДЕПУТАТОВ </w:t>
      </w:r>
      <w:r>
        <w:rPr>
          <w:b/>
          <w:bCs/>
          <w:sz w:val="28"/>
          <w:szCs w:val="28"/>
        </w:rPr>
        <w:t>САБАНЧЕЕВСКОГО</w:t>
      </w:r>
      <w:r w:rsidRPr="00264449">
        <w:rPr>
          <w:b/>
          <w:bCs/>
          <w:sz w:val="28"/>
          <w:szCs w:val="28"/>
        </w:rPr>
        <w:t xml:space="preserve"> СЕЛЬСКОГО ПОСЕЛЕНИЯ </w:t>
      </w:r>
    </w:p>
    <w:p w:rsidR="003C4D16" w:rsidRPr="00264449" w:rsidRDefault="003C4D16" w:rsidP="00B44A23">
      <w:pPr>
        <w:jc w:val="center"/>
        <w:rPr>
          <w:b/>
          <w:bCs/>
          <w:sz w:val="28"/>
          <w:szCs w:val="28"/>
        </w:rPr>
      </w:pPr>
      <w:r w:rsidRPr="00264449">
        <w:rPr>
          <w:b/>
          <w:bCs/>
          <w:sz w:val="28"/>
          <w:szCs w:val="28"/>
        </w:rPr>
        <w:t>АТЯШЕВСКОГО МУНИЦИПАЛЬНОГО РАЙОНА</w:t>
      </w:r>
    </w:p>
    <w:p w:rsidR="003C4D16" w:rsidRPr="00264449" w:rsidRDefault="003C4D16" w:rsidP="00B44A23">
      <w:pPr>
        <w:jc w:val="center"/>
        <w:rPr>
          <w:b/>
          <w:bCs/>
          <w:sz w:val="28"/>
          <w:szCs w:val="28"/>
        </w:rPr>
      </w:pPr>
      <w:r w:rsidRPr="00264449">
        <w:rPr>
          <w:b/>
          <w:bCs/>
          <w:sz w:val="28"/>
          <w:szCs w:val="28"/>
        </w:rPr>
        <w:t xml:space="preserve"> РЕСПУБЛИКИ МОРДОВИЯ</w:t>
      </w:r>
    </w:p>
    <w:p w:rsidR="003C4D16" w:rsidRPr="00264449" w:rsidRDefault="003C4D16" w:rsidP="00264449">
      <w:pPr>
        <w:jc w:val="center"/>
        <w:rPr>
          <w:sz w:val="28"/>
          <w:szCs w:val="28"/>
        </w:rPr>
      </w:pPr>
    </w:p>
    <w:p w:rsidR="003C4D16" w:rsidRPr="00264449" w:rsidRDefault="003C4D16" w:rsidP="00264449">
      <w:pPr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264449">
        <w:rPr>
          <w:b/>
          <w:bCs/>
          <w:sz w:val="28"/>
          <w:szCs w:val="28"/>
        </w:rPr>
        <w:t>РЕШЕНИЕ</w:t>
      </w:r>
    </w:p>
    <w:p w:rsidR="003C4D16" w:rsidRPr="00264449" w:rsidRDefault="003C4D16" w:rsidP="007A6411">
      <w:pPr>
        <w:numPr>
          <w:ilvl w:val="0"/>
          <w:numId w:val="1"/>
        </w:numPr>
        <w:jc w:val="center"/>
        <w:rPr>
          <w:b/>
          <w:bCs/>
          <w:sz w:val="28"/>
          <w:szCs w:val="28"/>
        </w:rPr>
      </w:pPr>
    </w:p>
    <w:p w:rsidR="003C4D16" w:rsidRPr="00264449" w:rsidRDefault="003C4D16" w:rsidP="00264449">
      <w:pPr>
        <w:rPr>
          <w:sz w:val="28"/>
          <w:szCs w:val="28"/>
        </w:rPr>
      </w:pPr>
      <w:r w:rsidRPr="00264449">
        <w:rPr>
          <w:sz w:val="28"/>
          <w:szCs w:val="28"/>
        </w:rPr>
        <w:t xml:space="preserve">       от  </w:t>
      </w:r>
      <w:r>
        <w:rPr>
          <w:sz w:val="28"/>
          <w:szCs w:val="28"/>
        </w:rPr>
        <w:t>27 ноября</w:t>
      </w:r>
      <w:r w:rsidRPr="00264449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264449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       </w:t>
      </w:r>
      <w:r w:rsidRPr="00264449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            </w:t>
      </w:r>
      <w:r w:rsidRPr="00264449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12</w:t>
      </w:r>
    </w:p>
    <w:p w:rsidR="003C4D16" w:rsidRPr="00264449" w:rsidRDefault="003C4D16" w:rsidP="00264449">
      <w:pPr>
        <w:jc w:val="center"/>
        <w:rPr>
          <w:sz w:val="28"/>
          <w:szCs w:val="28"/>
        </w:rPr>
      </w:pPr>
    </w:p>
    <w:p w:rsidR="003C4D16" w:rsidRPr="00264449" w:rsidRDefault="003C4D16" w:rsidP="00264449">
      <w:pPr>
        <w:jc w:val="center"/>
        <w:rPr>
          <w:b/>
          <w:bCs/>
          <w:sz w:val="28"/>
          <w:szCs w:val="28"/>
        </w:rPr>
      </w:pPr>
    </w:p>
    <w:p w:rsidR="003C4D16" w:rsidRDefault="003C4D16" w:rsidP="00264449">
      <w:pPr>
        <w:jc w:val="center"/>
        <w:rPr>
          <w:b/>
          <w:bCs/>
          <w:sz w:val="28"/>
          <w:szCs w:val="28"/>
        </w:rPr>
      </w:pPr>
      <w:r w:rsidRPr="00264449">
        <w:rPr>
          <w:b/>
          <w:bCs/>
          <w:sz w:val="28"/>
          <w:szCs w:val="28"/>
        </w:rPr>
        <w:t xml:space="preserve">О внесении изменений в Решение Совета депутатов </w:t>
      </w:r>
      <w:r>
        <w:rPr>
          <w:b/>
          <w:bCs/>
          <w:sz w:val="28"/>
          <w:szCs w:val="28"/>
        </w:rPr>
        <w:t>Сабанчеевского</w:t>
      </w:r>
      <w:r w:rsidRPr="00264449">
        <w:rPr>
          <w:b/>
          <w:bCs/>
          <w:sz w:val="28"/>
          <w:szCs w:val="28"/>
        </w:rPr>
        <w:t xml:space="preserve"> сельского поселения Атя</w:t>
      </w:r>
      <w:r>
        <w:rPr>
          <w:b/>
          <w:bCs/>
          <w:sz w:val="28"/>
          <w:szCs w:val="28"/>
        </w:rPr>
        <w:t xml:space="preserve">шевского муниципального района Республики Мордовия от 9 ноября 2005 года № 19 «Об установлении </w:t>
      </w:r>
      <w:r w:rsidRPr="00264449">
        <w:rPr>
          <w:b/>
          <w:bCs/>
          <w:sz w:val="28"/>
          <w:szCs w:val="28"/>
        </w:rPr>
        <w:t xml:space="preserve">земельного налога» </w:t>
      </w:r>
    </w:p>
    <w:p w:rsidR="003C4D16" w:rsidRDefault="003C4D16" w:rsidP="00264449">
      <w:pPr>
        <w:jc w:val="center"/>
        <w:rPr>
          <w:b/>
          <w:bCs/>
          <w:sz w:val="28"/>
          <w:szCs w:val="28"/>
        </w:rPr>
      </w:pPr>
    </w:p>
    <w:p w:rsidR="003C4D16" w:rsidRDefault="003C4D16" w:rsidP="00264449">
      <w:pPr>
        <w:ind w:firstLine="567"/>
        <w:jc w:val="both"/>
        <w:rPr>
          <w:sz w:val="28"/>
          <w:szCs w:val="28"/>
        </w:rPr>
      </w:pPr>
    </w:p>
    <w:p w:rsidR="003C4D16" w:rsidRDefault="003C4D16" w:rsidP="0026444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в соответствие с Налоговым кодексом Российской Федерации, Совет депутатов Сабанчеевского сельского поселения Атяшевского муниципального района Республики Мордовия решил:</w:t>
      </w:r>
    </w:p>
    <w:p w:rsidR="003C4D16" w:rsidRDefault="003C4D16" w:rsidP="00264449">
      <w:pPr>
        <w:ind w:firstLine="567"/>
        <w:jc w:val="both"/>
        <w:rPr>
          <w:sz w:val="28"/>
          <w:szCs w:val="28"/>
        </w:rPr>
      </w:pPr>
    </w:p>
    <w:p w:rsidR="003C4D16" w:rsidRPr="00264449" w:rsidRDefault="003C4D16" w:rsidP="00F976AE">
      <w:pPr>
        <w:pStyle w:val="ListParagraph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в Р</w:t>
      </w:r>
      <w:r w:rsidRPr="00264449">
        <w:rPr>
          <w:rFonts w:ascii="Times New Roman" w:hAnsi="Times New Roman" w:cs="Times New Roman"/>
          <w:sz w:val="28"/>
          <w:szCs w:val="28"/>
        </w:rPr>
        <w:t>ешение Совета депут</w:t>
      </w:r>
      <w:r>
        <w:rPr>
          <w:rFonts w:ascii="Times New Roman" w:hAnsi="Times New Roman" w:cs="Times New Roman"/>
          <w:sz w:val="28"/>
          <w:szCs w:val="28"/>
        </w:rPr>
        <w:t xml:space="preserve">атов от 9 ноября 2005 года № 19 </w:t>
      </w:r>
      <w:r w:rsidRPr="00264449">
        <w:rPr>
          <w:rFonts w:ascii="Times New Roman" w:hAnsi="Times New Roman" w:cs="Times New Roman"/>
          <w:sz w:val="28"/>
          <w:szCs w:val="28"/>
        </w:rPr>
        <w:t>«Об установлении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4449">
        <w:rPr>
          <w:rFonts w:ascii="Times New Roman" w:hAnsi="Times New Roman" w:cs="Times New Roman"/>
          <w:sz w:val="28"/>
          <w:szCs w:val="28"/>
        </w:rPr>
        <w:t>земельного налога» следующие изменения:</w:t>
      </w:r>
    </w:p>
    <w:p w:rsidR="003C4D16" w:rsidRDefault="003C4D16" w:rsidP="00F976A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1 слова «и сроки» исключить;</w:t>
      </w:r>
    </w:p>
    <w:p w:rsidR="003C4D16" w:rsidRDefault="003C4D16" w:rsidP="00F976A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4 изложить в следующей редакции:</w:t>
      </w:r>
    </w:p>
    <w:p w:rsidR="003C4D16" w:rsidRPr="00F976AE" w:rsidRDefault="003C4D16" w:rsidP="002A2697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«Налог подлежит уплате налогоплательщиками-организациями в срок не позднее 1 марта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месяца, следующего за истекшим отчетным периодом.»</w:t>
      </w:r>
    </w:p>
    <w:p w:rsidR="003C4D16" w:rsidRPr="00264449" w:rsidRDefault="003C4D16" w:rsidP="0026444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C4D16" w:rsidRPr="00264449" w:rsidRDefault="003C4D16" w:rsidP="00264449">
      <w:pPr>
        <w:pStyle w:val="ListParagraph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</w:t>
      </w:r>
      <w:r w:rsidRPr="00264449">
        <w:rPr>
          <w:rFonts w:ascii="Times New Roman" w:hAnsi="Times New Roman" w:cs="Times New Roman"/>
          <w:sz w:val="28"/>
          <w:szCs w:val="28"/>
        </w:rPr>
        <w:t xml:space="preserve">ешение </w:t>
      </w:r>
      <w:r>
        <w:rPr>
          <w:rFonts w:ascii="Times New Roman" w:hAnsi="Times New Roman" w:cs="Times New Roman"/>
          <w:sz w:val="28"/>
          <w:szCs w:val="28"/>
        </w:rPr>
        <w:t xml:space="preserve">подлежит официальному опубликованию и </w:t>
      </w:r>
      <w:bookmarkStart w:id="0" w:name="_GoBack"/>
      <w:bookmarkEnd w:id="0"/>
      <w:r w:rsidRPr="00264449">
        <w:rPr>
          <w:rFonts w:ascii="Times New Roman" w:hAnsi="Times New Roman" w:cs="Times New Roman"/>
          <w:sz w:val="28"/>
          <w:szCs w:val="28"/>
        </w:rPr>
        <w:t>вступает в силу с 1 января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64449">
        <w:rPr>
          <w:rFonts w:ascii="Times New Roman" w:hAnsi="Times New Roman" w:cs="Times New Roman"/>
          <w:sz w:val="28"/>
          <w:szCs w:val="28"/>
        </w:rPr>
        <w:t xml:space="preserve"> года, но не ранее, чем по истечении одного месяца со дня его официального опубликования и не ранее 1-го числа очередного налогового периода по земельному налогу.</w:t>
      </w:r>
    </w:p>
    <w:p w:rsidR="003C4D16" w:rsidRPr="00264449" w:rsidRDefault="003C4D16" w:rsidP="00264449">
      <w:pPr>
        <w:rPr>
          <w:sz w:val="28"/>
          <w:szCs w:val="28"/>
        </w:rPr>
      </w:pPr>
    </w:p>
    <w:p w:rsidR="003C4D16" w:rsidRPr="00264449" w:rsidRDefault="003C4D16" w:rsidP="00264449">
      <w:pPr>
        <w:rPr>
          <w:sz w:val="28"/>
          <w:szCs w:val="28"/>
        </w:rPr>
      </w:pPr>
    </w:p>
    <w:p w:rsidR="003C4D16" w:rsidRPr="00264449" w:rsidRDefault="003C4D16" w:rsidP="00264449">
      <w:pPr>
        <w:rPr>
          <w:sz w:val="28"/>
          <w:szCs w:val="28"/>
        </w:rPr>
      </w:pPr>
    </w:p>
    <w:p w:rsidR="003C4D16" w:rsidRDefault="003C4D16" w:rsidP="00264449">
      <w:pPr>
        <w:rPr>
          <w:sz w:val="28"/>
          <w:szCs w:val="28"/>
        </w:rPr>
      </w:pPr>
      <w:r w:rsidRPr="00264449">
        <w:rPr>
          <w:sz w:val="28"/>
          <w:szCs w:val="28"/>
        </w:rPr>
        <w:t>Глав</w:t>
      </w:r>
      <w:r>
        <w:rPr>
          <w:sz w:val="28"/>
          <w:szCs w:val="28"/>
        </w:rPr>
        <w:t>а Сабанчеевского</w:t>
      </w:r>
    </w:p>
    <w:p w:rsidR="003C4D16" w:rsidRPr="00264449" w:rsidRDefault="003C4D16" w:rsidP="00264449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 w:rsidRPr="0026444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264449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 xml:space="preserve">                   </w:t>
      </w:r>
      <w:r w:rsidRPr="00264449">
        <w:rPr>
          <w:sz w:val="28"/>
          <w:szCs w:val="28"/>
        </w:rPr>
        <w:t xml:space="preserve">   </w:t>
      </w:r>
      <w:r>
        <w:rPr>
          <w:sz w:val="28"/>
          <w:szCs w:val="28"/>
        </w:rPr>
        <w:t>В.П.Сидоров</w:t>
      </w:r>
    </w:p>
    <w:p w:rsidR="003C4D16" w:rsidRPr="00264449" w:rsidRDefault="003C4D16" w:rsidP="00264449">
      <w:pPr>
        <w:rPr>
          <w:sz w:val="28"/>
          <w:szCs w:val="28"/>
        </w:rPr>
      </w:pPr>
    </w:p>
    <w:p w:rsidR="003C4D16" w:rsidRPr="00264449" w:rsidRDefault="003C4D16">
      <w:pPr>
        <w:rPr>
          <w:sz w:val="28"/>
          <w:szCs w:val="28"/>
        </w:rPr>
      </w:pPr>
    </w:p>
    <w:sectPr w:rsidR="003C4D16" w:rsidRPr="00264449" w:rsidSect="00B44A23">
      <w:pgSz w:w="11906" w:h="16838"/>
      <w:pgMar w:top="1134" w:right="746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AE4781E"/>
    <w:multiLevelType w:val="hybridMultilevel"/>
    <w:tmpl w:val="73B448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09B0B91"/>
    <w:multiLevelType w:val="hybridMultilevel"/>
    <w:tmpl w:val="77D6E26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4449"/>
    <w:rsid w:val="0015241B"/>
    <w:rsid w:val="00264449"/>
    <w:rsid w:val="002A2697"/>
    <w:rsid w:val="003723B3"/>
    <w:rsid w:val="003A1EF9"/>
    <w:rsid w:val="003A5CFF"/>
    <w:rsid w:val="003C4D16"/>
    <w:rsid w:val="00481481"/>
    <w:rsid w:val="005943DF"/>
    <w:rsid w:val="00623F3A"/>
    <w:rsid w:val="00686BE5"/>
    <w:rsid w:val="00792EED"/>
    <w:rsid w:val="007A6411"/>
    <w:rsid w:val="00821470"/>
    <w:rsid w:val="00831507"/>
    <w:rsid w:val="0089291E"/>
    <w:rsid w:val="00910F77"/>
    <w:rsid w:val="00934388"/>
    <w:rsid w:val="00A07E97"/>
    <w:rsid w:val="00A255DA"/>
    <w:rsid w:val="00A33167"/>
    <w:rsid w:val="00B44A23"/>
    <w:rsid w:val="00D50609"/>
    <w:rsid w:val="00F97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449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64449"/>
    <w:pPr>
      <w:suppressAutoHyphens w:val="0"/>
      <w:spacing w:after="160" w:line="25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1524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5241B"/>
    <w:rPr>
      <w:rFonts w:ascii="Segoe UI" w:hAnsi="Segoe UI" w:cs="Segoe UI"/>
      <w:sz w:val="18"/>
      <w:szCs w:val="18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81</TotalTime>
  <Pages>1</Pages>
  <Words>222</Words>
  <Characters>1270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Вдовина</dc:creator>
  <cp:keywords/>
  <dc:description/>
  <cp:lastModifiedBy>Admin</cp:lastModifiedBy>
  <cp:revision>8</cp:revision>
  <cp:lastPrinted>2020-11-30T09:10:00Z</cp:lastPrinted>
  <dcterms:created xsi:type="dcterms:W3CDTF">2020-09-17T12:43:00Z</dcterms:created>
  <dcterms:modified xsi:type="dcterms:W3CDTF">2020-11-30T09:12:00Z</dcterms:modified>
</cp:coreProperties>
</file>