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3CE40" w14:textId="77777777" w:rsidR="009E52C2" w:rsidRDefault="009E52C2" w:rsidP="009E52C2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3F5C364E" w14:textId="77777777" w:rsidR="009E52C2" w:rsidRDefault="009E52C2" w:rsidP="009E52C2">
      <w:pPr>
        <w:pStyle w:val="5"/>
      </w:pPr>
    </w:p>
    <w:p w14:paraId="4F9C2BFF" w14:textId="77777777" w:rsidR="009E52C2" w:rsidRDefault="009E52C2" w:rsidP="009E52C2">
      <w:pPr>
        <w:pStyle w:val="5"/>
      </w:pPr>
      <w:r>
        <w:t>АДМИНИСТРАЦИИ АТЯШЕВСКОГО</w:t>
      </w:r>
    </w:p>
    <w:p w14:paraId="3550B16D" w14:textId="77777777" w:rsidR="009E52C2" w:rsidRDefault="009E52C2" w:rsidP="009E52C2">
      <w:pPr>
        <w:pStyle w:val="5"/>
      </w:pPr>
      <w:r>
        <w:t>МУНИЦИПАЛЬНОГО РАЙОНА</w:t>
      </w:r>
    </w:p>
    <w:p w14:paraId="73B369A0" w14:textId="77777777" w:rsidR="009E52C2" w:rsidRDefault="009E52C2" w:rsidP="009E52C2">
      <w:pPr>
        <w:jc w:val="center"/>
        <w:rPr>
          <w:sz w:val="28"/>
        </w:rPr>
      </w:pPr>
    </w:p>
    <w:p w14:paraId="44E826D2" w14:textId="77777777" w:rsidR="009E52C2" w:rsidRDefault="009E52C2" w:rsidP="009E52C2">
      <w:pPr>
        <w:jc w:val="center"/>
        <w:rPr>
          <w:sz w:val="28"/>
        </w:rPr>
      </w:pPr>
    </w:p>
    <w:p w14:paraId="19261E55" w14:textId="77777777" w:rsidR="009E52C2" w:rsidRDefault="009E52C2" w:rsidP="009E52C2">
      <w:pPr>
        <w:rPr>
          <w:sz w:val="28"/>
        </w:rPr>
      </w:pPr>
      <w:r>
        <w:rPr>
          <w:sz w:val="28"/>
        </w:rPr>
        <w:t xml:space="preserve"> </w:t>
      </w:r>
      <w:r w:rsidRPr="00BC7D76">
        <w:rPr>
          <w:rFonts w:ascii="Times New Roman" w:hAnsi="Times New Roman" w:cs="Times New Roman"/>
          <w:sz w:val="28"/>
          <w:u w:val="single"/>
        </w:rPr>
        <w:t>24.12.2020</w:t>
      </w:r>
      <w:r w:rsidRPr="00BC7D76">
        <w:rPr>
          <w:rFonts w:ascii="Times New Roman" w:hAnsi="Times New Roman" w:cs="Times New Roman"/>
          <w:sz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</w:t>
      </w:r>
      <w:r w:rsidRPr="00BC7D76">
        <w:rPr>
          <w:rFonts w:ascii="Times New Roman" w:hAnsi="Times New Roman" w:cs="Times New Roman"/>
          <w:sz w:val="28"/>
        </w:rPr>
        <w:t>№</w:t>
      </w:r>
      <w:r>
        <w:rPr>
          <w:sz w:val="28"/>
        </w:rPr>
        <w:t xml:space="preserve"> </w:t>
      </w:r>
      <w:r w:rsidRPr="00BC7D76">
        <w:rPr>
          <w:rFonts w:ascii="Times New Roman" w:hAnsi="Times New Roman" w:cs="Times New Roman"/>
          <w:sz w:val="28"/>
          <w:u w:val="single"/>
        </w:rPr>
        <w:t>681</w:t>
      </w:r>
      <w:r>
        <w:rPr>
          <w:sz w:val="28"/>
        </w:rPr>
        <w:t xml:space="preserve">   </w:t>
      </w:r>
    </w:p>
    <w:p w14:paraId="666666C3" w14:textId="77777777" w:rsidR="009E52C2" w:rsidRPr="00BC7D76" w:rsidRDefault="009E52C2" w:rsidP="009E52C2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BC7D76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0181366A" w14:textId="77777777" w:rsidR="009E52C2" w:rsidRDefault="009E52C2" w:rsidP="009E52C2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111F61" w14:textId="77777777" w:rsidR="009E52C2" w:rsidRDefault="009E52C2" w:rsidP="009E52C2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C7C">
        <w:rPr>
          <w:rFonts w:ascii="Times New Roman" w:hAnsi="Times New Roman" w:cs="Times New Roman"/>
          <w:b/>
          <w:bCs/>
          <w:sz w:val="28"/>
          <w:szCs w:val="28"/>
        </w:rPr>
        <w:t>Об установлении должностей муниципальной службы в Администрации Атяшевского муниципального района</w:t>
      </w:r>
    </w:p>
    <w:p w14:paraId="0CED9FCA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17B545" w14:textId="77777777" w:rsidR="009E52C2" w:rsidRPr="00B43088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43088">
        <w:rPr>
          <w:rFonts w:ascii="Times New Roman" w:hAnsi="Times New Roman" w:cs="Times New Roman"/>
          <w:sz w:val="28"/>
          <w:szCs w:val="28"/>
        </w:rPr>
        <w:t>В соответствии с пунктом 2 статьи 6 Федерального закона от 2 марта 2007 года №25-ФЗ</w:t>
      </w:r>
      <w:r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 постановляю:</w:t>
      </w:r>
    </w:p>
    <w:p w14:paraId="0F91C3FA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F3C7C">
        <w:rPr>
          <w:rFonts w:ascii="Times New Roman" w:hAnsi="Times New Roman" w:cs="Times New Roman"/>
          <w:sz w:val="28"/>
          <w:szCs w:val="28"/>
        </w:rPr>
        <w:t xml:space="preserve">1. 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F3C7C">
        <w:rPr>
          <w:rFonts w:ascii="Times New Roman" w:hAnsi="Times New Roman" w:cs="Times New Roman"/>
          <w:sz w:val="28"/>
          <w:szCs w:val="28"/>
        </w:rPr>
        <w:t>станов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7F3C7C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F3C7C">
        <w:rPr>
          <w:rFonts w:ascii="Times New Roman" w:hAnsi="Times New Roman" w:cs="Times New Roman"/>
          <w:sz w:val="28"/>
          <w:szCs w:val="28"/>
        </w:rPr>
        <w:t xml:space="preserve"> муниципальной службы в Администрации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14:paraId="6618123A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Признать утратившими силу:</w:t>
      </w:r>
    </w:p>
    <w:p w14:paraId="4480350E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058028D7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28 декабря 2010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690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20AB6FE9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24 февраля 2011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90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6BF11323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11 мая 2011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250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1A780939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11 августа 2011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455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Приложение к </w:t>
      </w:r>
      <w:r>
        <w:rPr>
          <w:rFonts w:ascii="Times New Roman" w:hAnsi="Times New Roman" w:cs="Times New Roman"/>
          <w:sz w:val="28"/>
          <w:szCs w:val="28"/>
        </w:rPr>
        <w:lastRenderedPageBreak/>
        <w:t>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0A068B94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28 февраля 2012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148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№360;</w:t>
      </w:r>
    </w:p>
    <w:p w14:paraId="38256543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25 июня 2014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463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0DAA9389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29 марта 2016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96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63EA9A3A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24 июня 2016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295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3A2B8A66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 ноября 2016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565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3369310A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23 декабря 2016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684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658B1922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26 декабря 2017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660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245018A7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5 марта 2018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103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2FCE7657" w14:textId="77777777" w:rsidR="009E52C2" w:rsidRPr="009E081E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081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Атяшевского муниципального района от 8 </w:t>
      </w:r>
      <w:proofErr w:type="gramStart"/>
      <w:r w:rsidRPr="009E081E">
        <w:rPr>
          <w:rFonts w:ascii="Times New Roman" w:hAnsi="Times New Roman" w:cs="Times New Roman"/>
          <w:sz w:val="28"/>
          <w:szCs w:val="28"/>
        </w:rPr>
        <w:t>апреля  2020</w:t>
      </w:r>
      <w:proofErr w:type="gramEnd"/>
      <w:r w:rsidRPr="009E081E">
        <w:rPr>
          <w:rFonts w:ascii="Times New Roman" w:hAnsi="Times New Roman" w:cs="Times New Roman"/>
          <w:sz w:val="28"/>
          <w:szCs w:val="28"/>
        </w:rPr>
        <w:t xml:space="preserve"> года №167  «О внесении изменений в Приложение к постановлению Администрации Атяшевского муниципального района от 10 </w:t>
      </w:r>
      <w:r w:rsidRPr="009E081E">
        <w:rPr>
          <w:rFonts w:ascii="Times New Roman" w:hAnsi="Times New Roman" w:cs="Times New Roman"/>
          <w:sz w:val="28"/>
          <w:szCs w:val="28"/>
        </w:rPr>
        <w:lastRenderedPageBreak/>
        <w:t>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1E9EBFE0" w14:textId="77777777" w:rsidR="009E52C2" w:rsidRPr="00574D1A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8 апреля 2020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167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Приложение к постановлению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района»;</w:t>
      </w:r>
    </w:p>
    <w:p w14:paraId="4B33A6CD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Постановление Администрации Атяшевского муниципального района от 23 ноября 2020 года №</w:t>
      </w:r>
      <w:proofErr w:type="gramStart"/>
      <w:r>
        <w:rPr>
          <w:rFonts w:ascii="Times New Roman" w:hAnsi="Times New Roman" w:cs="Times New Roman"/>
          <w:sz w:val="28"/>
          <w:szCs w:val="28"/>
        </w:rPr>
        <w:t>593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 постановление Администрации</w:t>
      </w:r>
      <w:r w:rsidRPr="00237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района».</w:t>
      </w:r>
    </w:p>
    <w:p w14:paraId="1792E9AE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Настоящее Постановление вступает в силу после его официального опубликования.</w:t>
      </w:r>
    </w:p>
    <w:p w14:paraId="7A1B7E91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BD37006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497D46A8" w14:textId="77777777" w:rsidR="009E52C2" w:rsidRPr="007F3C7C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0C88E0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9EBDE28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38B663C6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481E6218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50A61147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DF1B37A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C7F0B44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0DFEF2C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9E718B1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1AB1080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3AA4C771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5E842070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0DDD5DE1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00673784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12C96DF7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548C5A3F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276F0FF7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6AC4440E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0673B850" w14:textId="77777777" w:rsidR="009E52C2" w:rsidRDefault="009E52C2" w:rsidP="009E52C2">
      <w:pPr>
        <w:spacing w:after="0" w:line="240" w:lineRule="auto"/>
        <w:ind w:left="1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Приложение</w:t>
      </w:r>
    </w:p>
    <w:p w14:paraId="207285D8" w14:textId="77777777" w:rsidR="009E52C2" w:rsidRDefault="009E52C2" w:rsidP="009E52C2">
      <w:pPr>
        <w:spacing w:after="0"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64856C75" w14:textId="77777777" w:rsidR="009E52C2" w:rsidRDefault="009E52C2" w:rsidP="009E52C2">
      <w:pPr>
        <w:spacing w:after="0"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6D9EBF29" w14:textId="77777777" w:rsidR="009E52C2" w:rsidRDefault="009E52C2" w:rsidP="009E52C2">
      <w:pPr>
        <w:spacing w:after="0"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 2020 г.</w:t>
      </w:r>
    </w:p>
    <w:p w14:paraId="7E186EFE" w14:textId="77777777" w:rsidR="009E52C2" w:rsidRDefault="009E52C2" w:rsidP="009E52C2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0A670415" w14:textId="77777777" w:rsidR="009E52C2" w:rsidRPr="00E87800" w:rsidRDefault="009E52C2" w:rsidP="009E52C2">
      <w:pPr>
        <w:spacing w:after="0"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800">
        <w:rPr>
          <w:rFonts w:ascii="Times New Roman" w:hAnsi="Times New Roman" w:cs="Times New Roman"/>
          <w:b/>
          <w:bCs/>
          <w:sz w:val="28"/>
          <w:szCs w:val="28"/>
        </w:rPr>
        <w:t>Должности муниципальной службы в Администрации</w:t>
      </w:r>
    </w:p>
    <w:p w14:paraId="2D144C35" w14:textId="77777777" w:rsidR="009E52C2" w:rsidRDefault="009E52C2" w:rsidP="009E52C2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800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</w:t>
      </w:r>
    </w:p>
    <w:p w14:paraId="7EBC5807" w14:textId="77777777" w:rsidR="009E52C2" w:rsidRDefault="009E52C2" w:rsidP="009E52C2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8A0F63" w14:textId="77777777" w:rsidR="009E52C2" w:rsidRDefault="009E52C2" w:rsidP="009E52C2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Высшая группа должностей</w:t>
      </w:r>
    </w:p>
    <w:p w14:paraId="3D7D12C5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8780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Первый заместитель Главы района по экономике – начальник Финансового управления Администрации Атяшевского муниципального района</w:t>
      </w:r>
    </w:p>
    <w:p w14:paraId="0245E630" w14:textId="77777777" w:rsidR="009E52C2" w:rsidRPr="009920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E41136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Главы района по социальным </w:t>
      </w:r>
      <w:proofErr w:type="gramStart"/>
      <w:r w:rsidRPr="00E41136">
        <w:rPr>
          <w:rFonts w:ascii="Times New Roman" w:hAnsi="Times New Roman" w:cs="Times New Roman"/>
          <w:color w:val="000000"/>
          <w:sz w:val="28"/>
          <w:szCs w:val="28"/>
        </w:rPr>
        <w:t>вопросам  –</w:t>
      </w:r>
      <w:proofErr w:type="gramEnd"/>
      <w:r w:rsidRPr="00E41136"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  Управления образования Администрации Атяшевского муниципального района</w:t>
      </w:r>
    </w:p>
    <w:p w14:paraId="4E9C7203" w14:textId="77777777" w:rsidR="009E52C2" w:rsidRDefault="009E52C2" w:rsidP="009E52C2">
      <w:pPr>
        <w:spacing w:after="0" w:line="240" w:lineRule="auto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</w:t>
      </w:r>
      <w:r w:rsidRPr="00A719FA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Главы </w:t>
      </w:r>
      <w:proofErr w:type="gramStart"/>
      <w:r w:rsidRPr="00A719FA">
        <w:rPr>
          <w:rFonts w:ascii="Times New Roman" w:hAnsi="Times New Roman" w:cs="Times New Roman"/>
          <w:color w:val="000000"/>
          <w:sz w:val="28"/>
          <w:szCs w:val="28"/>
        </w:rPr>
        <w:t>района  –</w:t>
      </w:r>
      <w:proofErr w:type="gramEnd"/>
      <w:r w:rsidRPr="00A719FA"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  управления делами Администрации Атяшевского муниципального района</w:t>
      </w:r>
    </w:p>
    <w:p w14:paraId="62CECE3B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4. </w:t>
      </w:r>
      <w:r w:rsidRPr="00C26DEE">
        <w:rPr>
          <w:rFonts w:ascii="Times New Roman" w:hAnsi="Times New Roman" w:cs="Times New Roman"/>
          <w:color w:val="000000"/>
          <w:sz w:val="28"/>
          <w:szCs w:val="28"/>
        </w:rPr>
        <w:t>Заместитель Главы Атяшевского муниципального   района по комплексному развитию</w:t>
      </w:r>
    </w:p>
    <w:p w14:paraId="32CAA8EB" w14:textId="77777777" w:rsidR="009E52C2" w:rsidRDefault="009E52C2" w:rsidP="009E52C2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6D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Главная группа 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C26D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лжностей</w:t>
      </w:r>
    </w:p>
    <w:p w14:paraId="23BF0009" w14:textId="77777777" w:rsidR="009E52C2" w:rsidRPr="002C103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2C1038">
        <w:rPr>
          <w:color w:val="000000"/>
          <w:sz w:val="28"/>
          <w:szCs w:val="28"/>
        </w:rPr>
        <w:t>5.  Начальник управления сельского хозяйства Администрации Атяшевского муниципального района</w:t>
      </w:r>
    </w:p>
    <w:p w14:paraId="717129BD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2C1038">
        <w:rPr>
          <w:color w:val="000000"/>
          <w:sz w:val="28"/>
          <w:szCs w:val="28"/>
        </w:rPr>
        <w:t>. Начальник Управления культуры Администрации Атяшевского муниципального района</w:t>
      </w:r>
    </w:p>
    <w:p w14:paraId="1D5B3B03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>
        <w:rPr>
          <w:rFonts w:ascii="Arial" w:hAnsi="Arial" w:cs="Arial"/>
          <w:color w:val="000000"/>
        </w:rPr>
        <w:t xml:space="preserve"> </w:t>
      </w:r>
      <w:r w:rsidRPr="00BB52D9">
        <w:rPr>
          <w:color w:val="000000"/>
          <w:sz w:val="28"/>
          <w:szCs w:val="28"/>
        </w:rPr>
        <w:t>Начальник управления экономического анализа и прогнозирования Администрации Атяшевского муниципального района</w:t>
      </w:r>
    </w:p>
    <w:p w14:paraId="4FF3A599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BB52D9">
        <w:rPr>
          <w:color w:val="000000"/>
          <w:sz w:val="28"/>
          <w:szCs w:val="28"/>
        </w:rPr>
        <w:t>. Начальник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5124D1AC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BB52D9">
        <w:rPr>
          <w:color w:val="000000"/>
          <w:sz w:val="28"/>
          <w:szCs w:val="28"/>
        </w:rPr>
        <w:t>. Начальник правового управления Администрации Атяшевского муниципального района</w:t>
      </w:r>
    </w:p>
    <w:p w14:paraId="0C8C8D54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</w:t>
      </w:r>
      <w:r w:rsidRPr="00BB52D9">
        <w:rPr>
          <w:color w:val="000000"/>
          <w:sz w:val="28"/>
          <w:szCs w:val="28"/>
        </w:rPr>
        <w:t>. Начальник отдела по делам молодежи и спорту Администрации Атяшевского муниципального района</w:t>
      </w:r>
    </w:p>
    <w:p w14:paraId="07167AD4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BB52D9">
        <w:rPr>
          <w:color w:val="000000"/>
          <w:sz w:val="28"/>
          <w:szCs w:val="28"/>
        </w:rPr>
        <w:t>. Начальник отдела по управлению муниципальным имуществом и земельным отношениям Администрации Атяшевского муниципального района</w:t>
      </w:r>
    </w:p>
    <w:p w14:paraId="0472CA0C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BB52D9">
        <w:rPr>
          <w:color w:val="000000"/>
          <w:sz w:val="28"/>
          <w:szCs w:val="28"/>
        </w:rPr>
        <w:t>. Начальник отдела записи актов гражданского состояния Администрации Атяшевского муниципального района</w:t>
      </w:r>
    </w:p>
    <w:p w14:paraId="42BDD639" w14:textId="77777777" w:rsidR="009E52C2" w:rsidRPr="00BB52D9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3</w:t>
      </w:r>
      <w:r w:rsidRPr="00BB52D9">
        <w:rPr>
          <w:color w:val="000000"/>
          <w:sz w:val="28"/>
          <w:szCs w:val="28"/>
        </w:rPr>
        <w:t>. Начальник отдела бухгалтерии Администрации Атяшевского муниципального района.</w:t>
      </w:r>
    </w:p>
    <w:p w14:paraId="07D01477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4</w:t>
      </w:r>
      <w:r w:rsidRPr="00BB52D9">
        <w:rPr>
          <w:color w:val="000000"/>
          <w:sz w:val="28"/>
          <w:szCs w:val="28"/>
        </w:rPr>
        <w:t>. Начальник отдела специальных программ Администрации Атяшевского муниципального района</w:t>
      </w:r>
    </w:p>
    <w:p w14:paraId="54ADBED8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15. </w:t>
      </w:r>
      <w:r>
        <w:rPr>
          <w:rFonts w:ascii="Arial" w:hAnsi="Arial" w:cs="Arial"/>
          <w:color w:val="000000"/>
        </w:rPr>
        <w:t xml:space="preserve"> </w:t>
      </w:r>
      <w:r w:rsidRPr="007D71A4">
        <w:rPr>
          <w:color w:val="000000"/>
          <w:sz w:val="28"/>
          <w:szCs w:val="28"/>
        </w:rPr>
        <w:t>Заместитель начальника управления делами – заведующий отделом по кадровой работе Администрации Атяшевского муниципального района</w:t>
      </w:r>
    </w:p>
    <w:p w14:paraId="287F455A" w14:textId="77777777" w:rsidR="009E52C2" w:rsidRPr="00280A4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16. </w:t>
      </w:r>
      <w:r w:rsidRPr="007D71A4">
        <w:rPr>
          <w:color w:val="000000"/>
          <w:sz w:val="28"/>
          <w:szCs w:val="28"/>
        </w:rPr>
        <w:t>Заместитель начальника управления</w:t>
      </w:r>
      <w:r w:rsidRPr="00280A41">
        <w:rPr>
          <w:color w:val="000000"/>
          <w:sz w:val="28"/>
          <w:szCs w:val="28"/>
        </w:rPr>
        <w:t xml:space="preserve"> </w:t>
      </w:r>
      <w:r w:rsidRPr="00B52B91">
        <w:rPr>
          <w:color w:val="000000"/>
          <w:sz w:val="28"/>
          <w:szCs w:val="28"/>
        </w:rPr>
        <w:t xml:space="preserve">экономического анализа и </w:t>
      </w:r>
      <w:proofErr w:type="gramStart"/>
      <w:r w:rsidRPr="00B52B91">
        <w:rPr>
          <w:color w:val="000000"/>
          <w:sz w:val="28"/>
          <w:szCs w:val="28"/>
        </w:rPr>
        <w:t>прогнозирования</w:t>
      </w:r>
      <w:r w:rsidRPr="007D71A4">
        <w:rPr>
          <w:color w:val="000000"/>
          <w:sz w:val="28"/>
          <w:szCs w:val="28"/>
        </w:rPr>
        <w:t xml:space="preserve">  Администрации</w:t>
      </w:r>
      <w:proofErr w:type="gramEnd"/>
      <w:r w:rsidRPr="007D71A4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35946237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17. Заместитель начальника Финансового управления Администрации Атяшевского муниципального района по бюджету</w:t>
      </w:r>
    </w:p>
    <w:p w14:paraId="1888ADA0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18. Заместитель начальника Финансового управления Администрации Атяшевского муниципального района по анализу и планированию доходов</w:t>
      </w:r>
    </w:p>
    <w:p w14:paraId="4E799E34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19. Заместитель начальника Финансового управления Администрации Атяшевского муниципального района по учету</w:t>
      </w:r>
    </w:p>
    <w:p w14:paraId="2AB70AE2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20. Заместитель начальника Управления образования Администрации Атяшевского муниципального района</w:t>
      </w:r>
    </w:p>
    <w:p w14:paraId="4B293959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21. Заместитель начальника управления сельского хозяйства – заведующий отделом по сводно-аналитическим вопросам Администрации Атяшевского муниципального района</w:t>
      </w:r>
    </w:p>
    <w:p w14:paraId="0789DC7C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22. Заместитель начальника отдела записи актов гражданского состояния Администрации Атяшевского муниципального района</w:t>
      </w:r>
    </w:p>
    <w:p w14:paraId="4EDC29A8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7D71A4">
        <w:rPr>
          <w:color w:val="000000"/>
          <w:sz w:val="28"/>
          <w:szCs w:val="28"/>
        </w:rPr>
        <w:t>23. Заместитель начальника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6F36FD1A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2B98BDF1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center"/>
        <w:rPr>
          <w:b/>
          <w:bCs/>
          <w:color w:val="000000"/>
          <w:sz w:val="28"/>
          <w:szCs w:val="28"/>
        </w:rPr>
      </w:pPr>
      <w:r w:rsidRPr="007D71A4">
        <w:rPr>
          <w:b/>
          <w:bCs/>
          <w:color w:val="000000"/>
          <w:sz w:val="28"/>
          <w:szCs w:val="28"/>
        </w:rPr>
        <w:t>Ведущая группа должностей</w:t>
      </w:r>
    </w:p>
    <w:p w14:paraId="1DBB84D2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center"/>
        <w:rPr>
          <w:b/>
          <w:bCs/>
          <w:color w:val="000000"/>
          <w:sz w:val="28"/>
          <w:szCs w:val="28"/>
        </w:rPr>
      </w:pPr>
    </w:p>
    <w:p w14:paraId="3DE31D98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24. Консультант управления делами Администрации Атяшевского муниципального района</w:t>
      </w:r>
    </w:p>
    <w:p w14:paraId="4CF317A0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25. Консультант управления делами Администрации Атяшевского муниципального района</w:t>
      </w:r>
    </w:p>
    <w:p w14:paraId="24DE32F0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26. Консультант муниципального архива управления делами Администрации Атяшевского муниципального района</w:t>
      </w:r>
    </w:p>
    <w:p w14:paraId="7B54E48B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27. Консультант управления делами Администрации Атяшевского муниципального района</w:t>
      </w:r>
    </w:p>
    <w:p w14:paraId="02D0B404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28. Консультант по информатизации и защите информации Финансового управления Администрации Атяшевского муниципального района</w:t>
      </w:r>
    </w:p>
    <w:p w14:paraId="1B96B953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 xml:space="preserve">29. Консультант по </w:t>
      </w:r>
      <w:r>
        <w:rPr>
          <w:color w:val="000000"/>
          <w:sz w:val="28"/>
          <w:szCs w:val="28"/>
        </w:rPr>
        <w:t>финансовому контролю</w:t>
      </w:r>
      <w:r w:rsidRPr="00B77EA8">
        <w:rPr>
          <w:color w:val="000000"/>
          <w:sz w:val="28"/>
          <w:szCs w:val="28"/>
        </w:rPr>
        <w:t xml:space="preserve"> Финансового управления Администрации Атяшевского муниципального района</w:t>
      </w:r>
    </w:p>
    <w:p w14:paraId="00505DA8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30. Консультант по кадровым вопросам Управления образования Администрации Атяшевского муниципального района</w:t>
      </w:r>
    </w:p>
    <w:p w14:paraId="26259880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0B582F43" w14:textId="77777777" w:rsidR="009E52C2" w:rsidRPr="00A668C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5119C726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Старшая</w:t>
      </w:r>
      <w:r w:rsidRPr="00DB3010">
        <w:rPr>
          <w:b/>
          <w:bCs/>
          <w:color w:val="000000"/>
          <w:sz w:val="28"/>
          <w:szCs w:val="28"/>
        </w:rPr>
        <w:t xml:space="preserve"> группа должн</w:t>
      </w:r>
      <w:r>
        <w:rPr>
          <w:b/>
          <w:bCs/>
          <w:color w:val="000000"/>
          <w:sz w:val="28"/>
          <w:szCs w:val="28"/>
        </w:rPr>
        <w:t>о</w:t>
      </w:r>
      <w:r w:rsidRPr="00DB3010">
        <w:rPr>
          <w:b/>
          <w:bCs/>
          <w:color w:val="000000"/>
          <w:sz w:val="28"/>
          <w:szCs w:val="28"/>
        </w:rPr>
        <w:t>стей</w:t>
      </w:r>
    </w:p>
    <w:p w14:paraId="64F9E447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center"/>
        <w:rPr>
          <w:b/>
          <w:bCs/>
          <w:color w:val="000000"/>
          <w:sz w:val="28"/>
          <w:szCs w:val="28"/>
        </w:rPr>
      </w:pPr>
    </w:p>
    <w:p w14:paraId="61B77213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DB3010">
        <w:rPr>
          <w:color w:val="000000"/>
          <w:sz w:val="28"/>
          <w:szCs w:val="28"/>
        </w:rPr>
        <w:t>31.</w:t>
      </w:r>
      <w:r>
        <w:rPr>
          <w:color w:val="000000"/>
          <w:sz w:val="28"/>
          <w:szCs w:val="28"/>
        </w:rPr>
        <w:t xml:space="preserve"> </w:t>
      </w:r>
      <w:r w:rsidRPr="00123188">
        <w:rPr>
          <w:color w:val="000000"/>
          <w:sz w:val="28"/>
          <w:szCs w:val="28"/>
        </w:rPr>
        <w:t xml:space="preserve">Главный </w:t>
      </w:r>
      <w:proofErr w:type="gramStart"/>
      <w:r w:rsidRPr="00123188">
        <w:rPr>
          <w:color w:val="000000"/>
          <w:sz w:val="28"/>
          <w:szCs w:val="28"/>
        </w:rPr>
        <w:t>специалист  Администрации</w:t>
      </w:r>
      <w:proofErr w:type="gramEnd"/>
      <w:r w:rsidRPr="00123188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55A02D86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lastRenderedPageBreak/>
        <w:t xml:space="preserve">32. Главный специалист по защите информации управления </w:t>
      </w:r>
      <w:proofErr w:type="gramStart"/>
      <w:r w:rsidRPr="00B77EA8">
        <w:rPr>
          <w:color w:val="000000"/>
          <w:sz w:val="28"/>
          <w:szCs w:val="28"/>
        </w:rPr>
        <w:t>делами  Администрации</w:t>
      </w:r>
      <w:proofErr w:type="gramEnd"/>
      <w:r w:rsidRPr="00B77EA8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7CFF59B9" w14:textId="77777777" w:rsidR="009E52C2" w:rsidRPr="009920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9920C2">
        <w:rPr>
          <w:color w:val="000000"/>
          <w:sz w:val="28"/>
          <w:szCs w:val="28"/>
        </w:rPr>
        <w:t xml:space="preserve">33. Главный специалист управления делами </w:t>
      </w:r>
      <w:r w:rsidRPr="00123188">
        <w:rPr>
          <w:color w:val="000000"/>
          <w:sz w:val="28"/>
          <w:szCs w:val="28"/>
        </w:rPr>
        <w:t>Администрации Атяшевского муниципального района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6B220B8F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34. </w:t>
      </w:r>
      <w:r w:rsidRPr="00DF6DB3">
        <w:rPr>
          <w:color w:val="000000"/>
          <w:sz w:val="28"/>
          <w:szCs w:val="28"/>
        </w:rPr>
        <w:t>Главный специалист по жилищным вопросам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142268CF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A10CF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5</w:t>
      </w:r>
      <w:r w:rsidRPr="00A10CFD">
        <w:rPr>
          <w:color w:val="000000"/>
          <w:sz w:val="28"/>
          <w:szCs w:val="28"/>
        </w:rPr>
        <w:t>.</w:t>
      </w:r>
      <w:r w:rsidRPr="00093725">
        <w:rPr>
          <w:color w:val="000000"/>
          <w:sz w:val="28"/>
          <w:szCs w:val="28"/>
        </w:rPr>
        <w:t xml:space="preserve"> Главный специалис</w:t>
      </w:r>
      <w:r>
        <w:rPr>
          <w:color w:val="000000"/>
          <w:sz w:val="28"/>
          <w:szCs w:val="28"/>
        </w:rPr>
        <w:t>т</w:t>
      </w:r>
      <w:r w:rsidRPr="00093725">
        <w:rPr>
          <w:color w:val="000000"/>
          <w:sz w:val="28"/>
          <w:szCs w:val="28"/>
        </w:rPr>
        <w:t xml:space="preserve">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071B8A6B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36. </w:t>
      </w:r>
      <w:r w:rsidRPr="004C3266">
        <w:rPr>
          <w:color w:val="000000"/>
          <w:sz w:val="28"/>
          <w:szCs w:val="28"/>
        </w:rPr>
        <w:t>Главный специалист по вопросам гражданской обороны и чрезвычайным ситуациям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4699EDB5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37. </w:t>
      </w:r>
      <w:r w:rsidRPr="00B52B91">
        <w:rPr>
          <w:color w:val="000000"/>
          <w:sz w:val="28"/>
          <w:szCs w:val="28"/>
        </w:rPr>
        <w:t>Главный специалист отдела по управлению муниципальным имуществом и земельным отношениям Администрации Атяшевского муниципального района</w:t>
      </w:r>
    </w:p>
    <w:p w14:paraId="1A41137F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38. Главный специалист по земельному контролю отдела по управлению муниципальным имуществом и земельным отношениям Администрации Атяшевского муниципального района</w:t>
      </w:r>
    </w:p>
    <w:p w14:paraId="4D95A157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39. Главный специалист управления экономического анализа и прогнозирования Администрации Атяшевского муниципального района</w:t>
      </w:r>
    </w:p>
    <w:p w14:paraId="005B54E9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40.</w:t>
      </w:r>
      <w:r w:rsidRPr="00280A41">
        <w:rPr>
          <w:color w:val="000000"/>
          <w:sz w:val="28"/>
          <w:szCs w:val="28"/>
        </w:rPr>
        <w:t xml:space="preserve"> </w:t>
      </w:r>
      <w:r w:rsidRPr="00B52B91">
        <w:rPr>
          <w:color w:val="000000"/>
          <w:sz w:val="28"/>
          <w:szCs w:val="28"/>
        </w:rPr>
        <w:t>Главный специалист управления экономического анализа и прогнозирования Администрации Атяшевского муниципального района</w:t>
      </w:r>
    </w:p>
    <w:p w14:paraId="4AD51B00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1</w:t>
      </w:r>
      <w:r w:rsidRPr="00B52B91">
        <w:rPr>
          <w:color w:val="000000"/>
          <w:sz w:val="28"/>
          <w:szCs w:val="28"/>
        </w:rPr>
        <w:t>. Главный специалист отдела бухгалтерии Администрации Атяшевского муниципального района</w:t>
      </w:r>
    </w:p>
    <w:p w14:paraId="6C79BD38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B52B91">
        <w:rPr>
          <w:sz w:val="28"/>
          <w:szCs w:val="28"/>
        </w:rPr>
        <w:t xml:space="preserve">. </w:t>
      </w:r>
      <w:r w:rsidRPr="00B52B91">
        <w:rPr>
          <w:color w:val="000000"/>
          <w:sz w:val="28"/>
          <w:szCs w:val="28"/>
        </w:rPr>
        <w:t xml:space="preserve"> Главный специалист правового управления Администрации Атяшевского муниципального района</w:t>
      </w:r>
    </w:p>
    <w:p w14:paraId="155CFCFD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3</w:t>
      </w:r>
      <w:r w:rsidRPr="00B52B91">
        <w:rPr>
          <w:color w:val="000000"/>
          <w:sz w:val="28"/>
          <w:szCs w:val="28"/>
        </w:rPr>
        <w:t>. Главный специалист по сводно-аналитическим вопросам управления сельского хозяйства Администрации Атяшевского муниципального района</w:t>
      </w:r>
    </w:p>
    <w:p w14:paraId="2B624243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4</w:t>
      </w:r>
      <w:r w:rsidRPr="00B52B91">
        <w:rPr>
          <w:color w:val="000000"/>
          <w:sz w:val="28"/>
          <w:szCs w:val="28"/>
        </w:rPr>
        <w:t xml:space="preserve">. Главный специалист по экономической работе, реализации проектов и </w:t>
      </w:r>
      <w:proofErr w:type="gramStart"/>
      <w:r w:rsidRPr="00B52B91">
        <w:rPr>
          <w:color w:val="000000"/>
          <w:sz w:val="28"/>
          <w:szCs w:val="28"/>
        </w:rPr>
        <w:t>программ  управления</w:t>
      </w:r>
      <w:proofErr w:type="gramEnd"/>
      <w:r w:rsidRPr="00B52B91">
        <w:rPr>
          <w:color w:val="000000"/>
          <w:sz w:val="28"/>
          <w:szCs w:val="28"/>
        </w:rPr>
        <w:t xml:space="preserve"> сельского хозяйства Администрации Атяшевского муниципального района</w:t>
      </w:r>
    </w:p>
    <w:p w14:paraId="7394E1B3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45. Главный специалист по контролю за выплатами из бюджета и составлением отчетности Финансового управления Администрации Атяшевского муниципального района</w:t>
      </w:r>
    </w:p>
    <w:p w14:paraId="31A3764E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46. Главный специалист по контролю за учетом и составлением отчетности сельских поселений, учету энергоносителей Финансового управления Администрации Атяшевского муниципального района</w:t>
      </w:r>
    </w:p>
    <w:p w14:paraId="66FE65ED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 47. Главный специалист по прогнозированию и учету поступления доходов Финансового управления Администрации Атяшевского муниципального района</w:t>
      </w:r>
    </w:p>
    <w:p w14:paraId="48991BE6" w14:textId="77777777" w:rsidR="009E52C2" w:rsidRPr="00B77EA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lastRenderedPageBreak/>
        <w:t xml:space="preserve">48. </w:t>
      </w:r>
      <w:r>
        <w:rPr>
          <w:color w:val="000000"/>
          <w:sz w:val="28"/>
          <w:szCs w:val="28"/>
        </w:rPr>
        <w:t>Главный специалист</w:t>
      </w:r>
      <w:r w:rsidRPr="00B77EA8">
        <w:rPr>
          <w:color w:val="000000"/>
          <w:sz w:val="28"/>
          <w:szCs w:val="28"/>
        </w:rPr>
        <w:t xml:space="preserve"> по бюджетному финансированию </w:t>
      </w:r>
      <w:proofErr w:type="gramStart"/>
      <w:r w:rsidRPr="00B77EA8">
        <w:rPr>
          <w:color w:val="000000"/>
          <w:sz w:val="28"/>
          <w:szCs w:val="28"/>
        </w:rPr>
        <w:t>и  кадровой</w:t>
      </w:r>
      <w:proofErr w:type="gramEnd"/>
      <w:r w:rsidRPr="00B77EA8">
        <w:rPr>
          <w:color w:val="000000"/>
          <w:sz w:val="28"/>
          <w:szCs w:val="28"/>
        </w:rPr>
        <w:t xml:space="preserve"> работе Финансового управления Администрации Атяшевского муниципального района</w:t>
      </w:r>
    </w:p>
    <w:p w14:paraId="34D0287D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sz w:val="28"/>
          <w:szCs w:val="28"/>
        </w:rPr>
        <w:t xml:space="preserve">49. </w:t>
      </w:r>
      <w:r w:rsidRPr="00B52B91">
        <w:rPr>
          <w:color w:val="000000"/>
          <w:sz w:val="28"/>
          <w:szCs w:val="28"/>
        </w:rPr>
        <w:t>Главный специалист по организации образовательного процесса Управления образования Администрации Атяшевского муниципального района</w:t>
      </w:r>
    </w:p>
    <w:p w14:paraId="30AE0666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sz w:val="28"/>
          <w:szCs w:val="28"/>
        </w:rPr>
        <w:t xml:space="preserve">50. </w:t>
      </w:r>
      <w:r w:rsidRPr="00B52B91">
        <w:rPr>
          <w:color w:val="000000"/>
          <w:sz w:val="28"/>
          <w:szCs w:val="28"/>
        </w:rPr>
        <w:t>Главный специалист по охране прав детства Управления образования Администрации Атяшевского муниципального района.</w:t>
      </w:r>
    </w:p>
    <w:p w14:paraId="1F38395E" w14:textId="77777777" w:rsidR="009E52C2" w:rsidRPr="00B52B91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</w:p>
    <w:p w14:paraId="4AFD9B79" w14:textId="77777777" w:rsidR="009E52C2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</w:pPr>
    </w:p>
    <w:p w14:paraId="7E424001" w14:textId="77777777" w:rsidR="009E52C2" w:rsidRPr="004C3266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</w:p>
    <w:p w14:paraId="4E9E5867" w14:textId="77777777" w:rsidR="009E52C2" w:rsidRPr="00123188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2BB252F1" w14:textId="77777777" w:rsidR="009E52C2" w:rsidRPr="00DB3010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rPr>
          <w:b/>
          <w:bCs/>
          <w:color w:val="000000"/>
          <w:sz w:val="28"/>
          <w:szCs w:val="28"/>
        </w:rPr>
      </w:pPr>
    </w:p>
    <w:p w14:paraId="7324B420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</w:p>
    <w:p w14:paraId="621F21E4" w14:textId="77777777" w:rsidR="009E52C2" w:rsidRPr="007D71A4" w:rsidRDefault="009E52C2" w:rsidP="009E52C2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5F6401D1" w14:textId="77777777" w:rsidR="009E52C2" w:rsidRPr="00C26DEE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AA68E89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2B6EEEC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3EF87C59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5DC7270B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3C31B121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59651A8D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6B86BB7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3C0912D0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43238C68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45CE3943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377A41F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6FDFF880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7E4D2C06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719EE72D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78179312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3B71FEC5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F478E54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72C004A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0E13CD36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8B4382E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4DC12F5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9CFF71B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A477FD5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3FFCAA0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570D1119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B55D608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700C49B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13831DAB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2815D4CE" w14:textId="77777777" w:rsidR="009E52C2" w:rsidRDefault="009E52C2" w:rsidP="009E52C2">
      <w:pPr>
        <w:spacing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</w:p>
    <w:p w14:paraId="6891B8B4" w14:textId="77777777" w:rsidR="009E52C2" w:rsidRDefault="009E52C2" w:rsidP="009E52C2">
      <w:pPr>
        <w:spacing w:line="240" w:lineRule="auto"/>
        <w:ind w:left="113"/>
      </w:pPr>
    </w:p>
    <w:p w14:paraId="7CFF04FB" w14:textId="77777777" w:rsidR="006E6417" w:rsidRDefault="006E6417"/>
    <w:sectPr w:rsidR="006E6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17"/>
    <w:rsid w:val="004F5A0B"/>
    <w:rsid w:val="006E6417"/>
    <w:rsid w:val="009E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3FB90-574B-4002-B138-FA8A28D08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52C2"/>
  </w:style>
  <w:style w:type="paragraph" w:styleId="3">
    <w:name w:val="heading 3"/>
    <w:basedOn w:val="a"/>
    <w:next w:val="a"/>
    <w:link w:val="30"/>
    <w:qFormat/>
    <w:rsid w:val="009E52C2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E52C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52C2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E52C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rmal (Web)"/>
    <w:basedOn w:val="a"/>
    <w:semiHidden/>
    <w:unhideWhenUsed/>
    <w:rsid w:val="009E5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1807</Words>
  <Characters>10303</Characters>
  <Application>Microsoft Office Word</Application>
  <DocSecurity>0</DocSecurity>
  <Lines>85</Lines>
  <Paragraphs>24</Paragraphs>
  <ScaleCrop>false</ScaleCrop>
  <Company/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2020-12-30T05:34:00Z</dcterms:created>
  <dcterms:modified xsi:type="dcterms:W3CDTF">2020-12-30T05:34:00Z</dcterms:modified>
</cp:coreProperties>
</file>