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EC4" w:rsidRPr="003A3EC4" w:rsidRDefault="003110CB" w:rsidP="003A3EC4">
      <w:pPr>
        <w:pStyle w:val="3"/>
        <w:rPr>
          <w:rFonts w:ascii="Times New Roman" w:eastAsia="Times New Roman" w:hAnsi="Times New Roman" w:cs="Times New Roman"/>
          <w:bCs w:val="0"/>
          <w:color w:val="auto"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 w:val="0"/>
          <w:sz w:val="48"/>
          <w:szCs w:val="20"/>
          <w:lang w:eastAsia="ru-RU"/>
        </w:rPr>
        <w:t xml:space="preserve">  </w:t>
      </w:r>
      <w:r w:rsidR="003A3EC4">
        <w:rPr>
          <w:rFonts w:ascii="Times New Roman" w:eastAsia="Times New Roman" w:hAnsi="Times New Roman" w:cs="Times New Roman"/>
          <w:b w:val="0"/>
          <w:sz w:val="48"/>
          <w:szCs w:val="20"/>
          <w:lang w:eastAsia="ru-RU"/>
        </w:rPr>
        <w:t xml:space="preserve">            </w:t>
      </w:r>
      <w:proofErr w:type="gramStart"/>
      <w:r w:rsidR="003A3EC4" w:rsidRPr="003A3EC4">
        <w:rPr>
          <w:rFonts w:ascii="Times New Roman" w:eastAsia="Times New Roman" w:hAnsi="Times New Roman" w:cs="Times New Roman"/>
          <w:bCs w:val="0"/>
          <w:color w:val="auto"/>
          <w:sz w:val="48"/>
          <w:szCs w:val="20"/>
          <w:lang w:eastAsia="ru-RU"/>
        </w:rPr>
        <w:t>П</w:t>
      </w:r>
      <w:proofErr w:type="gramEnd"/>
      <w:r w:rsidR="003A3EC4" w:rsidRPr="003A3EC4">
        <w:rPr>
          <w:rFonts w:ascii="Times New Roman" w:eastAsia="Times New Roman" w:hAnsi="Times New Roman" w:cs="Times New Roman"/>
          <w:bCs w:val="0"/>
          <w:color w:val="auto"/>
          <w:sz w:val="48"/>
          <w:szCs w:val="20"/>
          <w:lang w:eastAsia="ru-RU"/>
        </w:rPr>
        <w:t xml:space="preserve"> О С Т А Н О В Л Е Н И Е</w:t>
      </w:r>
      <w:r w:rsidR="009521D4">
        <w:rPr>
          <w:rFonts w:ascii="Times New Roman" w:eastAsia="Times New Roman" w:hAnsi="Times New Roman" w:cs="Times New Roman"/>
          <w:bCs w:val="0"/>
          <w:color w:val="auto"/>
          <w:sz w:val="48"/>
          <w:szCs w:val="20"/>
          <w:lang w:eastAsia="ru-RU"/>
        </w:rPr>
        <w:t xml:space="preserve">    </w:t>
      </w:r>
    </w:p>
    <w:p w:rsidR="003A3EC4" w:rsidRPr="003A3EC4" w:rsidRDefault="003A3EC4" w:rsidP="003A3EC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3A3EC4" w:rsidRPr="003A3EC4" w:rsidRDefault="003A3EC4" w:rsidP="003A3EC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3A3EC4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3A3EC4" w:rsidRPr="003A3EC4" w:rsidRDefault="003A3EC4" w:rsidP="003A3EC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3A3EC4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3A3EC4" w:rsidRPr="003A3EC4" w:rsidRDefault="003A3EC4" w:rsidP="003A3EC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3A3EC4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:rsidR="003A3EC4" w:rsidRPr="003A3EC4" w:rsidRDefault="003A3EC4" w:rsidP="003A3E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A3EC4" w:rsidRPr="003A3EC4" w:rsidRDefault="003A3EC4" w:rsidP="003A3E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EC4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9521D4" w:rsidRPr="009521D4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11.02.2021</w:t>
      </w:r>
      <w:r w:rsidR="009521D4">
        <w:rPr>
          <w:rFonts w:ascii="Times New Roman" w:eastAsia="Times New Roman" w:hAnsi="Times New Roman" w:cs="Times New Roman"/>
          <w:sz w:val="28"/>
          <w:szCs w:val="20"/>
          <w:lang w:eastAsia="ru-RU"/>
        </w:rPr>
        <w:t>_____</w:t>
      </w:r>
      <w:r w:rsidRPr="003A3E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№___</w:t>
      </w:r>
      <w:r w:rsidR="009521D4" w:rsidRPr="009521D4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51</w:t>
      </w:r>
      <w:r w:rsidRPr="003A3E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    </w:t>
      </w:r>
    </w:p>
    <w:p w:rsidR="003A3EC4" w:rsidRPr="003A3EC4" w:rsidRDefault="003A3EC4" w:rsidP="003A3E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3A3EC4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3A3EC4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3A3EC4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3A3EC4" w:rsidRPr="003A3EC4" w:rsidRDefault="003A3EC4" w:rsidP="003A3EC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3EC4" w:rsidRDefault="003A3EC4" w:rsidP="003A3EC4">
      <w:pPr>
        <w:rPr>
          <w:rFonts w:ascii="Times New Roman" w:hAnsi="Times New Roman" w:cs="Times New Roman"/>
          <w:b/>
          <w:sz w:val="28"/>
          <w:szCs w:val="28"/>
        </w:rPr>
      </w:pPr>
    </w:p>
    <w:p w:rsidR="00B43C20" w:rsidRDefault="00B43C20" w:rsidP="0065343F">
      <w:pPr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E068E5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Атяшевс</w:t>
      </w:r>
      <w:r>
        <w:rPr>
          <w:rFonts w:ascii="Times New Roman" w:hAnsi="Times New Roman" w:cs="Times New Roman"/>
          <w:b/>
          <w:sz w:val="28"/>
          <w:szCs w:val="28"/>
        </w:rPr>
        <w:t>кого муниципального района от 23 марта 2020 года № 132</w:t>
      </w:r>
      <w:r w:rsidRPr="00E068E5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вида обязательных работ и объектов, на которых они отбываются, а так же мест для отбытия наказания в виде исправительных работ осужденным, не имеющим основного места работы на территории Атяшевского муниципального района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»</w:t>
      </w:r>
    </w:p>
    <w:p w:rsidR="007E7AFF" w:rsidRDefault="007E7AFF" w:rsidP="007E7AFF">
      <w:pPr>
        <w:ind w:firstLine="426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7E7AFF" w:rsidRPr="007E7AFF" w:rsidRDefault="007E7AFF" w:rsidP="003A3EC4">
      <w:pPr>
        <w:spacing w:after="0"/>
        <w:ind w:firstLine="426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7E7AF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1. Утвердить изменения, которые вносятся в </w:t>
      </w:r>
      <w:r w:rsidRPr="007E7AFF">
        <w:rPr>
          <w:rFonts w:ascii="Times New Roman" w:hAnsi="Times New Roman" w:cs="Times New Roman"/>
          <w:sz w:val="28"/>
          <w:szCs w:val="28"/>
        </w:rPr>
        <w:t>Постановление Администрации Атяшевского муниципального района от 23 марта 2020 года № 132 «Об утверждении вида обязательных работ и объектов, на которых они отбываются, а так же мест для отбытия наказания в виде исправительных работ осужденным, не имеющим основного места работы на территории Атяшевского муниципального района</w:t>
      </w:r>
      <w:r w:rsidRPr="007E7AF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».</w:t>
      </w:r>
    </w:p>
    <w:p w:rsidR="007E7AFF" w:rsidRDefault="007E7AFF" w:rsidP="003A3E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</w:t>
      </w:r>
      <w:r w:rsidRPr="0065343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2.  </w:t>
      </w:r>
      <w:r w:rsidRPr="0065343F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после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7E7AFF" w:rsidRDefault="007E7AFF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7AFF" w:rsidRDefault="007E7AFF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:rsidR="007E7AFF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7E7AFF">
        <w:rPr>
          <w:rFonts w:ascii="Times New Roman" w:hAnsi="Times New Roman" w:cs="Times New Roman"/>
          <w:sz w:val="28"/>
          <w:szCs w:val="28"/>
        </w:rPr>
        <w:t xml:space="preserve">униципального района                                                                   </w:t>
      </w:r>
      <w:proofErr w:type="spellStart"/>
      <w:r w:rsidR="007E7AFF"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:rsidR="003110CB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10CB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10CB" w:rsidRPr="0065343F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7AFF" w:rsidRPr="0065343F" w:rsidRDefault="007E7AFF" w:rsidP="0065343F">
      <w:pPr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</w:p>
    <w:p w:rsidR="007E7AFF" w:rsidRDefault="007E7AFF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7E7AFF" w:rsidRDefault="007E7AFF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bookmarkStart w:id="0" w:name="_GoBack"/>
      <w:bookmarkEnd w:id="0"/>
    </w:p>
    <w:p w:rsidR="003A3EC4" w:rsidRDefault="003A3EC4" w:rsidP="003A3EC4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3A3EC4" w:rsidRDefault="003A3EC4" w:rsidP="003A3EC4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3A3EC4" w:rsidRDefault="003A3EC4" w:rsidP="003A3E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Утверждены </w:t>
      </w:r>
    </w:p>
    <w:p w:rsidR="003A3EC4" w:rsidRDefault="003A3EC4" w:rsidP="003A3EC4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Постановлением Администрации</w:t>
      </w:r>
    </w:p>
    <w:p w:rsidR="003A3EC4" w:rsidRDefault="003A3EC4" w:rsidP="003A3EC4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Атяшевского муниципального района</w:t>
      </w:r>
    </w:p>
    <w:p w:rsidR="003A3EC4" w:rsidRDefault="009521D4" w:rsidP="003A3EC4">
      <w:pPr>
        <w:spacing w:after="0"/>
        <w:ind w:left="42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 «</w:t>
      </w:r>
      <w:r w:rsidR="003A3EC4">
        <w:rPr>
          <w:rFonts w:ascii="Times New Roman" w:hAnsi="Times New Roman" w:cs="Times New Roman"/>
          <w:sz w:val="28"/>
          <w:szCs w:val="28"/>
        </w:rPr>
        <w:t>_</w:t>
      </w:r>
      <w:r w:rsidRPr="009521D4">
        <w:rPr>
          <w:rFonts w:ascii="Times New Roman" w:hAnsi="Times New Roman" w:cs="Times New Roman"/>
          <w:sz w:val="28"/>
          <w:szCs w:val="28"/>
          <w:u w:val="single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__»  </w:t>
      </w:r>
      <w:r w:rsidRPr="009521D4">
        <w:rPr>
          <w:rFonts w:ascii="Times New Roman" w:hAnsi="Times New Roman" w:cs="Times New Roman"/>
          <w:sz w:val="28"/>
          <w:szCs w:val="28"/>
          <w:u w:val="single"/>
        </w:rPr>
        <w:t>02.</w:t>
      </w:r>
      <w:r>
        <w:rPr>
          <w:rFonts w:ascii="Times New Roman" w:hAnsi="Times New Roman" w:cs="Times New Roman"/>
          <w:sz w:val="28"/>
          <w:szCs w:val="28"/>
        </w:rPr>
        <w:t xml:space="preserve"> 2021 г. № __</w:t>
      </w:r>
      <w:r w:rsidRPr="009521D4">
        <w:rPr>
          <w:rFonts w:ascii="Times New Roman" w:hAnsi="Times New Roman" w:cs="Times New Roman"/>
          <w:sz w:val="28"/>
          <w:szCs w:val="28"/>
          <w:u w:val="single"/>
        </w:rPr>
        <w:t>51</w:t>
      </w:r>
      <w:r w:rsidR="003A3EC4">
        <w:rPr>
          <w:rFonts w:ascii="Times New Roman" w:hAnsi="Times New Roman" w:cs="Times New Roman"/>
          <w:sz w:val="28"/>
          <w:szCs w:val="28"/>
        </w:rPr>
        <w:t>__</w:t>
      </w:r>
    </w:p>
    <w:p w:rsidR="003A3EC4" w:rsidRDefault="003A3EC4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3A3EC4" w:rsidRDefault="003A3EC4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3A3EC4" w:rsidRDefault="003A3EC4" w:rsidP="003A3E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Изменения, которые вносятся в </w:t>
      </w:r>
      <w:r w:rsidRPr="003A3EC4">
        <w:rPr>
          <w:rFonts w:ascii="Times New Roman" w:hAnsi="Times New Roman" w:cs="Times New Roman"/>
          <w:b/>
          <w:sz w:val="28"/>
          <w:szCs w:val="28"/>
        </w:rPr>
        <w:t>Постановление Администрации Атяшевского муниципального района от 23 марта 2020 года № 132 «Об утверждении вида обязательных работ и объектов, на которых они отбываются, а так же мест для отбытия наказания в виде исправительных работ осужденным, не имеющим основного места работы на территории Атяшевского муниципального района</w:t>
      </w:r>
      <w:r w:rsidRPr="003A3EC4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»</w:t>
      </w:r>
    </w:p>
    <w:p w:rsidR="003A3EC4" w:rsidRDefault="003A3EC4" w:rsidP="003A3EC4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6F3952" w:rsidRPr="0065343F" w:rsidRDefault="009521D4" w:rsidP="003A3EC4">
      <w:pPr>
        <w:pStyle w:val="1"/>
        <w:spacing w:line="276" w:lineRule="auto"/>
        <w:ind w:firstLine="851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1. </w:t>
      </w:r>
      <w:r>
        <w:rPr>
          <w:rFonts w:ascii="Times New Roman" w:hAnsi="Times New Roman" w:cs="Times New Roman"/>
          <w:b w:val="0"/>
          <w:sz w:val="28"/>
          <w:szCs w:val="28"/>
        </w:rPr>
        <w:t>П</w:t>
      </w:r>
      <w:r w:rsidR="006F3952" w:rsidRPr="0065343F">
        <w:rPr>
          <w:rFonts w:ascii="Times New Roman" w:hAnsi="Times New Roman" w:cs="Times New Roman"/>
          <w:b w:val="0"/>
          <w:sz w:val="28"/>
          <w:szCs w:val="28"/>
        </w:rPr>
        <w:t xml:space="preserve">реамбулу дополнить словами следующего содержания: </w:t>
      </w:r>
    </w:p>
    <w:p w:rsidR="006F3952" w:rsidRPr="0065343F" w:rsidRDefault="006F3952" w:rsidP="003A3EC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343F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9521D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65343F">
        <w:rPr>
          <w:rFonts w:ascii="Times New Roman" w:hAnsi="Times New Roman" w:cs="Times New Roman"/>
          <w:sz w:val="28"/>
          <w:szCs w:val="28"/>
          <w:lang w:eastAsia="ru-RU"/>
        </w:rPr>
        <w:t xml:space="preserve">по согласованию </w:t>
      </w:r>
      <w:r w:rsidRPr="0065343F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65343F">
        <w:rPr>
          <w:rFonts w:ascii="Times New Roman" w:hAnsi="Times New Roman" w:cs="Times New Roman"/>
          <w:sz w:val="28"/>
          <w:szCs w:val="28"/>
        </w:rPr>
        <w:t>Чамзинским</w:t>
      </w:r>
      <w:proofErr w:type="spellEnd"/>
      <w:r w:rsidRPr="0065343F">
        <w:rPr>
          <w:rFonts w:ascii="Times New Roman" w:hAnsi="Times New Roman" w:cs="Times New Roman"/>
          <w:sz w:val="28"/>
          <w:szCs w:val="28"/>
        </w:rPr>
        <w:t xml:space="preserve"> межмуниципальным филиалом ФКУ УИИ УФСИН России по Республике Мордовия от</w:t>
      </w:r>
      <w:r w:rsidR="009521D4">
        <w:rPr>
          <w:rFonts w:ascii="Times New Roman" w:hAnsi="Times New Roman" w:cs="Times New Roman"/>
          <w:sz w:val="28"/>
          <w:szCs w:val="28"/>
        </w:rPr>
        <w:t xml:space="preserve"> 3 марта </w:t>
      </w:r>
      <w:r w:rsidRPr="0065343F">
        <w:rPr>
          <w:rFonts w:ascii="Times New Roman" w:hAnsi="Times New Roman" w:cs="Times New Roman"/>
          <w:sz w:val="28"/>
          <w:szCs w:val="28"/>
        </w:rPr>
        <w:t>2020 года</w:t>
      </w:r>
      <w:proofErr w:type="gramStart"/>
      <w:r w:rsidR="009521D4">
        <w:rPr>
          <w:rFonts w:ascii="Times New Roman" w:hAnsi="Times New Roman" w:cs="Times New Roman"/>
          <w:sz w:val="28"/>
          <w:szCs w:val="28"/>
        </w:rPr>
        <w:t xml:space="preserve">, </w:t>
      </w:r>
      <w:r w:rsidRPr="0065343F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65343F">
        <w:rPr>
          <w:rFonts w:ascii="Times New Roman" w:hAnsi="Times New Roman" w:cs="Times New Roman"/>
          <w:sz w:val="28"/>
          <w:szCs w:val="28"/>
        </w:rPr>
        <w:t>;</w:t>
      </w:r>
    </w:p>
    <w:p w:rsidR="001B6C6A" w:rsidRPr="0065343F" w:rsidRDefault="003A3EC4" w:rsidP="003A3EC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1D4">
        <w:rPr>
          <w:rFonts w:ascii="Times New Roman" w:hAnsi="Times New Roman" w:cs="Times New Roman"/>
          <w:sz w:val="28"/>
          <w:szCs w:val="28"/>
        </w:rPr>
        <w:t>2. П</w:t>
      </w:r>
      <w:r w:rsidR="001B6C6A" w:rsidRPr="0065343F">
        <w:rPr>
          <w:rFonts w:ascii="Times New Roman" w:hAnsi="Times New Roman" w:cs="Times New Roman"/>
          <w:sz w:val="28"/>
          <w:szCs w:val="28"/>
        </w:rPr>
        <w:t>ункт 3 признать утратившим силу;</w:t>
      </w:r>
    </w:p>
    <w:p w:rsidR="0065343F" w:rsidRPr="0065343F" w:rsidRDefault="003A3EC4" w:rsidP="003A3EC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52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П</w:t>
      </w:r>
      <w:r w:rsidR="006534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ункт четвертый и пятый считать соответстве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нно пунктами трет</w:t>
      </w:r>
      <w:r w:rsidR="00952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ьим и четвертым.</w:t>
      </w:r>
    </w:p>
    <w:p w:rsidR="00B43C20" w:rsidRDefault="00B43C20" w:rsidP="003A3EC4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634EB8" w:rsidRDefault="009521D4"/>
    <w:sectPr w:rsidR="0063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3C4"/>
    <w:rsid w:val="001263C4"/>
    <w:rsid w:val="001B6C6A"/>
    <w:rsid w:val="001D5C8A"/>
    <w:rsid w:val="003110CB"/>
    <w:rsid w:val="00331B6B"/>
    <w:rsid w:val="00354AD8"/>
    <w:rsid w:val="003A3EC4"/>
    <w:rsid w:val="0065343F"/>
    <w:rsid w:val="006F3952"/>
    <w:rsid w:val="007E7AFF"/>
    <w:rsid w:val="0083663A"/>
    <w:rsid w:val="009521D4"/>
    <w:rsid w:val="009C32CE"/>
    <w:rsid w:val="00A215DD"/>
    <w:rsid w:val="00B326F0"/>
    <w:rsid w:val="00B43C20"/>
    <w:rsid w:val="00B84347"/>
    <w:rsid w:val="00CE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C20"/>
  </w:style>
  <w:style w:type="paragraph" w:styleId="1">
    <w:name w:val="heading 1"/>
    <w:basedOn w:val="a"/>
    <w:next w:val="a"/>
    <w:link w:val="10"/>
    <w:qFormat/>
    <w:rsid w:val="00B84347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3EC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3EC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43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8434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331B6B"/>
    <w:rPr>
      <w:i/>
      <w:iCs/>
    </w:rPr>
  </w:style>
  <w:style w:type="character" w:styleId="a4">
    <w:name w:val="Hyperlink"/>
    <w:basedOn w:val="a0"/>
    <w:uiPriority w:val="99"/>
    <w:semiHidden/>
    <w:unhideWhenUsed/>
    <w:rsid w:val="003A3EC4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3A3E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3A3EC4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Balloon Text"/>
    <w:basedOn w:val="a"/>
    <w:link w:val="a6"/>
    <w:uiPriority w:val="99"/>
    <w:semiHidden/>
    <w:unhideWhenUsed/>
    <w:rsid w:val="00A21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15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C20"/>
  </w:style>
  <w:style w:type="paragraph" w:styleId="1">
    <w:name w:val="heading 1"/>
    <w:basedOn w:val="a"/>
    <w:next w:val="a"/>
    <w:link w:val="10"/>
    <w:qFormat/>
    <w:rsid w:val="00B84347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3EC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3EC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43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8434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331B6B"/>
    <w:rPr>
      <w:i/>
      <w:iCs/>
    </w:rPr>
  </w:style>
  <w:style w:type="character" w:styleId="a4">
    <w:name w:val="Hyperlink"/>
    <w:basedOn w:val="a0"/>
    <w:uiPriority w:val="99"/>
    <w:semiHidden/>
    <w:unhideWhenUsed/>
    <w:rsid w:val="003A3EC4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3A3E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3A3EC4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Balloon Text"/>
    <w:basedOn w:val="a"/>
    <w:link w:val="a6"/>
    <w:uiPriority w:val="99"/>
    <w:semiHidden/>
    <w:unhideWhenUsed/>
    <w:rsid w:val="00A21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15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8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2021-02-02T07:05:00Z</cp:lastPrinted>
  <dcterms:created xsi:type="dcterms:W3CDTF">2021-02-02T13:12:00Z</dcterms:created>
  <dcterms:modified xsi:type="dcterms:W3CDTF">2021-02-16T06:21:00Z</dcterms:modified>
</cp:coreProperties>
</file>