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057" w:rsidRPr="00AA61EF" w:rsidRDefault="00FE3057" w:rsidP="00AA61EF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AA61EF">
        <w:rPr>
          <w:sz w:val="28"/>
          <w:szCs w:val="28"/>
        </w:rPr>
        <w:t>Дом снесен – сними с учета!</w:t>
      </w:r>
    </w:p>
    <w:p w:rsidR="00FE3057" w:rsidRPr="00AA61EF" w:rsidRDefault="00FE3057" w:rsidP="00AA61EF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A61EF">
        <w:rPr>
          <w:bCs/>
          <w:sz w:val="28"/>
          <w:szCs w:val="28"/>
        </w:rPr>
        <w:t>Строительство нового дома на месте снесенного по законодательству невозможно без снятия с кадастрового учета демонтированного объекта. Для чего это нужно? Во-первых, для того, чтобы поставить новый дом на кадастровый учет, а во-вторых, все сведения об объектах капитального строительства передаются в налоговую инспекцию для начисления налога на недвижимость, и если не снять с учета демонтированный дом, то налог на него так и будет начисляться. В-трет</w:t>
      </w:r>
      <w:r w:rsidR="00B10DFD" w:rsidRPr="00AA61EF">
        <w:rPr>
          <w:bCs/>
          <w:sz w:val="28"/>
          <w:szCs w:val="28"/>
        </w:rPr>
        <w:t>ь</w:t>
      </w:r>
      <w:r w:rsidRPr="00AA61EF">
        <w:rPr>
          <w:bCs/>
          <w:sz w:val="28"/>
          <w:szCs w:val="28"/>
        </w:rPr>
        <w:t>их, новый дом, построенный на месте старого, без порядка в документах принесет его владельцу немало хлопот при продаже или других сделках.</w:t>
      </w:r>
      <w:r w:rsidRPr="00AA61EF">
        <w:rPr>
          <w:sz w:val="28"/>
          <w:szCs w:val="28"/>
        </w:rPr>
        <w:t> </w:t>
      </w:r>
    </w:p>
    <w:p w:rsidR="00FE3057" w:rsidRPr="00AA61EF" w:rsidRDefault="00FE3057" w:rsidP="00AA61EF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gramStart"/>
      <w:r w:rsidRPr="00AA61EF">
        <w:rPr>
          <w:sz w:val="28"/>
          <w:szCs w:val="28"/>
        </w:rPr>
        <w:t>Для снятия объекта недвижимого имущества с кадастрового учета, необходимо подготовить следующие документы:</w:t>
      </w:r>
      <w:r w:rsidR="00B10DFD" w:rsidRPr="00AA61EF">
        <w:rPr>
          <w:sz w:val="28"/>
          <w:szCs w:val="28"/>
        </w:rPr>
        <w:t xml:space="preserve"> </w:t>
      </w:r>
      <w:r w:rsidRPr="00AA61EF">
        <w:rPr>
          <w:sz w:val="28"/>
          <w:szCs w:val="28"/>
        </w:rPr>
        <w:t>документ удостоверяющий личность;</w:t>
      </w:r>
      <w:r w:rsidR="00B10DFD" w:rsidRPr="00AA61EF">
        <w:rPr>
          <w:sz w:val="28"/>
          <w:szCs w:val="28"/>
        </w:rPr>
        <w:t xml:space="preserve"> </w:t>
      </w:r>
      <w:r w:rsidRPr="00AA61EF">
        <w:rPr>
          <w:sz w:val="28"/>
          <w:szCs w:val="28"/>
        </w:rPr>
        <w:t>нотариально удостоверенная доверенность, если от имени собственника обращается третье лицо;</w:t>
      </w:r>
      <w:r w:rsidR="00B10DFD" w:rsidRPr="00AA61EF">
        <w:rPr>
          <w:sz w:val="28"/>
          <w:szCs w:val="28"/>
        </w:rPr>
        <w:t xml:space="preserve"> </w:t>
      </w:r>
      <w:r w:rsidRPr="00AA61EF">
        <w:rPr>
          <w:sz w:val="28"/>
          <w:szCs w:val="28"/>
        </w:rPr>
        <w:t>заявление о снятии объекта с кадастрового учета;</w:t>
      </w:r>
      <w:r w:rsidR="00B10DFD" w:rsidRPr="00AA61EF">
        <w:rPr>
          <w:sz w:val="28"/>
          <w:szCs w:val="28"/>
        </w:rPr>
        <w:t xml:space="preserve"> </w:t>
      </w:r>
      <w:r w:rsidRPr="00AA61EF">
        <w:rPr>
          <w:sz w:val="28"/>
          <w:szCs w:val="28"/>
        </w:rPr>
        <w:t>правоустанавливающие документы необходимы в случае, если права на снесенный объект возникли до начала 1998 года и не зарегистрированы в Едином государственном реестре прав;</w:t>
      </w:r>
      <w:proofErr w:type="gramEnd"/>
      <w:r w:rsidR="00B10DFD" w:rsidRPr="00AA61EF">
        <w:rPr>
          <w:sz w:val="28"/>
          <w:szCs w:val="28"/>
        </w:rPr>
        <w:t xml:space="preserve"> </w:t>
      </w:r>
      <w:r w:rsidRPr="00AA61EF">
        <w:rPr>
          <w:sz w:val="28"/>
          <w:szCs w:val="28"/>
        </w:rPr>
        <w:t>акт обследования, подтверждающий прекращение существования объекта недвижимости (такой акт составляет кадастровый инженер);</w:t>
      </w:r>
      <w:r w:rsidR="00B10DFD" w:rsidRPr="00AA61EF">
        <w:rPr>
          <w:sz w:val="28"/>
          <w:szCs w:val="28"/>
        </w:rPr>
        <w:t xml:space="preserve"> </w:t>
      </w:r>
      <w:r w:rsidRPr="00AA61EF">
        <w:rPr>
          <w:sz w:val="28"/>
          <w:szCs w:val="28"/>
        </w:rPr>
        <w:t>судебное постановление, если объект снимается с учета по решению суда.</w:t>
      </w:r>
    </w:p>
    <w:p w:rsidR="00FE3057" w:rsidRPr="00AA61EF" w:rsidRDefault="00FE3057" w:rsidP="00AA61E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A61EF">
        <w:rPr>
          <w:rFonts w:ascii="Times New Roman" w:hAnsi="Times New Roman" w:cs="Times New Roman"/>
          <w:sz w:val="28"/>
          <w:szCs w:val="28"/>
        </w:rPr>
        <w:t>Подать документы можно через Личный кабинет на </w:t>
      </w:r>
      <w:hyperlink r:id="rId5" w:history="1">
        <w:r w:rsidRPr="00AA61E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сайте</w:t>
        </w:r>
      </w:hyperlink>
      <w:r w:rsidRPr="00AA61E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AA61EF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AA61EF">
        <w:rPr>
          <w:rFonts w:ascii="Times New Roman" w:hAnsi="Times New Roman" w:cs="Times New Roman"/>
          <w:sz w:val="28"/>
          <w:szCs w:val="28"/>
        </w:rPr>
        <w:t>, при этом необходимо быть владельцем электронной цифровой подписи (ЭП). Подпись оформляется в Удостоверяющем </w:t>
      </w:r>
      <w:hyperlink r:id="rId6" w:history="1">
        <w:r w:rsidRPr="00AA61E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центре</w:t>
        </w:r>
      </w:hyperlink>
      <w:r w:rsidRPr="00AA61EF">
        <w:rPr>
          <w:rFonts w:ascii="Times New Roman" w:hAnsi="Times New Roman" w:cs="Times New Roman"/>
          <w:sz w:val="28"/>
          <w:szCs w:val="28"/>
        </w:rPr>
        <w:t> Кадастровой палаты. </w:t>
      </w:r>
    </w:p>
    <w:p w:rsidR="00FE3057" w:rsidRPr="00AA61EF" w:rsidRDefault="00FE3057" w:rsidP="00AA61E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AA61EF">
        <w:rPr>
          <w:sz w:val="28"/>
          <w:szCs w:val="28"/>
        </w:rPr>
        <w:t>Также обратиться с документами в бумажном виде можно в ближайший многофункциональный центр</w:t>
      </w:r>
      <w:r w:rsidR="00B10DFD" w:rsidRPr="00AA61EF">
        <w:rPr>
          <w:sz w:val="28"/>
          <w:szCs w:val="28"/>
        </w:rPr>
        <w:t xml:space="preserve">. </w:t>
      </w:r>
      <w:r w:rsidRPr="00AA61EF">
        <w:rPr>
          <w:sz w:val="28"/>
          <w:szCs w:val="28"/>
        </w:rPr>
        <w:t>После снятия объекта недвижимости с кадастрового учета заявитель получит выписку о том, что объект не числится на учете в органах регистрации. Только после этого можно начинать на законных основаниях строительство нового жилья и оформление документов.</w:t>
      </w:r>
    </w:p>
    <w:p w:rsidR="009739A8" w:rsidRPr="00AA61EF" w:rsidRDefault="009739A8" w:rsidP="00AA61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9739A8" w:rsidRPr="00AA61EF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2B6A1A"/>
    <w:multiLevelType w:val="multilevel"/>
    <w:tmpl w:val="47B8B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F62F7"/>
    <w:rsid w:val="002D2BF1"/>
    <w:rsid w:val="002E51BB"/>
    <w:rsid w:val="00385FD1"/>
    <w:rsid w:val="00386BAB"/>
    <w:rsid w:val="00706D1B"/>
    <w:rsid w:val="00820E0D"/>
    <w:rsid w:val="008B17FF"/>
    <w:rsid w:val="009739A8"/>
    <w:rsid w:val="00AA61EF"/>
    <w:rsid w:val="00B10DFD"/>
    <w:rsid w:val="00D261C4"/>
    <w:rsid w:val="00F03B69"/>
    <w:rsid w:val="00F9661F"/>
    <w:rsid w:val="00F96663"/>
    <w:rsid w:val="00FE3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5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3304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93324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18455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04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67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astr.ru/services/udostoveryayushchiy-tsentr/" TargetMode="External"/><Relationship Id="rId5" Type="http://schemas.openxmlformats.org/officeDocument/2006/relationships/hyperlink" Target="https://rosreestr.gov.ru/sit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1645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ovchinnikova</cp:lastModifiedBy>
  <cp:revision>4</cp:revision>
  <dcterms:created xsi:type="dcterms:W3CDTF">2021-02-15T10:02:00Z</dcterms:created>
  <dcterms:modified xsi:type="dcterms:W3CDTF">2021-02-26T05:39:00Z</dcterms:modified>
</cp:coreProperties>
</file>