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4ECC2A" w14:textId="77777777" w:rsidR="004D17A2" w:rsidRPr="004D17A2" w:rsidRDefault="004D17A2" w:rsidP="004D17A2">
      <w:pPr>
        <w:jc w:val="center"/>
        <w:rPr>
          <w:rFonts w:ascii="Times New Roman" w:hAnsi="Times New Roman" w:cs="Times New Roman"/>
          <w:sz w:val="28"/>
          <w:szCs w:val="28"/>
        </w:rPr>
      </w:pPr>
      <w:r w:rsidRPr="004D17A2">
        <w:rPr>
          <w:rFonts w:ascii="Times New Roman" w:hAnsi="Times New Roman" w:cs="Times New Roman"/>
          <w:sz w:val="28"/>
          <w:szCs w:val="28"/>
        </w:rPr>
        <w:t>ГОДОВОЙ ОТЧЕТ</w:t>
      </w:r>
    </w:p>
    <w:p w14:paraId="3FFB334F" w14:textId="1C18052B" w:rsidR="004D17A2" w:rsidRDefault="004D17A2" w:rsidP="004D17A2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</w:t>
      </w:r>
      <w:r w:rsidR="005C12F7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 </w:t>
      </w:r>
      <w:r w:rsidRPr="004D17A2">
        <w:rPr>
          <w:rFonts w:ascii="Times New Roman" w:hAnsi="Times New Roman" w:cs="Times New Roman"/>
          <w:sz w:val="28"/>
          <w:szCs w:val="28"/>
        </w:rPr>
        <w:t xml:space="preserve">о ходе реализации </w:t>
      </w:r>
      <w:r w:rsidRPr="004D17A2">
        <w:rPr>
          <w:rFonts w:ascii="Times New Roman" w:hAnsi="Times New Roman" w:cs="Times New Roman"/>
          <w:bCs/>
          <w:sz w:val="28"/>
          <w:szCs w:val="28"/>
        </w:rPr>
        <w:t>муниципальной программы Атяшевского муниципального района «Формирование информационного</w:t>
      </w:r>
      <w:r w:rsidR="008E2FB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D17A2">
        <w:rPr>
          <w:rFonts w:ascii="Times New Roman" w:hAnsi="Times New Roman" w:cs="Times New Roman"/>
          <w:bCs/>
          <w:sz w:val="28"/>
          <w:szCs w:val="28"/>
        </w:rPr>
        <w:t>общества»</w:t>
      </w:r>
    </w:p>
    <w:p w14:paraId="22EC458D" w14:textId="77777777" w:rsidR="004D17A2" w:rsidRDefault="004D17A2" w:rsidP="004D17A2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D35029F" w14:textId="77777777" w:rsidR="00BA537F" w:rsidRDefault="00BA537F" w:rsidP="008A5CD6">
      <w:pPr>
        <w:pStyle w:val="a3"/>
        <w:ind w:left="-284" w:firstLine="426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5B263C7" w14:textId="77777777" w:rsidR="00BA537F" w:rsidRPr="00BA537F" w:rsidRDefault="00BA537F" w:rsidP="00BA53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537F">
        <w:rPr>
          <w:rFonts w:ascii="Times New Roman" w:hAnsi="Times New Roman" w:cs="Times New Roman"/>
          <w:sz w:val="28"/>
          <w:szCs w:val="28"/>
        </w:rPr>
        <w:t xml:space="preserve">В Атяшевском муниципальном районе реализуются проекты, призванные дать гражданам возможность использовать преимущества современных технологий в этой сфере для решения, как повседневных проблем, так и профессиональных задач, а также для взаимодействия с органами государственной власти и местного самоуправления. </w:t>
      </w:r>
    </w:p>
    <w:p w14:paraId="019472AC" w14:textId="7CE84220" w:rsidR="00D92EB4" w:rsidRPr="00D92EB4" w:rsidRDefault="00D92EB4" w:rsidP="00D92E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2EB4">
        <w:rPr>
          <w:rFonts w:ascii="Times New Roman" w:hAnsi="Times New Roman" w:cs="Times New Roman"/>
          <w:sz w:val="28"/>
          <w:szCs w:val="28"/>
        </w:rPr>
        <w:t>Программа представляла собой комплекс мероприятий, направленных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обеспечение гарантированного уровня информационной открытости 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D92EB4">
        <w:rPr>
          <w:rFonts w:ascii="Times New Roman" w:hAnsi="Times New Roman" w:cs="Times New Roman"/>
          <w:sz w:val="28"/>
          <w:szCs w:val="28"/>
        </w:rPr>
        <w:t xml:space="preserve"> муниципального района, повышение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уровня доверия к власти и сокращение затрат времени на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 xml:space="preserve">доступа населения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D92EB4">
        <w:rPr>
          <w:rFonts w:ascii="Times New Roman" w:hAnsi="Times New Roman" w:cs="Times New Roman"/>
          <w:sz w:val="28"/>
          <w:szCs w:val="28"/>
        </w:rPr>
        <w:t xml:space="preserve"> муниципального района к информации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деятельности органов местного самоуправления за счет функционирования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web-сайтов, развития их информационного наполнения и функциональных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возможностей, а также обеспечения тематического доступа к размещаемой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 xml:space="preserve">на них информации, предоставление муниципальных услуг </w:t>
      </w:r>
      <w:r>
        <w:rPr>
          <w:rFonts w:ascii="Times New Roman" w:hAnsi="Times New Roman" w:cs="Times New Roman"/>
          <w:sz w:val="28"/>
          <w:szCs w:val="28"/>
        </w:rPr>
        <w:t>в электронном виде</w:t>
      </w:r>
      <w:r w:rsidRPr="00D92EB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обеспечение электронного взаимодействия между муниципальными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образованиями, органами власти и государственными и муниципальными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учреждениями.</w:t>
      </w:r>
    </w:p>
    <w:p w14:paraId="2B437E5E" w14:textId="5E95CA12" w:rsidR="00BA537F" w:rsidRPr="00BA537F" w:rsidRDefault="00BA537F" w:rsidP="00BA53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537F">
        <w:rPr>
          <w:rFonts w:ascii="Times New Roman" w:hAnsi="Times New Roman" w:cs="Times New Roman"/>
          <w:sz w:val="28"/>
          <w:szCs w:val="28"/>
        </w:rPr>
        <w:t>На 20</w:t>
      </w:r>
      <w:r w:rsidR="005C12F7">
        <w:rPr>
          <w:rFonts w:ascii="Times New Roman" w:hAnsi="Times New Roman" w:cs="Times New Roman"/>
          <w:sz w:val="28"/>
          <w:szCs w:val="28"/>
        </w:rPr>
        <w:t>20</w:t>
      </w:r>
      <w:r w:rsidRPr="00BA537F">
        <w:rPr>
          <w:rFonts w:ascii="Times New Roman" w:hAnsi="Times New Roman" w:cs="Times New Roman"/>
          <w:sz w:val="28"/>
          <w:szCs w:val="28"/>
        </w:rPr>
        <w:t xml:space="preserve"> год  по программе запланировано реализация 4 основных мероприятий. </w:t>
      </w:r>
    </w:p>
    <w:p w14:paraId="57539744" w14:textId="220A0426" w:rsidR="00BA537F" w:rsidRDefault="00BA537F" w:rsidP="00BA53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5B62">
        <w:rPr>
          <w:rFonts w:ascii="Times New Roman" w:hAnsi="Times New Roman" w:cs="Times New Roman"/>
          <w:sz w:val="28"/>
          <w:szCs w:val="28"/>
        </w:rPr>
        <w:t>В 20</w:t>
      </w:r>
      <w:r w:rsidR="005C12F7">
        <w:rPr>
          <w:rFonts w:ascii="Times New Roman" w:hAnsi="Times New Roman" w:cs="Times New Roman"/>
          <w:sz w:val="28"/>
          <w:szCs w:val="28"/>
        </w:rPr>
        <w:t>20</w:t>
      </w:r>
      <w:r w:rsidRPr="00CA5B62">
        <w:rPr>
          <w:rFonts w:ascii="Times New Roman" w:hAnsi="Times New Roman" w:cs="Times New Roman"/>
          <w:sz w:val="28"/>
          <w:szCs w:val="28"/>
        </w:rPr>
        <w:t xml:space="preserve"> году на реализацию программы было выделено </w:t>
      </w:r>
      <w:r w:rsidR="005C12F7">
        <w:rPr>
          <w:rFonts w:ascii="Times New Roman" w:hAnsi="Times New Roman" w:cs="Times New Roman"/>
          <w:sz w:val="28"/>
          <w:szCs w:val="28"/>
        </w:rPr>
        <w:t>72</w:t>
      </w:r>
      <w:r w:rsidRPr="00CA5B62">
        <w:rPr>
          <w:rFonts w:ascii="Times New Roman" w:hAnsi="Times New Roman" w:cs="Times New Roman"/>
          <w:sz w:val="28"/>
          <w:szCs w:val="28"/>
        </w:rPr>
        <w:t>,0 тыс. рублей. В результате, часть мероприятий, требующая вложения денежных средств, не была проведена.</w:t>
      </w:r>
    </w:p>
    <w:p w14:paraId="496F88E5" w14:textId="3EA2FC00" w:rsidR="00D92EB4" w:rsidRDefault="00D92EB4" w:rsidP="00D92E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2EB4">
        <w:rPr>
          <w:rFonts w:ascii="Times New Roman" w:hAnsi="Times New Roman" w:cs="Times New Roman"/>
          <w:sz w:val="28"/>
          <w:szCs w:val="28"/>
        </w:rPr>
        <w:t>В процесс деятельности администрации Атяшевского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района Республики Мордовия все более активно внедряются новые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программные продукты. Что обеспечивает электронное взаимодействие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органами власти и учреждениями Республики Мордовия, уменьшает 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на обработку информации и предоставления необходимых сведений.</w:t>
      </w:r>
    </w:p>
    <w:p w14:paraId="5A03DDF4" w14:textId="77777777" w:rsidR="004A12D6" w:rsidRPr="00391D3C" w:rsidRDefault="004A12D6" w:rsidP="004A12D6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r w:rsidRPr="00391D3C">
        <w:rPr>
          <w:rFonts w:ascii="Times New Roman" w:hAnsi="Times New Roman"/>
          <w:sz w:val="28"/>
          <w:szCs w:val="28"/>
        </w:rPr>
        <w:t xml:space="preserve">Кроме того, социально-экономический эффект от реализации Программы достигается снижением административной нагрузки на органы местного самоуправления, связанной со снижением временных и финансовых затрат на межведомственное взаимодействие, в том числе на получение ими необходимой информации, в результате интеграции районных, региональных и ведомственных автоматизированных информационных систем, а также при </w:t>
      </w:r>
      <w:r w:rsidRPr="00391D3C">
        <w:rPr>
          <w:rFonts w:ascii="Times New Roman" w:hAnsi="Times New Roman"/>
          <w:sz w:val="28"/>
          <w:szCs w:val="28"/>
        </w:rPr>
        <w:lastRenderedPageBreak/>
        <w:t>взаимодействии органов местного самоуправления с населением и организациями.</w:t>
      </w:r>
    </w:p>
    <w:p w14:paraId="044BFE69" w14:textId="77777777" w:rsidR="004B48F8" w:rsidRDefault="004B48F8" w:rsidP="008B3DE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48F8">
        <w:rPr>
          <w:rFonts w:ascii="Times New Roman" w:hAnsi="Times New Roman" w:cs="Times New Roman"/>
          <w:sz w:val="28"/>
          <w:szCs w:val="28"/>
        </w:rPr>
        <w:t>Задача повышения качества жизни граждан  решалась за счет:</w:t>
      </w:r>
      <w:r w:rsidRPr="004B48F8">
        <w:rPr>
          <w:rFonts w:ascii="Times New Roman" w:hAnsi="Times New Roman" w:cs="Times New Roman"/>
          <w:sz w:val="28"/>
          <w:szCs w:val="28"/>
        </w:rPr>
        <w:br/>
        <w:t>- перевода государственных и муниципальных услуг в электронный вид;</w:t>
      </w:r>
      <w:r w:rsidRPr="004B48F8">
        <w:rPr>
          <w:rFonts w:ascii="Times New Roman" w:hAnsi="Times New Roman" w:cs="Times New Roman"/>
          <w:sz w:val="28"/>
          <w:szCs w:val="28"/>
        </w:rPr>
        <w:br/>
        <w:t>- повышения открытости деятельности органов государственной власти;</w:t>
      </w:r>
      <w:r w:rsidRPr="004B48F8">
        <w:rPr>
          <w:rFonts w:ascii="Times New Roman" w:hAnsi="Times New Roman" w:cs="Times New Roman"/>
          <w:sz w:val="28"/>
          <w:szCs w:val="28"/>
        </w:rPr>
        <w:br/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привлечение граждан </w:t>
      </w:r>
      <w:r w:rsidRPr="004B48F8">
        <w:rPr>
          <w:rFonts w:ascii="Times New Roman" w:hAnsi="Times New Roman" w:cs="Times New Roman"/>
          <w:sz w:val="28"/>
          <w:szCs w:val="28"/>
        </w:rPr>
        <w:t xml:space="preserve">создания </w:t>
      </w:r>
      <w:r>
        <w:rPr>
          <w:rFonts w:ascii="Times New Roman" w:hAnsi="Times New Roman" w:cs="Times New Roman"/>
          <w:sz w:val="28"/>
          <w:szCs w:val="28"/>
        </w:rPr>
        <w:t>к использованию</w:t>
      </w:r>
      <w:r w:rsidRPr="004B48F8">
        <w:rPr>
          <w:rFonts w:ascii="Times New Roman" w:hAnsi="Times New Roman" w:cs="Times New Roman"/>
          <w:sz w:val="28"/>
          <w:szCs w:val="28"/>
        </w:rPr>
        <w:t xml:space="preserve"> электронных сервисов в области здравоохранения, образования.</w:t>
      </w:r>
      <w:r w:rsidR="000A0F6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B01497" w14:textId="4BE5758A" w:rsidR="008E2FB9" w:rsidRPr="00BA537F" w:rsidRDefault="0058622A" w:rsidP="00BA53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</w:t>
      </w:r>
      <w:r w:rsidR="005C12F7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31AE">
        <w:rPr>
          <w:rFonts w:ascii="Times New Roman" w:hAnsi="Times New Roman" w:cs="Times New Roman"/>
          <w:sz w:val="28"/>
          <w:szCs w:val="28"/>
        </w:rPr>
        <w:t xml:space="preserve">году </w:t>
      </w:r>
      <w:r w:rsidR="008E2FB9">
        <w:rPr>
          <w:rFonts w:ascii="Times New Roman" w:hAnsi="Times New Roman" w:cs="Times New Roman"/>
          <w:sz w:val="28"/>
          <w:szCs w:val="28"/>
        </w:rPr>
        <w:t xml:space="preserve">срок </w:t>
      </w:r>
      <w:r w:rsidR="008E2FB9" w:rsidRPr="008E2FB9">
        <w:rPr>
          <w:rFonts w:ascii="Times New Roman" w:hAnsi="Times New Roman" w:cs="Times New Roman"/>
          <w:sz w:val="28"/>
          <w:szCs w:val="28"/>
        </w:rPr>
        <w:t>реализации</w:t>
      </w:r>
      <w:r w:rsidR="008E2FB9">
        <w:rPr>
          <w:rFonts w:ascii="Times New Roman" w:hAnsi="Times New Roman" w:cs="Times New Roman"/>
          <w:sz w:val="28"/>
          <w:szCs w:val="28"/>
        </w:rPr>
        <w:t xml:space="preserve"> муниципальной программы </w:t>
      </w:r>
      <w:r w:rsidR="005C12F7">
        <w:rPr>
          <w:rFonts w:ascii="Times New Roman" w:hAnsi="Times New Roman" w:cs="Times New Roman"/>
          <w:sz w:val="28"/>
          <w:szCs w:val="28"/>
        </w:rPr>
        <w:t>прекращен</w:t>
      </w:r>
      <w:r w:rsidR="008E2FB9">
        <w:rPr>
          <w:rFonts w:ascii="Times New Roman" w:hAnsi="Times New Roman" w:cs="Times New Roman"/>
          <w:sz w:val="28"/>
          <w:szCs w:val="28"/>
        </w:rPr>
        <w:t>.</w:t>
      </w:r>
    </w:p>
    <w:p w14:paraId="40129EA0" w14:textId="05C7B6B5" w:rsidR="00072D22" w:rsidRPr="00BA537F" w:rsidRDefault="00072D22" w:rsidP="00BA53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537F">
        <w:rPr>
          <w:rFonts w:ascii="Times New Roman" w:hAnsi="Times New Roman" w:cs="Times New Roman"/>
          <w:sz w:val="28"/>
          <w:szCs w:val="28"/>
        </w:rPr>
        <w:t>Степень соответствия за</w:t>
      </w:r>
      <w:r w:rsidR="00756CA2" w:rsidRPr="00BA537F">
        <w:rPr>
          <w:rFonts w:ascii="Times New Roman" w:hAnsi="Times New Roman" w:cs="Times New Roman"/>
          <w:sz w:val="28"/>
          <w:szCs w:val="28"/>
        </w:rPr>
        <w:t xml:space="preserve">планированному уровню затрат </w:t>
      </w:r>
      <w:r w:rsidR="005C12F7">
        <w:rPr>
          <w:rFonts w:ascii="Times New Roman" w:hAnsi="Times New Roman" w:cs="Times New Roman"/>
          <w:sz w:val="28"/>
          <w:szCs w:val="28"/>
        </w:rPr>
        <w:t>48</w:t>
      </w:r>
      <w:r w:rsidRPr="00BA537F">
        <w:rPr>
          <w:rFonts w:ascii="Times New Roman" w:hAnsi="Times New Roman" w:cs="Times New Roman"/>
          <w:sz w:val="28"/>
          <w:szCs w:val="28"/>
        </w:rPr>
        <w:t xml:space="preserve">  %</w:t>
      </w:r>
    </w:p>
    <w:p w14:paraId="255C3BB0" w14:textId="6B5ACFC2" w:rsidR="00072D22" w:rsidRPr="00BA537F" w:rsidRDefault="00072D22" w:rsidP="00BA53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537F">
        <w:rPr>
          <w:rFonts w:ascii="Times New Roman" w:hAnsi="Times New Roman" w:cs="Times New Roman"/>
          <w:sz w:val="28"/>
          <w:szCs w:val="28"/>
        </w:rPr>
        <w:t>Оценка эффективности использования средств</w:t>
      </w:r>
      <w:r w:rsidR="00DB0C0E" w:rsidRPr="00BA537F">
        <w:rPr>
          <w:rFonts w:ascii="Times New Roman" w:hAnsi="Times New Roman" w:cs="Times New Roman"/>
          <w:sz w:val="28"/>
          <w:szCs w:val="28"/>
        </w:rPr>
        <w:t xml:space="preserve"> </w:t>
      </w:r>
      <w:r w:rsidR="00BB7CAB">
        <w:rPr>
          <w:rFonts w:ascii="Times New Roman" w:hAnsi="Times New Roman" w:cs="Times New Roman"/>
          <w:sz w:val="28"/>
          <w:szCs w:val="28"/>
        </w:rPr>
        <w:t>104</w:t>
      </w:r>
      <w:r w:rsidR="005C12F7">
        <w:rPr>
          <w:rFonts w:ascii="Times New Roman" w:hAnsi="Times New Roman" w:cs="Times New Roman"/>
          <w:sz w:val="28"/>
          <w:szCs w:val="28"/>
        </w:rPr>
        <w:t>,</w:t>
      </w:r>
      <w:r w:rsidR="00BB7CAB">
        <w:rPr>
          <w:rFonts w:ascii="Times New Roman" w:hAnsi="Times New Roman" w:cs="Times New Roman"/>
          <w:sz w:val="28"/>
          <w:szCs w:val="28"/>
        </w:rPr>
        <w:t>1</w:t>
      </w:r>
      <w:r w:rsidRPr="00BA537F">
        <w:rPr>
          <w:rFonts w:ascii="Times New Roman" w:hAnsi="Times New Roman" w:cs="Times New Roman"/>
          <w:sz w:val="28"/>
          <w:szCs w:val="28"/>
        </w:rPr>
        <w:t xml:space="preserve">  %</w:t>
      </w:r>
    </w:p>
    <w:p w14:paraId="5E6AA76D" w14:textId="08F40911" w:rsidR="0058622A" w:rsidRPr="00CA31AE" w:rsidRDefault="0058622A" w:rsidP="00BA53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537F">
        <w:rPr>
          <w:rFonts w:ascii="Times New Roman" w:hAnsi="Times New Roman" w:cs="Times New Roman"/>
          <w:sz w:val="28"/>
          <w:szCs w:val="28"/>
        </w:rPr>
        <w:t xml:space="preserve">Уровень эффективности реализации программы составляет </w:t>
      </w:r>
      <w:r w:rsidR="00BB7CAB">
        <w:rPr>
          <w:rFonts w:ascii="Times New Roman" w:hAnsi="Times New Roman" w:cs="Times New Roman"/>
          <w:sz w:val="28"/>
          <w:szCs w:val="28"/>
        </w:rPr>
        <w:t>83,0</w:t>
      </w:r>
      <w:r w:rsidRPr="00BA537F">
        <w:rPr>
          <w:rFonts w:ascii="Times New Roman" w:hAnsi="Times New Roman" w:cs="Times New Roman"/>
          <w:sz w:val="28"/>
          <w:szCs w:val="28"/>
        </w:rPr>
        <w:t xml:space="preserve"> %</w:t>
      </w:r>
    </w:p>
    <w:p w14:paraId="505ADE02" w14:textId="77777777" w:rsidR="00D92EB4" w:rsidRPr="00D92EB4" w:rsidRDefault="00D92EB4" w:rsidP="00D92EB4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sectPr w:rsidR="00D92EB4" w:rsidRPr="00D92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88E"/>
    <w:rsid w:val="00072D22"/>
    <w:rsid w:val="000A0F67"/>
    <w:rsid w:val="001D139E"/>
    <w:rsid w:val="001D7246"/>
    <w:rsid w:val="00270751"/>
    <w:rsid w:val="002A10C6"/>
    <w:rsid w:val="003D0194"/>
    <w:rsid w:val="003E4A17"/>
    <w:rsid w:val="004A12D6"/>
    <w:rsid w:val="004B48F8"/>
    <w:rsid w:val="004D17A2"/>
    <w:rsid w:val="0058622A"/>
    <w:rsid w:val="005A35A2"/>
    <w:rsid w:val="005C12F7"/>
    <w:rsid w:val="00624273"/>
    <w:rsid w:val="006E390F"/>
    <w:rsid w:val="0071715E"/>
    <w:rsid w:val="00735D32"/>
    <w:rsid w:val="00756CA2"/>
    <w:rsid w:val="007E0549"/>
    <w:rsid w:val="008A5CD6"/>
    <w:rsid w:val="008B3DE3"/>
    <w:rsid w:val="008C1EFC"/>
    <w:rsid w:val="008E2FB9"/>
    <w:rsid w:val="009075C2"/>
    <w:rsid w:val="00A40B8E"/>
    <w:rsid w:val="00AB788E"/>
    <w:rsid w:val="00B84C11"/>
    <w:rsid w:val="00BA537F"/>
    <w:rsid w:val="00BB7CAB"/>
    <w:rsid w:val="00BC3C42"/>
    <w:rsid w:val="00CA31AE"/>
    <w:rsid w:val="00CA50F5"/>
    <w:rsid w:val="00CA5B62"/>
    <w:rsid w:val="00CB58D2"/>
    <w:rsid w:val="00D92EB4"/>
    <w:rsid w:val="00DB0C0E"/>
    <w:rsid w:val="00DD1CB0"/>
    <w:rsid w:val="00E41628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55BD7"/>
  <w15:docId w15:val="{63D6738A-51A3-4FB0-9044-3D4F41C4D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link w:val="a3"/>
    <w:uiPriority w:val="99"/>
    <w:locked/>
    <w:rsid w:val="00AB788E"/>
    <w:rPr>
      <w:rFonts w:ascii="Arial" w:hAnsi="Arial" w:cs="Arial"/>
      <w:sz w:val="21"/>
      <w:szCs w:val="21"/>
    </w:rPr>
  </w:style>
  <w:style w:type="paragraph" w:styleId="a3">
    <w:name w:val="Body Text"/>
    <w:basedOn w:val="a"/>
    <w:link w:val="1"/>
    <w:uiPriority w:val="99"/>
    <w:rsid w:val="00AB788E"/>
    <w:pPr>
      <w:spacing w:after="0" w:line="379" w:lineRule="exac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a4">
    <w:name w:val="Основной текст Знак"/>
    <w:basedOn w:val="a0"/>
    <w:uiPriority w:val="99"/>
    <w:semiHidden/>
    <w:rsid w:val="00AB788E"/>
  </w:style>
  <w:style w:type="paragraph" w:styleId="a5">
    <w:name w:val="Body Text Indent"/>
    <w:basedOn w:val="a"/>
    <w:link w:val="a6"/>
    <w:uiPriority w:val="99"/>
    <w:semiHidden/>
    <w:unhideWhenUsed/>
    <w:rsid w:val="00BA537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A537F"/>
  </w:style>
  <w:style w:type="paragraph" w:customStyle="1" w:styleId="a7">
    <w:name w:val="Нормальный (таблица)"/>
    <w:basedOn w:val="a"/>
    <w:next w:val="a"/>
    <w:rsid w:val="00BA537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8">
    <w:name w:val="Без интервала Знак"/>
    <w:link w:val="a9"/>
    <w:uiPriority w:val="99"/>
    <w:locked/>
    <w:rsid w:val="004A12D6"/>
  </w:style>
  <w:style w:type="paragraph" w:styleId="a9">
    <w:name w:val="No Spacing"/>
    <w:link w:val="a8"/>
    <w:uiPriority w:val="99"/>
    <w:qFormat/>
    <w:rsid w:val="004A12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5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Admin</cp:lastModifiedBy>
  <cp:revision>5</cp:revision>
  <cp:lastPrinted>2020-02-27T07:49:00Z</cp:lastPrinted>
  <dcterms:created xsi:type="dcterms:W3CDTF">2021-02-25T07:05:00Z</dcterms:created>
  <dcterms:modified xsi:type="dcterms:W3CDTF">2021-02-26T09:47:00Z</dcterms:modified>
</cp:coreProperties>
</file>