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0D3322" w14:textId="77777777" w:rsidR="00F37206" w:rsidRPr="00CC773F" w:rsidRDefault="00F37206" w:rsidP="00EA7623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a7"/>
          <w:rFonts w:ascii="Times New Roman" w:hAnsi="Times New Roman" w:cs="Times New Roman"/>
          <w:i/>
          <w:sz w:val="28"/>
          <w:szCs w:val="28"/>
          <w:lang w:val="en-US"/>
        </w:rPr>
      </w:pPr>
    </w:p>
    <w:p w14:paraId="7D6F54D9" w14:textId="77777777" w:rsidR="00EA7623" w:rsidRDefault="00DC0238" w:rsidP="00EA7623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a7"/>
          <w:rFonts w:ascii="Times New Roman" w:hAnsi="Times New Roman" w:cs="Times New Roman"/>
          <w:i/>
          <w:sz w:val="28"/>
          <w:szCs w:val="28"/>
        </w:rPr>
      </w:pPr>
      <w:r>
        <w:rPr>
          <w:b w:val="0"/>
          <w:bCs w:val="0"/>
          <w:noProof/>
        </w:rPr>
        <w:pict w14:anchorId="426FA34E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371.2pt;margin-top:-4.55pt;width:100.1pt;height:12.5pt;z-index:-251658752;visibility:visible;mso-wrap-distance-left:5pt;mso-wrap-distance-right:5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" filled="f" stroked="f">
            <v:textbox style="mso-fit-shape-to-text:t" inset="0,0,0,0">
              <w:txbxContent>
                <w:p w14:paraId="5737A44C" w14:textId="77777777" w:rsidR="00EA7623" w:rsidRDefault="00EA7623" w:rsidP="00EA7623">
                  <w:pPr>
                    <w:pStyle w:val="210"/>
                    <w:keepNext/>
                    <w:keepLines/>
                    <w:shd w:val="clear" w:color="auto" w:fill="auto"/>
                    <w:spacing w:before="0" w:after="0" w:line="250" w:lineRule="exact"/>
                    <w:ind w:left="20"/>
                    <w:jc w:val="left"/>
                  </w:pPr>
                </w:p>
              </w:txbxContent>
            </v:textbox>
            <w10:wrap type="topAndBottom" anchorx="margin" anchory="margin"/>
          </v:shape>
        </w:pict>
      </w:r>
      <w:r w:rsidR="00EA7623">
        <w:rPr>
          <w:rStyle w:val="a7"/>
          <w:rFonts w:ascii="Times New Roman" w:hAnsi="Times New Roman" w:cs="Times New Roman"/>
          <w:i/>
          <w:sz w:val="28"/>
          <w:szCs w:val="28"/>
        </w:rPr>
        <w:t xml:space="preserve">Атяшевский  </w:t>
      </w:r>
      <w:r w:rsidR="00EA7623" w:rsidRPr="00046E3D">
        <w:rPr>
          <w:rStyle w:val="a7"/>
          <w:rFonts w:ascii="Times New Roman" w:hAnsi="Times New Roman" w:cs="Times New Roman"/>
          <w:i/>
          <w:sz w:val="28"/>
          <w:szCs w:val="28"/>
        </w:rPr>
        <w:t>район. Инвестиционные возможности</w:t>
      </w:r>
    </w:p>
    <w:p w14:paraId="3316FD32" w14:textId="77777777" w:rsidR="002B7379" w:rsidRPr="002B7379" w:rsidRDefault="002B7379" w:rsidP="00EA7623">
      <w:pPr>
        <w:pStyle w:val="120"/>
        <w:shd w:val="clear" w:color="auto" w:fill="auto"/>
        <w:spacing w:before="0" w:after="378" w:line="317" w:lineRule="exact"/>
        <w:ind w:right="220"/>
        <w:jc w:val="left"/>
        <w:rPr>
          <w:rFonts w:ascii="Times New Roman" w:hAnsi="Times New Roman" w:cs="Times New Roman"/>
          <w:bCs w:val="0"/>
          <w:color w:val="000000"/>
          <w:sz w:val="32"/>
          <w:szCs w:val="32"/>
          <w:u w:val="single"/>
          <w:shd w:val="clear" w:color="auto" w:fill="FFFFFF"/>
        </w:rPr>
      </w:pPr>
      <w:r>
        <w:rPr>
          <w:rStyle w:val="12"/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Объект </w:t>
      </w:r>
      <w:r w:rsidR="00C67335">
        <w:rPr>
          <w:rStyle w:val="12"/>
          <w:rFonts w:ascii="Times New Roman" w:hAnsi="Times New Roman" w:cs="Times New Roman"/>
          <w:b/>
          <w:color w:val="000000"/>
          <w:sz w:val="32"/>
          <w:szCs w:val="32"/>
          <w:u w:val="single"/>
        </w:rPr>
        <w:t>общественного делового зн</w:t>
      </w:r>
      <w:r w:rsidR="00C53ADE">
        <w:rPr>
          <w:rStyle w:val="12"/>
          <w:rFonts w:ascii="Times New Roman" w:hAnsi="Times New Roman" w:cs="Times New Roman"/>
          <w:b/>
          <w:color w:val="000000"/>
          <w:sz w:val="32"/>
          <w:szCs w:val="32"/>
          <w:u w:val="single"/>
        </w:rPr>
        <w:t>а</w:t>
      </w:r>
      <w:r w:rsidR="00C67335">
        <w:rPr>
          <w:rStyle w:val="12"/>
          <w:rFonts w:ascii="Times New Roman" w:hAnsi="Times New Roman" w:cs="Times New Roman"/>
          <w:b/>
          <w:color w:val="000000"/>
          <w:sz w:val="32"/>
          <w:szCs w:val="32"/>
          <w:u w:val="single"/>
        </w:rPr>
        <w:t>чения</w:t>
      </w:r>
    </w:p>
    <w:p w14:paraId="13FC4474" w14:textId="77777777" w:rsidR="00EA7623" w:rsidRDefault="002B7379" w:rsidP="00353312">
      <w:pPr>
        <w:tabs>
          <w:tab w:val="left" w:pos="6115"/>
          <w:tab w:val="left" w:pos="6171"/>
        </w:tabs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FD8C239" wp14:editId="499FEB35">
            <wp:extent cx="4695825" cy="2641402"/>
            <wp:effectExtent l="0" t="0" r="0" b="6985"/>
            <wp:docPr id="1" name="Рисунок 1" descr="C:\мчс\Новая папка\aa7aff2771343acfd3d20b601d88ba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чс\Новая папка\aa7aff2771343acfd3d20b601d88ba2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317" cy="263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ACF16" w14:textId="77777777" w:rsidR="002B7379" w:rsidRDefault="002B7379" w:rsidP="002B7379">
      <w:pPr>
        <w:pStyle w:val="151"/>
        <w:shd w:val="clear" w:color="auto" w:fill="auto"/>
        <w:spacing w:before="0" w:line="220" w:lineRule="exact"/>
        <w:rPr>
          <w:rStyle w:val="150"/>
          <w:color w:val="000000"/>
        </w:rPr>
      </w:pPr>
    </w:p>
    <w:p w14:paraId="18475AA2" w14:textId="77777777" w:rsidR="00EA7623" w:rsidRPr="00275740" w:rsidRDefault="00EA7623" w:rsidP="00EA7623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14:paraId="046CB1F3" w14:textId="77777777" w:rsidR="00EA7623" w:rsidRPr="00353312" w:rsidRDefault="00EA7623" w:rsidP="00EA7623">
      <w:pPr>
        <w:pStyle w:val="151"/>
        <w:numPr>
          <w:ilvl w:val="0"/>
          <w:numId w:val="4"/>
        </w:numPr>
        <w:shd w:val="clear" w:color="auto" w:fill="auto"/>
        <w:spacing w:before="0" w:line="220" w:lineRule="exact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  <w:r w:rsidRPr="00353312"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>Основные характеристики инвестиционной ниши</w:t>
      </w:r>
    </w:p>
    <w:p w14:paraId="58F37A7D" w14:textId="77777777" w:rsidR="00EA7623" w:rsidRPr="00353312" w:rsidRDefault="00EA7623" w:rsidP="00EA7623">
      <w:pPr>
        <w:pStyle w:val="151"/>
        <w:shd w:val="clear" w:color="auto" w:fill="auto"/>
        <w:spacing w:before="0" w:line="220" w:lineRule="exact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tbl>
      <w:tblPr>
        <w:tblStyle w:val="-5"/>
        <w:tblpPr w:leftFromText="180" w:rightFromText="180" w:vertAnchor="page" w:horzAnchor="margin" w:tblpY="89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07"/>
        <w:gridCol w:w="3118"/>
      </w:tblGrid>
      <w:tr w:rsidR="002B7379" w:rsidRPr="00046E3D" w14:paraId="6F92C8C0" w14:textId="77777777" w:rsidTr="002B73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0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AEE4A1" w14:textId="77777777" w:rsidR="002B7379" w:rsidRDefault="002B7379" w:rsidP="002B737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Соответствие приоритетам</w:t>
            </w:r>
          </w:p>
          <w:p w14:paraId="4385B873" w14:textId="77777777" w:rsidR="002B7379" w:rsidRPr="00046E3D" w:rsidRDefault="002B7379" w:rsidP="002B737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развития региона</w:t>
            </w:r>
          </w:p>
        </w:tc>
        <w:tc>
          <w:tcPr>
            <w:tcW w:w="3118" w:type="dxa"/>
          </w:tcPr>
          <w:p w14:paraId="7C01E3F3" w14:textId="77777777" w:rsidR="002B7379" w:rsidRPr="00046E3D" w:rsidRDefault="002B7379" w:rsidP="002B73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</w:t>
            </w:r>
          </w:p>
        </w:tc>
      </w:tr>
      <w:tr w:rsidR="002B7379" w:rsidRPr="00046E3D" w14:paraId="4CF8934D" w14:textId="77777777" w:rsidTr="002B7379">
        <w:trPr>
          <w:trHeight w:hRule="exact" w:val="2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0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2C681B" w14:textId="77777777" w:rsidR="002B7379" w:rsidRPr="00046E3D" w:rsidRDefault="002B7379" w:rsidP="002B737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Варианты использования земельного участка</w:t>
            </w:r>
          </w:p>
        </w:tc>
        <w:tc>
          <w:tcPr>
            <w:tcW w:w="3118" w:type="dxa"/>
          </w:tcPr>
          <w:p w14:paraId="5BA2C579" w14:textId="77777777" w:rsidR="002B7379" w:rsidRDefault="002B7379" w:rsidP="002B7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 xml:space="preserve">Строительство </w:t>
            </w:r>
            <w:r w:rsidR="00C67335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автомойки, кафе, автосалона, объектов бытового обслуживания.</w:t>
            </w:r>
          </w:p>
          <w:p w14:paraId="0E7EA1EE" w14:textId="77777777" w:rsidR="002B7379" w:rsidRDefault="002B7379" w:rsidP="002B7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14:paraId="2B16DB50" w14:textId="77777777" w:rsidR="002B7379" w:rsidRDefault="002B7379" w:rsidP="002B7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14:paraId="26E85A37" w14:textId="77777777" w:rsidR="002B7379" w:rsidRDefault="002B7379" w:rsidP="002B7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14:paraId="3AD9B4C4" w14:textId="77777777" w:rsidR="002B7379" w:rsidRPr="008E579C" w:rsidRDefault="002B7379" w:rsidP="002B73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</w:tc>
      </w:tr>
    </w:tbl>
    <w:p w14:paraId="7737D17A" w14:textId="77777777" w:rsidR="00CC6006" w:rsidRDefault="00CC6006" w:rsidP="00CC6006">
      <w:pPr>
        <w:pStyle w:val="151"/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p w14:paraId="336C33BA" w14:textId="77777777" w:rsidR="002B7379" w:rsidRDefault="002B7379" w:rsidP="00CC6006">
      <w:pPr>
        <w:pStyle w:val="151"/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p w14:paraId="59092A87" w14:textId="77777777" w:rsidR="002B7379" w:rsidRDefault="002B7379" w:rsidP="00CC6006">
      <w:pPr>
        <w:pStyle w:val="151"/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p w14:paraId="4FB17394" w14:textId="77777777" w:rsidR="002B7379" w:rsidRDefault="002B7379" w:rsidP="00CC6006">
      <w:pPr>
        <w:pStyle w:val="151"/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p w14:paraId="65ABDC3D" w14:textId="77777777" w:rsidR="002B7379" w:rsidRDefault="002B7379" w:rsidP="00CC6006">
      <w:pPr>
        <w:pStyle w:val="151"/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p w14:paraId="0D2D0A72" w14:textId="77777777" w:rsidR="002B7379" w:rsidRDefault="002B7379" w:rsidP="00CC6006">
      <w:pPr>
        <w:pStyle w:val="151"/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p w14:paraId="13F67BAD" w14:textId="77777777" w:rsidR="00EA7623" w:rsidRDefault="00CC6006" w:rsidP="00E61FB5">
      <w:pPr>
        <w:pStyle w:val="151"/>
        <w:numPr>
          <w:ilvl w:val="0"/>
          <w:numId w:val="4"/>
        </w:numPr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  <w:r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>Конкурентное окружение</w:t>
      </w:r>
    </w:p>
    <w:p w14:paraId="71F36187" w14:textId="77777777" w:rsidR="002B7379" w:rsidRDefault="002B7379" w:rsidP="002B7379">
      <w:pPr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</w:p>
    <w:p w14:paraId="20F17566" w14:textId="3CCF8242" w:rsidR="000348A4" w:rsidRPr="00C67335" w:rsidRDefault="002B7379" w:rsidP="00076176">
      <w:pPr>
        <w:spacing w:after="0"/>
        <w:ind w:firstLine="5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Земельный участок расположен рядом с автомобильной дорогой регионального значения с основным сообщением г. Саранск – г. Чебоксары. </w:t>
      </w:r>
    </w:p>
    <w:p w14:paraId="6A319F8C" w14:textId="77777777" w:rsidR="00E61FB5" w:rsidRPr="00460859" w:rsidRDefault="00E61FB5" w:rsidP="000348A4">
      <w:pPr>
        <w:pStyle w:val="a6"/>
        <w:keepNext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460859">
        <w:rPr>
          <w:sz w:val="28"/>
          <w:szCs w:val="28"/>
        </w:rPr>
        <w:t>Исследуемый рынок можно определить как умеренно концентрированный, с</w:t>
      </w:r>
      <w:r w:rsidR="00C67335">
        <w:rPr>
          <w:sz w:val="28"/>
          <w:szCs w:val="28"/>
        </w:rPr>
        <w:t xml:space="preserve">о слаборазвитой </w:t>
      </w:r>
      <w:r w:rsidRPr="00460859">
        <w:rPr>
          <w:sz w:val="28"/>
          <w:szCs w:val="28"/>
        </w:rPr>
        <w:t xml:space="preserve">конкуренцией. </w:t>
      </w:r>
    </w:p>
    <w:p w14:paraId="0CC2A15E" w14:textId="77777777" w:rsidR="00EA7623" w:rsidRPr="00353312" w:rsidRDefault="00B91F9C" w:rsidP="00196D13">
      <w:pPr>
        <w:pStyle w:val="151"/>
        <w:numPr>
          <w:ilvl w:val="0"/>
          <w:numId w:val="4"/>
        </w:numPr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Style w:val="af5"/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Почему Атяшевский  </w:t>
      </w:r>
      <w:r w:rsidR="00EA7623" w:rsidRPr="00353312">
        <w:rPr>
          <w:rStyle w:val="af5"/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район </w:t>
      </w:r>
    </w:p>
    <w:p w14:paraId="21B54F05" w14:textId="77777777" w:rsidR="00EA7623" w:rsidRDefault="00EA7623" w:rsidP="00EA7623">
      <w:pPr>
        <w:pStyle w:val="151"/>
        <w:shd w:val="clear" w:color="auto" w:fill="auto"/>
        <w:spacing w:before="0" w:after="18" w:line="220" w:lineRule="exact"/>
        <w:jc w:val="both"/>
        <w:rPr>
          <w:rStyle w:val="140"/>
          <w:b w:val="0"/>
          <w:bCs w:val="0"/>
          <w:color w:val="000000"/>
        </w:rPr>
      </w:pPr>
    </w:p>
    <w:p w14:paraId="574CFD15" w14:textId="2D75F27D" w:rsidR="00076176" w:rsidRPr="00076176" w:rsidRDefault="00076176" w:rsidP="00076176">
      <w:pPr>
        <w:pStyle w:val="151"/>
        <w:shd w:val="clear" w:color="auto" w:fill="auto"/>
        <w:spacing w:before="0" w:after="18" w:line="240" w:lineRule="auto"/>
        <w:jc w:val="both"/>
        <w:rPr>
          <w:rStyle w:val="15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      На территории района зарегистрировано более 7000 ед. легкового, около 1000 ед. грузового автотранспорта. А также в 50 метрах от площадки проходит автомобильная дорога регионального </w:t>
      </w:r>
      <w:r w:rsidRPr="00076176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значения с </w:t>
      </w:r>
      <w:r w:rsidRPr="00076176"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сообщением г. Саранск – г. Чебоксары</w:t>
      </w:r>
      <w:r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, с загруженностью до 5000 ед. автотранспорта в сутки.</w:t>
      </w:r>
    </w:p>
    <w:p w14:paraId="43A52B50" w14:textId="3FAB0490" w:rsidR="00EA7623" w:rsidRDefault="00076176" w:rsidP="00076176">
      <w:pPr>
        <w:pStyle w:val="151"/>
        <w:shd w:val="clear" w:color="auto" w:fill="auto"/>
        <w:spacing w:before="0" w:after="18" w:line="240" w:lineRule="auto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EA7623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>Строительство</w:t>
      </w: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B7379">
        <w:rPr>
          <w:rStyle w:val="15"/>
          <w:rFonts w:ascii="Times New Roman" w:hAnsi="Times New Roman" w:cs="Times New Roman"/>
          <w:color w:val="000000"/>
          <w:sz w:val="28"/>
          <w:szCs w:val="28"/>
        </w:rPr>
        <w:t>данного объекта</w:t>
      </w: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48A4">
        <w:rPr>
          <w:rStyle w:val="15"/>
          <w:rFonts w:ascii="Times New Roman" w:hAnsi="Times New Roman" w:cs="Times New Roman"/>
          <w:color w:val="000000"/>
          <w:sz w:val="28"/>
          <w:szCs w:val="28"/>
        </w:rPr>
        <w:t>на территории Атяшев</w:t>
      </w:r>
      <w:r w:rsidR="00EA7623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ского </w:t>
      </w:r>
      <w:r w:rsidR="002B7379">
        <w:rPr>
          <w:rStyle w:val="15"/>
          <w:rFonts w:ascii="Times New Roman" w:hAnsi="Times New Roman" w:cs="Times New Roman"/>
          <w:color w:val="000000"/>
          <w:sz w:val="28"/>
          <w:szCs w:val="28"/>
        </w:rPr>
        <w:t>городского поселения</w:t>
      </w:r>
      <w:r w:rsidR="00EA7623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обусловлено выгодным географическим положением,</w:t>
      </w: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7623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>развитостью транспортной инфраструктуры,  наличием инвестиционных площадок, наличием  свободных трудовых ресу</w:t>
      </w:r>
      <w:r w:rsidR="002B7379">
        <w:rPr>
          <w:rStyle w:val="15"/>
          <w:rFonts w:ascii="Times New Roman" w:hAnsi="Times New Roman" w:cs="Times New Roman"/>
          <w:color w:val="000000"/>
          <w:sz w:val="28"/>
          <w:szCs w:val="28"/>
        </w:rPr>
        <w:t>рсов.  Также, на территории района и прилегающих к нему муни</w:t>
      </w:r>
      <w:r w:rsidR="00C67335">
        <w:rPr>
          <w:rStyle w:val="15"/>
          <w:rFonts w:ascii="Times New Roman" w:hAnsi="Times New Roman" w:cs="Times New Roman"/>
          <w:color w:val="000000"/>
          <w:sz w:val="28"/>
          <w:szCs w:val="28"/>
        </w:rPr>
        <w:t>ципальных районов, отсутствуют или практически отсутствуют аналогичные объекты</w:t>
      </w:r>
      <w:r w:rsidR="00B91F9C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327B7441" w14:textId="77777777" w:rsidR="00F37206" w:rsidRPr="00F37206" w:rsidRDefault="00F37206" w:rsidP="00F37206">
      <w:pPr>
        <w:pStyle w:val="af6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4527B36F" w14:textId="77777777" w:rsidR="00785190" w:rsidRPr="00F37206" w:rsidRDefault="00F37206" w:rsidP="00785190">
      <w:pPr>
        <w:pStyle w:val="151"/>
        <w:shd w:val="clear" w:color="auto" w:fill="auto"/>
        <w:spacing w:before="0" w:after="259" w:line="288" w:lineRule="exact"/>
        <w:ind w:left="20" w:right="740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  <w:r w:rsidRPr="00F37206"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>4</w:t>
      </w:r>
      <w:r w:rsidR="00785190" w:rsidRPr="00F37206"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 xml:space="preserve">. Предполагаемые площадки для размещения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85190" w:rsidRPr="00C3392D" w14:paraId="5575FFFE" w14:textId="77777777" w:rsidTr="000761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1F1B90A7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b w:val="0"/>
                <w:bCs w:val="0"/>
                <w:color w:val="0C9A73" w:themeColor="accent4" w:themeShade="BF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Инвестиционная площадка</w:t>
            </w:r>
          </w:p>
        </w:tc>
        <w:tc>
          <w:tcPr>
            <w:tcW w:w="4786" w:type="dxa"/>
          </w:tcPr>
          <w:p w14:paraId="7F891CA6" w14:textId="77777777" w:rsidR="00785190" w:rsidRPr="00C3392D" w:rsidRDefault="00196D13" w:rsidP="00842BB3">
            <w:pPr>
              <w:tabs>
                <w:tab w:val="left" w:pos="6115"/>
                <w:tab w:val="left" w:pos="6171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Атяшевского городского </w:t>
            </w:r>
            <w:r w:rsidR="00785190" w:rsidRPr="00C3392D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</w:p>
          <w:p w14:paraId="4A1CFF2B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5190" w:rsidRPr="008E579C" w14:paraId="01525362" w14:textId="77777777" w:rsidTr="00076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single" w:sz="8" w:space="0" w:color="000000" w:themeColor="text1"/>
              <w:bottom w:val="nil"/>
            </w:tcBorders>
            <w:shd w:val="clear" w:color="auto" w:fill="auto"/>
          </w:tcPr>
          <w:p w14:paraId="2AEA9847" w14:textId="77777777" w:rsidR="00785190" w:rsidRPr="008E579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E579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Общая площадь</w:t>
            </w:r>
          </w:p>
          <w:p w14:paraId="04E0AFF1" w14:textId="77777777" w:rsidR="00785190" w:rsidRPr="008E579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8" w:space="0" w:color="000000" w:themeColor="text1"/>
              <w:bottom w:val="nil"/>
            </w:tcBorders>
            <w:shd w:val="clear" w:color="auto" w:fill="auto"/>
          </w:tcPr>
          <w:p w14:paraId="3ACA635A" w14:textId="77777777" w:rsidR="00785190" w:rsidRPr="008E579C" w:rsidRDefault="00C67335" w:rsidP="00842BB3">
            <w:pPr>
              <w:tabs>
                <w:tab w:val="left" w:pos="6115"/>
                <w:tab w:val="left" w:pos="617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2064</w:t>
            </w:r>
            <w:r w:rsidR="00785190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кв.м.</w:t>
            </w:r>
          </w:p>
        </w:tc>
      </w:tr>
      <w:tr w:rsidR="00785190" w:rsidRPr="00C3392D" w14:paraId="7ADA04F5" w14:textId="77777777" w:rsidTr="00076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nil"/>
            </w:tcBorders>
            <w:shd w:val="clear" w:color="auto" w:fill="auto"/>
          </w:tcPr>
          <w:p w14:paraId="4E55885A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  <w:p w14:paraId="425CD5EA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nil"/>
            </w:tcBorders>
            <w:shd w:val="clear" w:color="auto" w:fill="auto"/>
          </w:tcPr>
          <w:p w14:paraId="7E87428D" w14:textId="27BA1C0D" w:rsidR="00785190" w:rsidRPr="00CC773F" w:rsidRDefault="00CC773F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C773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Электроэнергия – ТП 10/0,4</w:t>
            </w:r>
            <w:r w:rsidR="00CC12C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кв, 10кВт</w:t>
            </w:r>
          </w:p>
          <w:p w14:paraId="2611258B" w14:textId="77777777" w:rsidR="00CC773F" w:rsidRPr="00CC773F" w:rsidRDefault="00CC773F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785190" w:rsidRPr="00C3392D" w14:paraId="14282FCE" w14:textId="77777777" w:rsidTr="00076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nil"/>
            </w:tcBorders>
            <w:shd w:val="clear" w:color="auto" w:fill="auto"/>
          </w:tcPr>
          <w:p w14:paraId="18FD2571" w14:textId="77777777" w:rsidR="00785190" w:rsidRPr="00C3392D" w:rsidRDefault="00785190" w:rsidP="00842BB3">
            <w:pPr>
              <w:tabs>
                <w:tab w:val="left" w:pos="104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Газ</w:t>
            </w: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42920C09" w14:textId="77777777" w:rsidR="00785190" w:rsidRPr="00C3392D" w:rsidRDefault="00785190" w:rsidP="00842BB3">
            <w:pPr>
              <w:tabs>
                <w:tab w:val="left" w:pos="104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nil"/>
            </w:tcBorders>
            <w:shd w:val="clear" w:color="auto" w:fill="auto"/>
          </w:tcPr>
          <w:p w14:paraId="77E480A5" w14:textId="0332266B" w:rsidR="00785190" w:rsidRPr="00C67335" w:rsidRDefault="00C67335" w:rsidP="00C673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Точка подключения имеется</w:t>
            </w:r>
            <w:r w:rsidR="00076176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CC12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15 куб.м./ч.</w:t>
            </w:r>
          </w:p>
        </w:tc>
      </w:tr>
      <w:tr w:rsidR="00785190" w:rsidRPr="00C3392D" w14:paraId="0448E131" w14:textId="77777777" w:rsidTr="00076176">
        <w:trPr>
          <w:trHeight w:val="1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nil"/>
            </w:tcBorders>
            <w:shd w:val="clear" w:color="auto" w:fill="auto"/>
          </w:tcPr>
          <w:p w14:paraId="64BEC109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Водоснабжение/отведение</w:t>
            </w:r>
          </w:p>
          <w:p w14:paraId="05004FE3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nil"/>
            </w:tcBorders>
            <w:shd w:val="clear" w:color="auto" w:fill="auto"/>
          </w:tcPr>
          <w:p w14:paraId="7805743B" w14:textId="7D6AF261" w:rsidR="00785190" w:rsidRPr="00C3392D" w:rsidRDefault="00C67335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Точка подключения системы водоснабжения имеется</w:t>
            </w:r>
            <w:r w:rsidR="00CC12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3куб.м/ч.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водоотведение отсутствует</w:t>
            </w:r>
          </w:p>
        </w:tc>
      </w:tr>
      <w:tr w:rsidR="00785190" w:rsidRPr="00C3392D" w14:paraId="6DDDBABC" w14:textId="77777777" w:rsidTr="00076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single" w:sz="8" w:space="0" w:color="000000" w:themeColor="text1"/>
            </w:tcBorders>
            <w:shd w:val="clear" w:color="auto" w:fill="auto"/>
          </w:tcPr>
          <w:p w14:paraId="7AF3BBAF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ж/д, автодорога</w:t>
            </w:r>
          </w:p>
          <w:p w14:paraId="73743330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single" w:sz="8" w:space="0" w:color="000000" w:themeColor="text1"/>
            </w:tcBorders>
            <w:shd w:val="clear" w:color="auto" w:fill="auto"/>
          </w:tcPr>
          <w:p w14:paraId="4BDCBA23" w14:textId="09BF7790" w:rsidR="00785190" w:rsidRPr="00C3392D" w:rsidRDefault="002B7379" w:rsidP="005C6D9D">
            <w:pPr>
              <w:tabs>
                <w:tab w:val="left" w:pos="6115"/>
                <w:tab w:val="left" w:pos="617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50 м.</w:t>
            </w:r>
            <w:r w:rsidR="000761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85190" w:rsidRPr="00C33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5C6D9D" w:rsidRPr="000761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региональной дороги Республики Мордовия</w:t>
            </w:r>
            <w:r w:rsidR="00785190" w:rsidRPr="000761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5C6D9D" w:rsidRPr="000761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«р.п.Комсомольский – г.Ардатов»</w:t>
            </w:r>
            <w:r w:rsidR="00C67335" w:rsidRPr="000761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1 км. </w:t>
            </w:r>
            <w:r w:rsidR="000761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</w:t>
            </w:r>
            <w:r w:rsidR="00C67335" w:rsidRPr="000761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ближайшей ж/д станции</w:t>
            </w:r>
          </w:p>
        </w:tc>
      </w:tr>
    </w:tbl>
    <w:p w14:paraId="6E51BF52" w14:textId="77777777" w:rsidR="00785190" w:rsidRDefault="00785190" w:rsidP="00785190">
      <w:pPr>
        <w:tabs>
          <w:tab w:val="left" w:pos="6115"/>
          <w:tab w:val="left" w:pos="6171"/>
        </w:tabs>
      </w:pPr>
    </w:p>
    <w:p w14:paraId="5125A4E6" w14:textId="77777777" w:rsidR="002F0BC0" w:rsidRDefault="00785190" w:rsidP="002F0BC0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7775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Категория земли – земли </w:t>
      </w:r>
      <w:r>
        <w:rPr>
          <w:rFonts w:ascii="Times New Roman" w:eastAsia="Times New Roman" w:hAnsi="Times New Roman" w:cs="Times New Roman"/>
          <w:sz w:val="28"/>
          <w:szCs w:val="28"/>
        </w:rPr>
        <w:t>населенных пунктов</w:t>
      </w:r>
      <w:r w:rsidRPr="00D77757">
        <w:rPr>
          <w:rFonts w:ascii="Times New Roman" w:eastAsia="Times New Roman" w:hAnsi="Times New Roman" w:cs="Times New Roman"/>
          <w:sz w:val="28"/>
          <w:szCs w:val="28"/>
        </w:rPr>
        <w:t xml:space="preserve">. Вид разрешенного использования – для </w:t>
      </w:r>
      <w:r w:rsidR="000A2ABC">
        <w:rPr>
          <w:rFonts w:ascii="Times New Roman" w:eastAsia="Times New Roman" w:hAnsi="Times New Roman" w:cs="Times New Roman"/>
          <w:sz w:val="28"/>
          <w:szCs w:val="28"/>
        </w:rPr>
        <w:t>размещения объекта бытового обслуживания</w:t>
      </w:r>
      <w:r w:rsidR="00196D13">
        <w:rPr>
          <w:rFonts w:ascii="Times New Roman" w:eastAsia="Times New Roman" w:hAnsi="Times New Roman" w:cs="Times New Roman"/>
          <w:sz w:val="28"/>
          <w:szCs w:val="28"/>
        </w:rPr>
        <w:t xml:space="preserve">. Общая площадь участка </w:t>
      </w:r>
      <w:r w:rsidR="00196D13" w:rsidRPr="00E47B50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0A2ABC" w:rsidRPr="00E47B50">
        <w:rPr>
          <w:rFonts w:ascii="Times New Roman" w:eastAsia="Times New Roman" w:hAnsi="Times New Roman" w:cs="Times New Roman"/>
          <w:b/>
          <w:sz w:val="28"/>
          <w:szCs w:val="28"/>
        </w:rPr>
        <w:t xml:space="preserve"> 2064</w:t>
      </w:r>
      <w:r w:rsidRPr="00E47B50">
        <w:rPr>
          <w:rFonts w:ascii="Times New Roman" w:eastAsia="Times New Roman" w:hAnsi="Times New Roman" w:cs="Times New Roman"/>
          <w:b/>
          <w:sz w:val="28"/>
          <w:szCs w:val="28"/>
        </w:rPr>
        <w:t>кв.м.</w:t>
      </w:r>
    </w:p>
    <w:p w14:paraId="2C33EBFD" w14:textId="77777777" w:rsidR="00F37206" w:rsidRDefault="00F37206" w:rsidP="006C2C3B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5EF119FB" w14:textId="77777777" w:rsidR="00F37206" w:rsidRPr="006C2C3B" w:rsidRDefault="00F37206" w:rsidP="006C2C3B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627EA08D" w14:textId="77777777" w:rsidR="00785190" w:rsidRPr="00D77757" w:rsidRDefault="00785190" w:rsidP="00785190">
      <w:pPr>
        <w:spacing w:after="0" w:line="34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757">
        <w:rPr>
          <w:rFonts w:ascii="Times New Roman" w:eastAsia="Times New Roman" w:hAnsi="Times New Roman" w:cs="Times New Roman"/>
          <w:sz w:val="28"/>
          <w:szCs w:val="28"/>
        </w:rPr>
        <w:t xml:space="preserve"> Параметры инфраструктуры земельного участка  </w:t>
      </w:r>
    </w:p>
    <w:tbl>
      <w:tblPr>
        <w:tblStyle w:val="3"/>
        <w:tblW w:w="5148" w:type="pct"/>
        <w:tblLayout w:type="fixed"/>
        <w:tblLook w:val="0000" w:firstRow="0" w:lastRow="0" w:firstColumn="0" w:lastColumn="0" w:noHBand="0" w:noVBand="0"/>
      </w:tblPr>
      <w:tblGrid>
        <w:gridCol w:w="1666"/>
        <w:gridCol w:w="1240"/>
        <w:gridCol w:w="1309"/>
        <w:gridCol w:w="1279"/>
        <w:gridCol w:w="1701"/>
        <w:gridCol w:w="1559"/>
        <w:gridCol w:w="1100"/>
      </w:tblGrid>
      <w:tr w:rsidR="00785190" w:rsidRPr="00793CFB" w14:paraId="58AA7F46" w14:textId="77777777" w:rsidTr="00842BB3">
        <w:trPr>
          <w:trHeight w:val="202"/>
        </w:trPr>
        <w:tc>
          <w:tcPr>
            <w:tcW w:w="2788" w:type="pct"/>
            <w:gridSpan w:val="4"/>
            <w:shd w:val="clear" w:color="auto" w:fill="ECF2DA" w:themeFill="accent6" w:themeFillTint="33"/>
          </w:tcPr>
          <w:p w14:paraId="2EE2306B" w14:textId="77777777" w:rsidR="00785190" w:rsidRPr="00F37206" w:rsidRDefault="00785190" w:rsidP="00842BB3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Транспортно-логическая структура</w:t>
            </w:r>
          </w:p>
        </w:tc>
        <w:tc>
          <w:tcPr>
            <w:tcW w:w="2212" w:type="pct"/>
            <w:gridSpan w:val="3"/>
            <w:shd w:val="clear" w:color="auto" w:fill="ECF2DA" w:themeFill="accent6" w:themeFillTint="33"/>
          </w:tcPr>
          <w:p w14:paraId="366841A1" w14:textId="77777777" w:rsidR="00785190" w:rsidRPr="00F37206" w:rsidRDefault="00785190" w:rsidP="00842BB3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Энергетическая инфраструктура</w:t>
            </w:r>
          </w:p>
        </w:tc>
      </w:tr>
      <w:tr w:rsidR="00785190" w:rsidRPr="00793CFB" w14:paraId="0044B417" w14:textId="77777777" w:rsidTr="00842BB3">
        <w:trPr>
          <w:trHeight w:val="804"/>
        </w:trPr>
        <w:tc>
          <w:tcPr>
            <w:tcW w:w="846" w:type="pct"/>
          </w:tcPr>
          <w:p w14:paraId="1FE18CB4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Ближайшая асфальтирован</w:t>
            </w:r>
          </w:p>
          <w:p w14:paraId="2ADF9AED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ная трасса, км</w:t>
            </w:r>
          </w:p>
        </w:tc>
        <w:tc>
          <w:tcPr>
            <w:tcW w:w="629" w:type="pct"/>
          </w:tcPr>
          <w:p w14:paraId="5F473F27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Ближайшая федеральная трасса, км</w:t>
            </w:r>
          </w:p>
        </w:tc>
        <w:tc>
          <w:tcPr>
            <w:tcW w:w="664" w:type="pct"/>
          </w:tcPr>
          <w:p w14:paraId="4B4E98D4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Ближайшая ж/д,км.</w:t>
            </w:r>
          </w:p>
        </w:tc>
        <w:tc>
          <w:tcPr>
            <w:tcW w:w="649" w:type="pct"/>
          </w:tcPr>
          <w:p w14:paraId="2149D8CE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Ближайший аэропорт, км</w:t>
            </w:r>
          </w:p>
        </w:tc>
        <w:tc>
          <w:tcPr>
            <w:tcW w:w="863" w:type="pct"/>
          </w:tcPr>
          <w:p w14:paraId="290F1DDF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Газ свободная мощность</w:t>
            </w:r>
          </w:p>
        </w:tc>
        <w:tc>
          <w:tcPr>
            <w:tcW w:w="791" w:type="pct"/>
          </w:tcPr>
          <w:p w14:paraId="43F9AEFB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Электроснабжение</w:t>
            </w:r>
          </w:p>
        </w:tc>
        <w:tc>
          <w:tcPr>
            <w:tcW w:w="558" w:type="pct"/>
          </w:tcPr>
          <w:p w14:paraId="5CBAAB26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Водоснабжение</w:t>
            </w:r>
          </w:p>
        </w:tc>
      </w:tr>
      <w:tr w:rsidR="00785190" w:rsidRPr="00793CFB" w14:paraId="1F2E382C" w14:textId="77777777" w:rsidTr="00842BB3">
        <w:trPr>
          <w:trHeight w:val="2577"/>
        </w:trPr>
        <w:tc>
          <w:tcPr>
            <w:tcW w:w="846" w:type="pct"/>
          </w:tcPr>
          <w:p w14:paraId="66BD7D51" w14:textId="10CA383E" w:rsidR="00785190" w:rsidRPr="00F37206" w:rsidRDefault="007B2F71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0,05</w:t>
            </w:r>
            <w:r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от региональной дороги Республики Мордовия «р.п. Комсомольский -г. Ардатов»</w:t>
            </w:r>
            <w:r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).</w:t>
            </w:r>
          </w:p>
        </w:tc>
        <w:tc>
          <w:tcPr>
            <w:tcW w:w="629" w:type="pct"/>
          </w:tcPr>
          <w:p w14:paraId="0E7D77A7" w14:textId="6C68943A" w:rsidR="00785190" w:rsidRPr="005C6D9D" w:rsidRDefault="00296155" w:rsidP="005C6D9D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  <w:lang w:eastAsia="en-US"/>
              </w:rPr>
            </w:pPr>
            <w:r w:rsidRPr="007B2F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3</w:t>
            </w:r>
            <w:r w:rsidR="007B2F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7</w:t>
            </w:r>
            <w:r w:rsidRPr="007B2F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5C6D9D" w:rsidRPr="007B2F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785190" w:rsidRPr="007B2F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(</w:t>
            </w:r>
            <w:r w:rsidR="00785190" w:rsidRPr="00296155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от ф. трассы </w:t>
            </w:r>
            <w:r w:rsidR="005C6D9D" w:rsidRPr="00296155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Р-178</w:t>
            </w:r>
            <w:r w:rsidR="00785190" w:rsidRPr="00296155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664" w:type="pct"/>
          </w:tcPr>
          <w:p w14:paraId="7E6400C1" w14:textId="144FB174" w:rsidR="00785190" w:rsidRPr="00F37206" w:rsidRDefault="00E32D96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 км.</w:t>
            </w:r>
            <w:r w:rsidR="00785190"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от ж/д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станции</w:t>
            </w:r>
            <w:r w:rsidR="007B2F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пгт.</w:t>
            </w:r>
            <w:r w:rsidR="00785190"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Атяшево</w:t>
            </w:r>
          </w:p>
        </w:tc>
        <w:tc>
          <w:tcPr>
            <w:tcW w:w="649" w:type="pct"/>
          </w:tcPr>
          <w:p w14:paraId="5D7DEA11" w14:textId="77777777" w:rsidR="00785190" w:rsidRPr="00F37206" w:rsidRDefault="00785190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90, г.Саранск</w:t>
            </w:r>
          </w:p>
        </w:tc>
        <w:tc>
          <w:tcPr>
            <w:tcW w:w="863" w:type="pct"/>
          </w:tcPr>
          <w:p w14:paraId="4289750D" w14:textId="77777777" w:rsidR="00785190" w:rsidRPr="00F37206" w:rsidRDefault="00E32D96" w:rsidP="00E32D96">
            <w:pPr>
              <w:rPr>
                <w:rFonts w:ascii="Times New Roman" w:eastAsia="Calibri" w:hAnsi="Times New Roman" w:cs="Times New Roman"/>
                <w:color w:val="FF0000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Имеется </w:t>
            </w:r>
          </w:p>
        </w:tc>
        <w:tc>
          <w:tcPr>
            <w:tcW w:w="791" w:type="pct"/>
          </w:tcPr>
          <w:p w14:paraId="2E5C5CA0" w14:textId="77777777" w:rsidR="00CC773F" w:rsidRPr="00CC773F" w:rsidRDefault="00CC773F" w:rsidP="00CC773F">
            <w:pPr>
              <w:tabs>
                <w:tab w:val="left" w:pos="6115"/>
                <w:tab w:val="left" w:pos="617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73F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Электроэнергия – ТП 10/0,4</w:t>
            </w:r>
          </w:p>
          <w:p w14:paraId="285A24FE" w14:textId="77777777" w:rsidR="00785190" w:rsidRPr="00CC773F" w:rsidRDefault="00785190" w:rsidP="00CC773F">
            <w:pPr>
              <w:spacing w:after="200" w:line="276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558" w:type="pct"/>
          </w:tcPr>
          <w:p w14:paraId="2549E6F6" w14:textId="77777777" w:rsidR="00785190" w:rsidRPr="00212D19" w:rsidRDefault="00212D19" w:rsidP="00E32D96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212D19">
              <w:rPr>
                <w:rFonts w:ascii="Times New Roman" w:hAnsi="Times New Roman" w:cs="Times New Roman"/>
                <w:sz w:val="18"/>
                <w:szCs w:val="18"/>
              </w:rPr>
              <w:t>Ди</w:t>
            </w:r>
            <w:r w:rsidR="00E32D96">
              <w:rPr>
                <w:rFonts w:ascii="Times New Roman" w:hAnsi="Times New Roman" w:cs="Times New Roman"/>
                <w:sz w:val="18"/>
                <w:szCs w:val="18"/>
              </w:rPr>
              <w:t>аметр сети водоснабжения 100 мм</w:t>
            </w:r>
          </w:p>
        </w:tc>
      </w:tr>
    </w:tbl>
    <w:p w14:paraId="4B2DAA6E" w14:textId="77777777" w:rsidR="00785190" w:rsidRPr="00D77757" w:rsidRDefault="00785190" w:rsidP="00785190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1F00B83" w14:textId="0DE78B83" w:rsidR="00785190" w:rsidRPr="00D77757" w:rsidRDefault="00785190" w:rsidP="00785190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7775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Земельный участок для </w:t>
      </w:r>
      <w:r w:rsidR="00C67335">
        <w:rPr>
          <w:rFonts w:ascii="Times New Roman" w:eastAsia="Calibri" w:hAnsi="Times New Roman" w:cs="Times New Roman"/>
          <w:sz w:val="28"/>
          <w:szCs w:val="28"/>
          <w:lang w:eastAsia="en-US"/>
        </w:rPr>
        <w:t>строительства объекта придорожного сервиса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расположен  по адресу: Республика Мордовия, Атяшевский район, </w:t>
      </w:r>
      <w:r w:rsidR="007B2F71">
        <w:rPr>
          <w:rFonts w:ascii="Times New Roman" w:eastAsia="Calibri" w:hAnsi="Times New Roman" w:cs="Times New Roman"/>
          <w:sz w:val="28"/>
          <w:szCs w:val="28"/>
          <w:lang w:eastAsia="en-US"/>
        </w:rPr>
        <w:t>пгт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Атяшево, </w:t>
      </w:r>
      <w:r w:rsidR="0005063F">
        <w:rPr>
          <w:rFonts w:ascii="Times New Roman" w:eastAsia="Calibri" w:hAnsi="Times New Roman" w:cs="Times New Roman"/>
          <w:sz w:val="28"/>
          <w:szCs w:val="28"/>
          <w:lang w:eastAsia="en-US"/>
        </w:rPr>
        <w:t>пер. Советский.</w:t>
      </w:r>
    </w:p>
    <w:p w14:paraId="60F67A5A" w14:textId="77777777" w:rsidR="00785190" w:rsidRPr="001A27EF" w:rsidRDefault="0005063F" w:rsidP="00785190">
      <w:pPr>
        <w:spacing w:after="0" w:line="348" w:lineRule="auto"/>
        <w:ind w:left="-567"/>
        <w:jc w:val="center"/>
        <w:rPr>
          <w:rFonts w:ascii="Times New Roman" w:eastAsia="Times New Roman" w:hAnsi="Times New Roman" w:cs="Times New Roman"/>
          <w:bCs/>
          <w:color w:val="C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C00000"/>
          <w:sz w:val="24"/>
          <w:szCs w:val="24"/>
        </w:rPr>
        <w:lastRenderedPageBreak/>
        <w:drawing>
          <wp:inline distT="0" distB="0" distL="0" distR="0" wp14:anchorId="170F3CAE" wp14:editId="3E978C51">
            <wp:extent cx="4133850" cy="3829050"/>
            <wp:effectExtent l="0" t="0" r="0" b="0"/>
            <wp:docPr id="4" name="Рисунок 4" descr="C:\мчс\Новая папка\i4vDoaa-5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мчс\Новая папка\i4vDoaa-5f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0BFC3" w14:textId="77777777" w:rsidR="00785190" w:rsidRPr="008E579C" w:rsidRDefault="00785190" w:rsidP="00785190">
      <w:pPr>
        <w:spacing w:after="0" w:line="348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579C">
        <w:rPr>
          <w:rFonts w:ascii="Times New Roman" w:eastAsia="Times New Roman" w:hAnsi="Times New Roman" w:cs="Times New Roman"/>
          <w:bCs/>
          <w:sz w:val="24"/>
          <w:szCs w:val="24"/>
        </w:rPr>
        <w:t>Рис.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 </w:t>
      </w:r>
      <w:r w:rsidRPr="008E579C">
        <w:rPr>
          <w:rFonts w:ascii="Times New Roman" w:eastAsia="Times New Roman" w:hAnsi="Times New Roman" w:cs="Times New Roman"/>
          <w:bCs/>
          <w:sz w:val="24"/>
          <w:szCs w:val="24"/>
        </w:rPr>
        <w:t xml:space="preserve">– Местоположение земельного участка для </w:t>
      </w:r>
      <w:r w:rsidR="0005063F">
        <w:rPr>
          <w:rFonts w:ascii="Times New Roman" w:eastAsia="Times New Roman" w:hAnsi="Times New Roman" w:cs="Times New Roman"/>
          <w:bCs/>
          <w:sz w:val="24"/>
          <w:szCs w:val="24"/>
        </w:rPr>
        <w:t>объекта придорожного сервиса</w:t>
      </w:r>
    </w:p>
    <w:p w14:paraId="7F897959" w14:textId="59EC98B0" w:rsidR="00785190" w:rsidRPr="00A257CF" w:rsidRDefault="007B2F71" w:rsidP="00785190">
      <w:pPr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Пгт</w:t>
      </w:r>
      <w:r w:rsidR="00785190">
        <w:rPr>
          <w:rFonts w:ascii="Times New Roman" w:hAnsi="Times New Roman"/>
          <w:sz w:val="28"/>
          <w:szCs w:val="28"/>
        </w:rPr>
        <w:t>.</w:t>
      </w:r>
      <w:r w:rsidR="00785190" w:rsidRPr="00A257CF">
        <w:rPr>
          <w:rFonts w:ascii="Times New Roman" w:hAnsi="Times New Roman"/>
          <w:sz w:val="28"/>
          <w:szCs w:val="28"/>
        </w:rPr>
        <w:t xml:space="preserve"> Атяшево является административным центром Атяшевского муниципального района Республики Мордовия. Расстояние от поселка до столицы Республики  Мордовия г. Саранск </w:t>
      </w:r>
      <w:r w:rsidR="00E47B50">
        <w:rPr>
          <w:rFonts w:ascii="Times New Roman" w:hAnsi="Times New Roman"/>
          <w:sz w:val="28"/>
          <w:szCs w:val="28"/>
        </w:rPr>
        <w:t>86</w:t>
      </w:r>
      <w:r w:rsidR="00785190" w:rsidRPr="00A257CF">
        <w:rPr>
          <w:rFonts w:ascii="Times New Roman" w:hAnsi="Times New Roman"/>
          <w:sz w:val="28"/>
          <w:szCs w:val="28"/>
        </w:rPr>
        <w:t xml:space="preserve"> км. </w:t>
      </w:r>
    </w:p>
    <w:p w14:paraId="58013F8B" w14:textId="77777777" w:rsidR="00785190" w:rsidRPr="00A257CF" w:rsidRDefault="00785190" w:rsidP="00785190">
      <w:pPr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257CF">
        <w:rPr>
          <w:rFonts w:ascii="Times New Roman" w:hAnsi="Times New Roman"/>
          <w:sz w:val="28"/>
          <w:szCs w:val="28"/>
        </w:rPr>
        <w:t>Основан поселок  в 1894 году рядом с селом Атяшево в связи со строительством Московско-Казанской железной дороги, с 1932 года является районным центром. По территории поселения проходит автомобильная трасса Саранск-Чебоксары, железнодорожная линия – Саранск-Красный Узел-Казань Горьковской железной дороги.</w:t>
      </w:r>
    </w:p>
    <w:p w14:paraId="42EFAD35" w14:textId="77777777" w:rsidR="00785190" w:rsidRPr="00A257CF" w:rsidRDefault="00785190" w:rsidP="00785190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A257CF">
        <w:rPr>
          <w:rFonts w:ascii="Times New Roman" w:hAnsi="Times New Roman"/>
          <w:snapToGrid w:val="0"/>
          <w:sz w:val="28"/>
          <w:szCs w:val="28"/>
        </w:rPr>
        <w:t>Существует развитая система газоснабжения, в настоящее время 95% домовладений и 100% всех учреждений и организаций поселка газифицировано.</w:t>
      </w:r>
    </w:p>
    <w:p w14:paraId="7FD4B1CD" w14:textId="77777777" w:rsidR="00EA7623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</w:pPr>
    </w:p>
    <w:p w14:paraId="1DB606BA" w14:textId="77777777" w:rsidR="00EA7623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</w:pPr>
    </w:p>
    <w:p w14:paraId="6B2CCDC8" w14:textId="77777777" w:rsidR="00EA7623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</w:pPr>
    </w:p>
    <w:p w14:paraId="30DF650C" w14:textId="77777777" w:rsidR="00EA7623" w:rsidRPr="00D77757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  <w:sectPr w:rsidR="00EA7623" w:rsidRPr="00D77757" w:rsidSect="00B42E68"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5344CB6" w14:textId="77777777" w:rsidR="00B42E68" w:rsidRPr="00B42E68" w:rsidRDefault="00B42E68" w:rsidP="00B42E68">
      <w:pPr>
        <w:tabs>
          <w:tab w:val="left" w:pos="6171"/>
        </w:tabs>
      </w:pPr>
    </w:p>
    <w:sectPr w:rsidR="00B42E68" w:rsidRPr="00B42E68" w:rsidSect="00F0198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C4BAD3" w14:textId="77777777" w:rsidR="00DC0238" w:rsidRDefault="00DC0238" w:rsidP="00957B94">
      <w:pPr>
        <w:spacing w:after="0" w:line="240" w:lineRule="auto"/>
      </w:pPr>
      <w:r>
        <w:separator/>
      </w:r>
    </w:p>
  </w:endnote>
  <w:endnote w:type="continuationSeparator" w:id="0">
    <w:p w14:paraId="5043F0EB" w14:textId="77777777" w:rsidR="00DC0238" w:rsidRDefault="00DC0238" w:rsidP="00957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E9034" w14:textId="77777777" w:rsidR="00957B94" w:rsidRDefault="00DC0238">
    <w:pPr>
      <w:rPr>
        <w:sz w:val="2"/>
        <w:szCs w:val="2"/>
      </w:rPr>
    </w:pPr>
    <w:r>
      <w:rPr>
        <w:noProof/>
      </w:rPr>
      <w:pict w14:anchorId="6B907904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514.7pt;margin-top:803.6pt;width:11.75pt;height:8.1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" filled="f" stroked="f">
          <v:textbox style="mso-fit-shape-to-text:t" inset="0,0,0,0">
            <w:txbxContent>
              <w:p w14:paraId="4BC4B9C7" w14:textId="77777777" w:rsidR="00957B94" w:rsidRDefault="00B246A7">
                <w:pPr>
                  <w:pStyle w:val="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0A3C5C">
                  <w:instrText xml:space="preserve"> PAGE \* MERGEFORMAT </w:instrText>
                </w:r>
                <w:r>
                  <w:fldChar w:fldCharType="separate"/>
                </w:r>
                <w:r w:rsidR="00957B94" w:rsidRPr="00FB4C5B">
                  <w:rPr>
                    <w:rStyle w:val="11pt"/>
                    <w:color w:val="000000"/>
                  </w:rPr>
                  <w:t>18</w:t>
                </w:r>
                <w:r>
                  <w:rPr>
                    <w:rStyle w:val="11pt"/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9D6D3" w14:textId="77777777" w:rsidR="00957B94" w:rsidRDefault="00DC0238">
    <w:pPr>
      <w:rPr>
        <w:sz w:val="2"/>
        <w:szCs w:val="2"/>
      </w:rPr>
    </w:pPr>
    <w:r>
      <w:rPr>
        <w:noProof/>
      </w:rPr>
      <w:pict w14:anchorId="207F85AB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514.7pt;margin-top:803.6pt;width:5pt;height:10.9pt;z-index:-25165516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" filled="f" stroked="f">
          <v:textbox style="mso-fit-shape-to-text:t" inset="0,0,0,0">
            <w:txbxContent>
              <w:p w14:paraId="1024A707" w14:textId="77777777" w:rsidR="00957B94" w:rsidRDefault="00957B94">
                <w:pPr>
                  <w:pStyle w:val="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3E506C" w14:textId="77777777" w:rsidR="00DC0238" w:rsidRDefault="00DC0238" w:rsidP="00957B94">
      <w:pPr>
        <w:spacing w:after="0" w:line="240" w:lineRule="auto"/>
      </w:pPr>
      <w:r>
        <w:separator/>
      </w:r>
    </w:p>
  </w:footnote>
  <w:footnote w:type="continuationSeparator" w:id="0">
    <w:p w14:paraId="1D72B99C" w14:textId="77777777" w:rsidR="00DC0238" w:rsidRDefault="00DC0238" w:rsidP="00957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</w:abstractNum>
  <w:abstractNum w:abstractNumId="1" w15:restartNumberingAfterBreak="0">
    <w:nsid w:val="198C35DD"/>
    <w:multiLevelType w:val="multilevel"/>
    <w:tmpl w:val="9FA4C3F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abstractNum w:abstractNumId="2" w15:restartNumberingAfterBreak="0">
    <w:nsid w:val="48E7087C"/>
    <w:multiLevelType w:val="hybridMultilevel"/>
    <w:tmpl w:val="55809A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310A7"/>
    <w:multiLevelType w:val="multilevel"/>
    <w:tmpl w:val="F370C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810525B"/>
    <w:multiLevelType w:val="hybridMultilevel"/>
    <w:tmpl w:val="04AC8B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06511C"/>
    <w:multiLevelType w:val="hybridMultilevel"/>
    <w:tmpl w:val="A3AA1E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B94"/>
    <w:rsid w:val="00013FB2"/>
    <w:rsid w:val="000348A4"/>
    <w:rsid w:val="00046E3D"/>
    <w:rsid w:val="0005063F"/>
    <w:rsid w:val="00076176"/>
    <w:rsid w:val="00080827"/>
    <w:rsid w:val="00087E24"/>
    <w:rsid w:val="000A2ABC"/>
    <w:rsid w:val="000A3C5C"/>
    <w:rsid w:val="000B447E"/>
    <w:rsid w:val="000C3C3D"/>
    <w:rsid w:val="00186DBE"/>
    <w:rsid w:val="00196D13"/>
    <w:rsid w:val="001A27EF"/>
    <w:rsid w:val="001E3DAE"/>
    <w:rsid w:val="001F0739"/>
    <w:rsid w:val="00212D19"/>
    <w:rsid w:val="002163A0"/>
    <w:rsid w:val="0026679D"/>
    <w:rsid w:val="002673B4"/>
    <w:rsid w:val="00275740"/>
    <w:rsid w:val="002850BB"/>
    <w:rsid w:val="00296155"/>
    <w:rsid w:val="002B53CC"/>
    <w:rsid w:val="002B7379"/>
    <w:rsid w:val="002B7CD0"/>
    <w:rsid w:val="002F0BC0"/>
    <w:rsid w:val="00325100"/>
    <w:rsid w:val="00353312"/>
    <w:rsid w:val="003A5793"/>
    <w:rsid w:val="003E33B6"/>
    <w:rsid w:val="003F4A13"/>
    <w:rsid w:val="0040136D"/>
    <w:rsid w:val="00413886"/>
    <w:rsid w:val="00460859"/>
    <w:rsid w:val="00476EBA"/>
    <w:rsid w:val="004A6BC9"/>
    <w:rsid w:val="004B2E00"/>
    <w:rsid w:val="004E7549"/>
    <w:rsid w:val="004F55B7"/>
    <w:rsid w:val="00510053"/>
    <w:rsid w:val="00516370"/>
    <w:rsid w:val="00525746"/>
    <w:rsid w:val="005803C0"/>
    <w:rsid w:val="005B2A61"/>
    <w:rsid w:val="005C6D9D"/>
    <w:rsid w:val="005D3533"/>
    <w:rsid w:val="005E0C56"/>
    <w:rsid w:val="005E35E4"/>
    <w:rsid w:val="00633342"/>
    <w:rsid w:val="0068652A"/>
    <w:rsid w:val="00687329"/>
    <w:rsid w:val="006C2C3B"/>
    <w:rsid w:val="006F1B68"/>
    <w:rsid w:val="006F28B0"/>
    <w:rsid w:val="00711AED"/>
    <w:rsid w:val="0071476A"/>
    <w:rsid w:val="00732F1E"/>
    <w:rsid w:val="00763C35"/>
    <w:rsid w:val="00785190"/>
    <w:rsid w:val="00793CFB"/>
    <w:rsid w:val="007B2F71"/>
    <w:rsid w:val="0089482F"/>
    <w:rsid w:val="008B2F8E"/>
    <w:rsid w:val="008B39D7"/>
    <w:rsid w:val="008E579C"/>
    <w:rsid w:val="009013D6"/>
    <w:rsid w:val="00947D8F"/>
    <w:rsid w:val="00957B94"/>
    <w:rsid w:val="009C6488"/>
    <w:rsid w:val="00A17B13"/>
    <w:rsid w:val="00A61723"/>
    <w:rsid w:val="00A711DB"/>
    <w:rsid w:val="00A90B3F"/>
    <w:rsid w:val="00AC3564"/>
    <w:rsid w:val="00AE1AE8"/>
    <w:rsid w:val="00AF758C"/>
    <w:rsid w:val="00B06662"/>
    <w:rsid w:val="00B16E42"/>
    <w:rsid w:val="00B246A7"/>
    <w:rsid w:val="00B42E68"/>
    <w:rsid w:val="00B541F3"/>
    <w:rsid w:val="00B91F9C"/>
    <w:rsid w:val="00B92B13"/>
    <w:rsid w:val="00B96C3F"/>
    <w:rsid w:val="00BC7263"/>
    <w:rsid w:val="00BD0F58"/>
    <w:rsid w:val="00BE4F07"/>
    <w:rsid w:val="00BE71B8"/>
    <w:rsid w:val="00C12CEF"/>
    <w:rsid w:val="00C17DE2"/>
    <w:rsid w:val="00C2614F"/>
    <w:rsid w:val="00C3392D"/>
    <w:rsid w:val="00C53ADE"/>
    <w:rsid w:val="00C61C26"/>
    <w:rsid w:val="00C67335"/>
    <w:rsid w:val="00C77506"/>
    <w:rsid w:val="00CC12C2"/>
    <w:rsid w:val="00CC3AAD"/>
    <w:rsid w:val="00CC6006"/>
    <w:rsid w:val="00CC773F"/>
    <w:rsid w:val="00D32666"/>
    <w:rsid w:val="00D54CCC"/>
    <w:rsid w:val="00D65B01"/>
    <w:rsid w:val="00D77757"/>
    <w:rsid w:val="00D77770"/>
    <w:rsid w:val="00DC0238"/>
    <w:rsid w:val="00DC4FE8"/>
    <w:rsid w:val="00DE4EC6"/>
    <w:rsid w:val="00DF7CFA"/>
    <w:rsid w:val="00E16C2E"/>
    <w:rsid w:val="00E175DB"/>
    <w:rsid w:val="00E32D96"/>
    <w:rsid w:val="00E47B50"/>
    <w:rsid w:val="00E61FB5"/>
    <w:rsid w:val="00EA7623"/>
    <w:rsid w:val="00EA78D2"/>
    <w:rsid w:val="00ED24CA"/>
    <w:rsid w:val="00F00B11"/>
    <w:rsid w:val="00F0198C"/>
    <w:rsid w:val="00F335BC"/>
    <w:rsid w:val="00F37206"/>
    <w:rsid w:val="00F52F7A"/>
    <w:rsid w:val="00F770FE"/>
    <w:rsid w:val="00FA4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4E8597B"/>
  <w15:docId w15:val="{D7C72276-EE8E-444C-BBCA-70E1AEFA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7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Сноска (2)_"/>
    <w:basedOn w:val="a0"/>
    <w:link w:val="21"/>
    <w:uiPriority w:val="99"/>
    <w:locked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0">
    <w:name w:val="Сноска (2) + Не курсив"/>
    <w:basedOn w:val="2"/>
    <w:uiPriority w:val="99"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2">
    <w:name w:val="Сноска (2)"/>
    <w:basedOn w:val="2"/>
    <w:uiPriority w:val="99"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a3">
    <w:name w:val="Колонтитул_"/>
    <w:basedOn w:val="a0"/>
    <w:link w:val="1"/>
    <w:uiPriority w:val="99"/>
    <w:locked/>
    <w:rsid w:val="00957B94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11pt">
    <w:name w:val="Колонтитул + 11 pt"/>
    <w:aliases w:val="Полужирный6,Интервал 0 pt"/>
    <w:basedOn w:val="a3"/>
    <w:uiPriority w:val="99"/>
    <w:rsid w:val="00957B94"/>
    <w:rPr>
      <w:rFonts w:ascii="Times New Roman" w:hAnsi="Times New Roman" w:cs="Times New Roman"/>
      <w:b/>
      <w:bCs/>
      <w:i/>
      <w:iCs/>
      <w:noProof/>
      <w:spacing w:val="10"/>
      <w:sz w:val="22"/>
      <w:szCs w:val="22"/>
      <w:shd w:val="clear" w:color="auto" w:fill="FFFFFF"/>
    </w:rPr>
  </w:style>
  <w:style w:type="character" w:customStyle="1" w:styleId="6">
    <w:name w:val="Основной текст (6)_"/>
    <w:basedOn w:val="a0"/>
    <w:link w:val="61"/>
    <w:uiPriority w:val="99"/>
    <w:locked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3">
    <w:name w:val="Заголовок №2_"/>
    <w:basedOn w:val="a0"/>
    <w:link w:val="210"/>
    <w:uiPriority w:val="99"/>
    <w:locked/>
    <w:rsid w:val="00957B94"/>
    <w:rPr>
      <w:rFonts w:ascii="Segoe UI" w:hAnsi="Segoe UI" w:cs="Segoe UI"/>
      <w:b/>
      <w:bCs/>
      <w:sz w:val="27"/>
      <w:szCs w:val="27"/>
      <w:shd w:val="clear" w:color="auto" w:fill="FFFFFF"/>
    </w:rPr>
  </w:style>
  <w:style w:type="character" w:customStyle="1" w:styleId="10">
    <w:name w:val="Основной текст Знак1"/>
    <w:basedOn w:val="a0"/>
    <w:link w:val="a4"/>
    <w:uiPriority w:val="99"/>
    <w:locked/>
    <w:rsid w:val="00957B94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4">
    <w:name w:val="Body Text"/>
    <w:basedOn w:val="a"/>
    <w:link w:val="10"/>
    <w:uiPriority w:val="99"/>
    <w:rsid w:val="00957B94"/>
    <w:pPr>
      <w:shd w:val="clear" w:color="auto" w:fill="FFFFFF"/>
      <w:spacing w:before="360" w:after="240" w:line="278" w:lineRule="exact"/>
      <w:ind w:hanging="380"/>
      <w:jc w:val="both"/>
    </w:pPr>
    <w:rPr>
      <w:rFonts w:ascii="Times New Roman" w:hAnsi="Times New Roman" w:cs="Times New Roman"/>
      <w:sz w:val="23"/>
      <w:szCs w:val="23"/>
    </w:rPr>
  </w:style>
  <w:style w:type="character" w:customStyle="1" w:styleId="a5">
    <w:name w:val="Основной текст Знак"/>
    <w:basedOn w:val="a0"/>
    <w:uiPriority w:val="99"/>
    <w:semiHidden/>
    <w:rsid w:val="00957B94"/>
  </w:style>
  <w:style w:type="character" w:customStyle="1" w:styleId="12">
    <w:name w:val="Основной текст (12)_"/>
    <w:basedOn w:val="a0"/>
    <w:link w:val="120"/>
    <w:uiPriority w:val="99"/>
    <w:locked/>
    <w:rsid w:val="00957B94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SegoeUI3">
    <w:name w:val="Основной текст + Segoe UI3"/>
    <w:aliases w:val="11 pt1,Курсив4"/>
    <w:basedOn w:val="10"/>
    <w:uiPriority w:val="99"/>
    <w:rsid w:val="00957B94"/>
    <w:rPr>
      <w:rFonts w:ascii="Segoe UI" w:hAnsi="Segoe UI" w:cs="Segoe UI"/>
      <w:i/>
      <w:iCs/>
      <w:sz w:val="22"/>
      <w:szCs w:val="22"/>
      <w:shd w:val="clear" w:color="auto" w:fill="FFFFFF"/>
    </w:rPr>
  </w:style>
  <w:style w:type="character" w:customStyle="1" w:styleId="14">
    <w:name w:val="Основной текст (14)_"/>
    <w:basedOn w:val="a0"/>
    <w:link w:val="141"/>
    <w:uiPriority w:val="99"/>
    <w:locked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140">
    <w:name w:val="Основной текст (14)"/>
    <w:basedOn w:val="14"/>
    <w:uiPriority w:val="99"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2Exact1">
    <w:name w:val="Заголовок №2 Exact1"/>
    <w:basedOn w:val="23"/>
    <w:uiPriority w:val="99"/>
    <w:rsid w:val="00957B94"/>
    <w:rPr>
      <w:rFonts w:ascii="Segoe UI" w:hAnsi="Segoe UI" w:cs="Segoe UI"/>
      <w:b/>
      <w:bCs/>
      <w:spacing w:val="5"/>
      <w:sz w:val="25"/>
      <w:szCs w:val="25"/>
      <w:shd w:val="clear" w:color="auto" w:fill="FFFFFF"/>
    </w:rPr>
  </w:style>
  <w:style w:type="character" w:customStyle="1" w:styleId="121">
    <w:name w:val="Основной текст (12) + Не полужирный"/>
    <w:basedOn w:val="12"/>
    <w:uiPriority w:val="99"/>
    <w:rsid w:val="00957B94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15">
    <w:name w:val="Основной текст (15)_"/>
    <w:basedOn w:val="a0"/>
    <w:link w:val="151"/>
    <w:uiPriority w:val="99"/>
    <w:locked/>
    <w:rsid w:val="00957B94"/>
    <w:rPr>
      <w:rFonts w:ascii="Segoe UI" w:hAnsi="Segoe UI" w:cs="Segoe UI"/>
      <w:b/>
      <w:bCs/>
      <w:i/>
      <w:iCs/>
      <w:shd w:val="clear" w:color="auto" w:fill="FFFFFF"/>
    </w:rPr>
  </w:style>
  <w:style w:type="character" w:customStyle="1" w:styleId="150">
    <w:name w:val="Основной текст (15)"/>
    <w:basedOn w:val="15"/>
    <w:uiPriority w:val="99"/>
    <w:rsid w:val="00957B94"/>
    <w:rPr>
      <w:rFonts w:ascii="Segoe UI" w:hAnsi="Segoe UI" w:cs="Segoe UI"/>
      <w:b/>
      <w:bCs/>
      <w:i/>
      <w:iCs/>
      <w:u w:val="single"/>
      <w:shd w:val="clear" w:color="auto" w:fill="FFFFFF"/>
    </w:rPr>
  </w:style>
  <w:style w:type="character" w:customStyle="1" w:styleId="SegoeUI1">
    <w:name w:val="Основной текст + Segoe UI1"/>
    <w:aliases w:val="9.5 pt,Курсив1"/>
    <w:basedOn w:val="10"/>
    <w:uiPriority w:val="99"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1595pt">
    <w:name w:val="Основной текст (15) + 9.5 pt"/>
    <w:aliases w:val="Не полужирный2"/>
    <w:basedOn w:val="15"/>
    <w:uiPriority w:val="99"/>
    <w:rsid w:val="00957B94"/>
    <w:rPr>
      <w:rFonts w:ascii="Segoe UI" w:hAnsi="Segoe UI" w:cs="Segoe UI"/>
      <w:b/>
      <w:bCs/>
      <w:i/>
      <w:iCs/>
      <w:sz w:val="19"/>
      <w:szCs w:val="19"/>
      <w:shd w:val="clear" w:color="auto" w:fill="FFFFFF"/>
    </w:rPr>
  </w:style>
  <w:style w:type="character" w:customStyle="1" w:styleId="16">
    <w:name w:val="Основной текст (16)_"/>
    <w:basedOn w:val="a0"/>
    <w:link w:val="161"/>
    <w:uiPriority w:val="99"/>
    <w:locked/>
    <w:rsid w:val="00957B94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character" w:customStyle="1" w:styleId="160">
    <w:name w:val="Основной текст (16)"/>
    <w:basedOn w:val="16"/>
    <w:uiPriority w:val="99"/>
    <w:rsid w:val="00957B94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paragraph" w:customStyle="1" w:styleId="21">
    <w:name w:val="Сноска (2)1"/>
    <w:basedOn w:val="a"/>
    <w:link w:val="2"/>
    <w:uiPriority w:val="99"/>
    <w:rsid w:val="00957B94"/>
    <w:pPr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1">
    <w:name w:val="Колонтитул1"/>
    <w:basedOn w:val="a"/>
    <w:link w:val="a3"/>
    <w:uiPriority w:val="99"/>
    <w:rsid w:val="00957B94"/>
    <w:pPr>
      <w:shd w:val="clear" w:color="auto" w:fill="FFFFFF"/>
      <w:spacing w:after="0" w:line="235" w:lineRule="exact"/>
    </w:pPr>
    <w:rPr>
      <w:rFonts w:ascii="Times New Roman" w:hAnsi="Times New Roman" w:cs="Times New Roman"/>
      <w:i/>
      <w:iCs/>
      <w:sz w:val="19"/>
      <w:szCs w:val="19"/>
    </w:rPr>
  </w:style>
  <w:style w:type="paragraph" w:customStyle="1" w:styleId="61">
    <w:name w:val="Основной текст (6)1"/>
    <w:basedOn w:val="a"/>
    <w:link w:val="6"/>
    <w:uiPriority w:val="99"/>
    <w:rsid w:val="00957B94"/>
    <w:pPr>
      <w:shd w:val="clear" w:color="auto" w:fill="FFFFFF"/>
      <w:spacing w:before="60" w:after="60" w:line="240" w:lineRule="atLeast"/>
      <w:ind w:hanging="380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210">
    <w:name w:val="Заголовок №21"/>
    <w:basedOn w:val="a"/>
    <w:link w:val="23"/>
    <w:uiPriority w:val="99"/>
    <w:rsid w:val="00957B94"/>
    <w:pPr>
      <w:shd w:val="clear" w:color="auto" w:fill="FFFFFF"/>
      <w:spacing w:before="1020" w:after="360" w:line="240" w:lineRule="atLeast"/>
      <w:jc w:val="both"/>
      <w:outlineLvl w:val="1"/>
    </w:pPr>
    <w:rPr>
      <w:rFonts w:ascii="Segoe UI" w:hAnsi="Segoe UI" w:cs="Segoe UI"/>
      <w:b/>
      <w:bCs/>
      <w:sz w:val="27"/>
      <w:szCs w:val="27"/>
    </w:rPr>
  </w:style>
  <w:style w:type="paragraph" w:customStyle="1" w:styleId="120">
    <w:name w:val="Основной текст (12)"/>
    <w:basedOn w:val="a"/>
    <w:link w:val="12"/>
    <w:uiPriority w:val="99"/>
    <w:rsid w:val="00957B94"/>
    <w:pPr>
      <w:shd w:val="clear" w:color="auto" w:fill="FFFFFF"/>
      <w:spacing w:before="660" w:after="60" w:line="240" w:lineRule="atLeast"/>
      <w:jc w:val="center"/>
    </w:pPr>
    <w:rPr>
      <w:rFonts w:ascii="Segoe UI" w:hAnsi="Segoe UI" w:cs="Segoe UI"/>
      <w:b/>
      <w:bCs/>
      <w:sz w:val="23"/>
      <w:szCs w:val="23"/>
    </w:rPr>
  </w:style>
  <w:style w:type="paragraph" w:customStyle="1" w:styleId="141">
    <w:name w:val="Основной текст (14)1"/>
    <w:basedOn w:val="a"/>
    <w:link w:val="14"/>
    <w:uiPriority w:val="99"/>
    <w:rsid w:val="00957B94"/>
    <w:pPr>
      <w:shd w:val="clear" w:color="auto" w:fill="FFFFFF"/>
      <w:spacing w:after="300" w:line="264" w:lineRule="exact"/>
      <w:jc w:val="both"/>
    </w:pPr>
    <w:rPr>
      <w:rFonts w:ascii="Segoe UI" w:hAnsi="Segoe UI" w:cs="Segoe UI"/>
      <w:i/>
      <w:iCs/>
      <w:sz w:val="19"/>
      <w:szCs w:val="19"/>
    </w:rPr>
  </w:style>
  <w:style w:type="paragraph" w:customStyle="1" w:styleId="151">
    <w:name w:val="Основной текст (15)1"/>
    <w:basedOn w:val="a"/>
    <w:link w:val="15"/>
    <w:uiPriority w:val="99"/>
    <w:rsid w:val="00957B94"/>
    <w:pPr>
      <w:shd w:val="clear" w:color="auto" w:fill="FFFFFF"/>
      <w:spacing w:before="300" w:after="0" w:line="240" w:lineRule="atLeast"/>
    </w:pPr>
    <w:rPr>
      <w:rFonts w:ascii="Segoe UI" w:hAnsi="Segoe UI" w:cs="Segoe UI"/>
      <w:b/>
      <w:bCs/>
      <w:i/>
      <w:iCs/>
    </w:rPr>
  </w:style>
  <w:style w:type="paragraph" w:customStyle="1" w:styleId="161">
    <w:name w:val="Основной текст (16)1"/>
    <w:basedOn w:val="a"/>
    <w:link w:val="16"/>
    <w:uiPriority w:val="99"/>
    <w:rsid w:val="00957B94"/>
    <w:pPr>
      <w:shd w:val="clear" w:color="auto" w:fill="FFFFFF"/>
      <w:spacing w:before="240" w:after="0" w:line="264" w:lineRule="exact"/>
    </w:pPr>
    <w:rPr>
      <w:rFonts w:ascii="Segoe UI" w:hAnsi="Segoe UI" w:cs="Segoe UI"/>
      <w:b/>
      <w:bCs/>
      <w:i/>
      <w:iCs/>
      <w:sz w:val="18"/>
      <w:szCs w:val="18"/>
    </w:rPr>
  </w:style>
  <w:style w:type="paragraph" w:styleId="a6">
    <w:name w:val="Normal (Web)"/>
    <w:aliases w:val=" Знак,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unhideWhenUsed/>
    <w:qFormat/>
    <w:rsid w:val="005D3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12CEF"/>
    <w:rPr>
      <w:b/>
      <w:bCs/>
    </w:rPr>
  </w:style>
  <w:style w:type="character" w:styleId="a8">
    <w:name w:val="Emphasis"/>
    <w:basedOn w:val="a0"/>
    <w:qFormat/>
    <w:rsid w:val="00B42E68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F0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0198C"/>
  </w:style>
  <w:style w:type="paragraph" w:styleId="ab">
    <w:name w:val="footer"/>
    <w:basedOn w:val="a"/>
    <w:link w:val="ac"/>
    <w:uiPriority w:val="99"/>
    <w:semiHidden/>
    <w:unhideWhenUsed/>
    <w:rsid w:val="00F0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0198C"/>
  </w:style>
  <w:style w:type="paragraph" w:styleId="ad">
    <w:name w:val="Balloon Text"/>
    <w:basedOn w:val="a"/>
    <w:link w:val="ae"/>
    <w:uiPriority w:val="99"/>
    <w:semiHidden/>
    <w:unhideWhenUsed/>
    <w:rsid w:val="004E7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E7549"/>
    <w:rPr>
      <w:rFonts w:ascii="Tahoma" w:hAnsi="Tahoma" w:cs="Tahoma"/>
      <w:sz w:val="16"/>
      <w:szCs w:val="16"/>
    </w:rPr>
  </w:style>
  <w:style w:type="paragraph" w:styleId="af">
    <w:name w:val="caption"/>
    <w:basedOn w:val="a"/>
    <w:next w:val="a"/>
    <w:uiPriority w:val="35"/>
    <w:unhideWhenUsed/>
    <w:qFormat/>
    <w:rsid w:val="00516370"/>
    <w:pPr>
      <w:spacing w:line="240" w:lineRule="auto"/>
    </w:pPr>
    <w:rPr>
      <w:b/>
      <w:bCs/>
      <w:color w:val="0F6FC6" w:themeColor="accent1"/>
      <w:sz w:val="18"/>
      <w:szCs w:val="18"/>
    </w:rPr>
  </w:style>
  <w:style w:type="paragraph" w:styleId="af0">
    <w:name w:val="Intense Quote"/>
    <w:basedOn w:val="a"/>
    <w:next w:val="a"/>
    <w:link w:val="af1"/>
    <w:uiPriority w:val="30"/>
    <w:qFormat/>
    <w:rsid w:val="00ED24CA"/>
    <w:pPr>
      <w:pBdr>
        <w:bottom w:val="single" w:sz="4" w:space="4" w:color="0F6FC6" w:themeColor="accent1"/>
      </w:pBdr>
      <w:spacing w:before="200" w:after="280"/>
      <w:ind w:left="936" w:right="936"/>
    </w:pPr>
    <w:rPr>
      <w:b/>
      <w:bCs/>
      <w:i/>
      <w:iCs/>
      <w:color w:val="0F6FC6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ED24CA"/>
    <w:rPr>
      <w:b/>
      <w:bCs/>
      <w:i/>
      <w:iCs/>
      <w:color w:val="0F6FC6" w:themeColor="accent1"/>
    </w:rPr>
  </w:style>
  <w:style w:type="table" w:styleId="af2">
    <w:name w:val="Table Grid"/>
    <w:basedOn w:val="a1"/>
    <w:uiPriority w:val="59"/>
    <w:rsid w:val="00046E3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-2">
    <w:name w:val="Colorful Grid Accent 2"/>
    <w:basedOn w:val="a1"/>
    <w:uiPriority w:val="73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EFF" w:themeFill="accent2" w:themeFillTint="33"/>
    </w:tcPr>
    <w:tblStylePr w:type="firstRow">
      <w:rPr>
        <w:b/>
        <w:bCs/>
      </w:rPr>
      <w:tblPr/>
      <w:tcPr>
        <w:shd w:val="clear" w:color="auto" w:fill="89DE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9DE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band1Vert">
      <w:tblPr/>
      <w:tcPr>
        <w:shd w:val="clear" w:color="auto" w:fill="6DD6FF" w:themeFill="accent2" w:themeFillTint="7F"/>
      </w:tcPr>
    </w:tblStylePr>
    <w:tblStylePr w:type="band1Horz">
      <w:tblPr/>
      <w:tcPr>
        <w:shd w:val="clear" w:color="auto" w:fill="6DD6FF" w:themeFill="accent2" w:themeFillTint="7F"/>
      </w:tcPr>
    </w:tblStylePr>
  </w:style>
  <w:style w:type="table" w:styleId="-4">
    <w:name w:val="Colorful Grid Accent 4"/>
    <w:basedOn w:val="a1"/>
    <w:uiPriority w:val="73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FBED" w:themeFill="accent4" w:themeFillTint="33"/>
    </w:tcPr>
    <w:tblStylePr w:type="firstRow">
      <w:rPr>
        <w:b/>
        <w:bCs/>
      </w:rPr>
      <w:tblPr/>
      <w:tcPr>
        <w:shd w:val="clear" w:color="auto" w:fill="94F6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F6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band1Vert">
      <w:tblPr/>
      <w:tcPr>
        <w:shd w:val="clear" w:color="auto" w:fill="7AF4D3" w:themeFill="accent4" w:themeFillTint="7F"/>
      </w:tcPr>
    </w:tblStylePr>
    <w:tblStylePr w:type="band1Horz">
      <w:tblPr/>
      <w:tcPr>
        <w:shd w:val="clear" w:color="auto" w:fill="7AF4D3" w:themeFill="accent4" w:themeFillTint="7F"/>
      </w:tcPr>
    </w:tblStylePr>
  </w:style>
  <w:style w:type="character" w:styleId="af3">
    <w:name w:val="Hyperlink"/>
    <w:basedOn w:val="a0"/>
    <w:uiPriority w:val="99"/>
    <w:unhideWhenUsed/>
    <w:rsid w:val="00046E3D"/>
    <w:rPr>
      <w:color w:val="E2D700" w:themeColor="hyperlink"/>
      <w:u w:val="single"/>
    </w:rPr>
  </w:style>
  <w:style w:type="table" w:styleId="-5">
    <w:name w:val="Colorful List Accent 5"/>
    <w:basedOn w:val="a1"/>
    <w:uiPriority w:val="72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9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59F35" w:themeFill="accent6" w:themeFillShade="CC"/>
      </w:tcPr>
    </w:tblStylePr>
    <w:tblStylePr w:type="lastRow">
      <w:rPr>
        <w:b/>
        <w:bCs/>
        <w:color w:val="859F35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character" w:styleId="af4">
    <w:name w:val="Intense Reference"/>
    <w:basedOn w:val="a0"/>
    <w:uiPriority w:val="32"/>
    <w:qFormat/>
    <w:rsid w:val="00275740"/>
    <w:rPr>
      <w:b/>
      <w:bCs/>
      <w:smallCaps/>
      <w:color w:val="009DD9" w:themeColor="accent2"/>
      <w:spacing w:val="5"/>
      <w:u w:val="single"/>
    </w:rPr>
  </w:style>
  <w:style w:type="character" w:styleId="af5">
    <w:name w:val="Intense Emphasis"/>
    <w:basedOn w:val="a0"/>
    <w:uiPriority w:val="21"/>
    <w:qFormat/>
    <w:rsid w:val="00275740"/>
    <w:rPr>
      <w:b/>
      <w:bCs/>
      <w:i/>
      <w:iCs/>
      <w:color w:val="0F6FC6" w:themeColor="accent1"/>
    </w:rPr>
  </w:style>
  <w:style w:type="table" w:styleId="-40">
    <w:name w:val="Light Shading Accent 4"/>
    <w:basedOn w:val="a1"/>
    <w:uiPriority w:val="60"/>
    <w:rsid w:val="00D77770"/>
    <w:pPr>
      <w:spacing w:after="0" w:line="240" w:lineRule="auto"/>
    </w:pPr>
    <w:rPr>
      <w:color w:val="0C9A73" w:themeColor="accent4" w:themeShade="BF"/>
    </w:rPr>
    <w:tblPr>
      <w:tblStyleRowBandSize w:val="1"/>
      <w:tblStyleColBandSize w:val="1"/>
      <w:tblBorders>
        <w:top w:val="single" w:sz="8" w:space="0" w:color="10CF9B" w:themeColor="accent4"/>
        <w:bottom w:val="single" w:sz="8" w:space="0" w:color="10CF9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</w:style>
  <w:style w:type="table" w:styleId="-50">
    <w:name w:val="Light Shading Accent 5"/>
    <w:basedOn w:val="a1"/>
    <w:uiPriority w:val="60"/>
    <w:rsid w:val="00C3392D"/>
    <w:pPr>
      <w:spacing w:after="0" w:line="240" w:lineRule="auto"/>
    </w:pPr>
    <w:rPr>
      <w:color w:val="54A738" w:themeColor="accent5" w:themeShade="BF"/>
    </w:rPr>
    <w:tblPr>
      <w:tblStyleRowBandSize w:val="1"/>
      <w:tblStyleColBandSize w:val="1"/>
      <w:tblBorders>
        <w:top w:val="single" w:sz="8" w:space="0" w:color="7CCA62" w:themeColor="accent5"/>
        <w:bottom w:val="single" w:sz="8" w:space="0" w:color="7CCA62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</w:style>
  <w:style w:type="table" w:customStyle="1" w:styleId="11">
    <w:name w:val="Светлая заливка1"/>
    <w:basedOn w:val="a1"/>
    <w:uiPriority w:val="60"/>
    <w:rsid w:val="00C3392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f6">
    <w:name w:val="List Paragraph"/>
    <w:basedOn w:val="a"/>
    <w:uiPriority w:val="34"/>
    <w:qFormat/>
    <w:rsid w:val="001A27EF"/>
    <w:pPr>
      <w:ind w:left="720"/>
      <w:contextualSpacing/>
    </w:pPr>
  </w:style>
  <w:style w:type="table" w:customStyle="1" w:styleId="3">
    <w:name w:val="Сетка таблицы3"/>
    <w:basedOn w:val="a1"/>
    <w:next w:val="af2"/>
    <w:uiPriority w:val="59"/>
    <w:rsid w:val="0079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ody Text Indent"/>
    <w:basedOn w:val="a"/>
    <w:link w:val="af8"/>
    <w:uiPriority w:val="99"/>
    <w:semiHidden/>
    <w:unhideWhenUsed/>
    <w:rsid w:val="00013FB2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13FB2"/>
  </w:style>
  <w:style w:type="paragraph" w:customStyle="1" w:styleId="ConsNormal">
    <w:name w:val="ConsNormal"/>
    <w:rsid w:val="00E61FB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9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3960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FFEA4-16A7-4C6B-B71C-0A572AA99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11</cp:revision>
  <cp:lastPrinted>2019-03-05T06:26:00Z</cp:lastPrinted>
  <dcterms:created xsi:type="dcterms:W3CDTF">2021-03-02T15:04:00Z</dcterms:created>
  <dcterms:modified xsi:type="dcterms:W3CDTF">2021-03-15T13:03:00Z</dcterms:modified>
</cp:coreProperties>
</file>