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347" w:rsidRPr="00D60347" w:rsidRDefault="00D60347" w:rsidP="00D60347">
      <w:pPr>
        <w:keepNext/>
        <w:keepLines/>
        <w:spacing w:before="200" w:after="0"/>
        <w:outlineLvl w:val="2"/>
        <w:rPr>
          <w:rFonts w:ascii="Times New Roman" w:eastAsia="Times New Roman" w:hAnsi="Times New Roman" w:cs="Times New Roman"/>
          <w:b/>
          <w:sz w:val="48"/>
          <w:szCs w:val="20"/>
          <w:lang w:eastAsia="ru-RU"/>
        </w:rPr>
      </w:pPr>
      <w:r w:rsidRPr="00D60347">
        <w:rPr>
          <w:rFonts w:ascii="Times New Roman" w:eastAsia="Times New Roman" w:hAnsi="Times New Roman" w:cs="Times New Roman"/>
          <w:bCs/>
          <w:color w:val="4F81BD" w:themeColor="accent1"/>
          <w:sz w:val="48"/>
          <w:szCs w:val="20"/>
          <w:lang w:eastAsia="ru-RU"/>
        </w:rPr>
        <w:t xml:space="preserve">              </w:t>
      </w:r>
      <w:proofErr w:type="gramStart"/>
      <w:r w:rsidRPr="00D60347">
        <w:rPr>
          <w:rFonts w:ascii="Times New Roman" w:eastAsia="Times New Roman" w:hAnsi="Times New Roman" w:cs="Times New Roman"/>
          <w:b/>
          <w:sz w:val="48"/>
          <w:szCs w:val="20"/>
          <w:lang w:eastAsia="ru-RU"/>
        </w:rPr>
        <w:t>П</w:t>
      </w:r>
      <w:proofErr w:type="gramEnd"/>
      <w:r w:rsidRPr="00D60347">
        <w:rPr>
          <w:rFonts w:ascii="Times New Roman" w:eastAsia="Times New Roman" w:hAnsi="Times New Roman" w:cs="Times New Roman"/>
          <w:b/>
          <w:sz w:val="48"/>
          <w:szCs w:val="20"/>
          <w:lang w:eastAsia="ru-RU"/>
        </w:rPr>
        <w:t xml:space="preserve"> О С Т А Н О В Л Е Н И Е    </w:t>
      </w:r>
    </w:p>
    <w:p w:rsidR="00D60347" w:rsidRPr="00D60347" w:rsidRDefault="00D60347" w:rsidP="00D60347">
      <w:pPr>
        <w:keepNext/>
        <w:spacing w:after="0" w:line="240" w:lineRule="auto"/>
        <w:jc w:val="center"/>
        <w:outlineLvl w:val="4"/>
        <w:rPr>
          <w:rFonts w:ascii="Times New Roman" w:eastAsia="Times New Roman" w:hAnsi="Times New Roman" w:cs="Times New Roman"/>
          <w:sz w:val="36"/>
          <w:szCs w:val="20"/>
          <w:lang w:eastAsia="ru-RU"/>
        </w:rPr>
      </w:pPr>
    </w:p>
    <w:p w:rsidR="00D60347" w:rsidRPr="00D60347" w:rsidRDefault="00D60347" w:rsidP="00D60347">
      <w:pPr>
        <w:keepNext/>
        <w:spacing w:after="0" w:line="240" w:lineRule="auto"/>
        <w:jc w:val="center"/>
        <w:outlineLvl w:val="4"/>
        <w:rPr>
          <w:rFonts w:ascii="Times New Roman" w:eastAsia="Times New Roman" w:hAnsi="Times New Roman" w:cs="Times New Roman"/>
          <w:sz w:val="36"/>
          <w:szCs w:val="20"/>
          <w:lang w:eastAsia="ru-RU"/>
        </w:rPr>
      </w:pPr>
      <w:r w:rsidRPr="00D60347">
        <w:rPr>
          <w:rFonts w:ascii="Times New Roman" w:eastAsia="Times New Roman" w:hAnsi="Times New Roman" w:cs="Times New Roman"/>
          <w:sz w:val="36"/>
          <w:szCs w:val="20"/>
          <w:lang w:eastAsia="ru-RU"/>
        </w:rPr>
        <w:t xml:space="preserve">АДМИНИСТРАЦИИ АТЯШЕВСКОГО </w:t>
      </w:r>
    </w:p>
    <w:p w:rsidR="00D60347" w:rsidRPr="00D60347" w:rsidRDefault="00D60347" w:rsidP="00D60347">
      <w:pPr>
        <w:keepNext/>
        <w:spacing w:after="0" w:line="240" w:lineRule="auto"/>
        <w:jc w:val="center"/>
        <w:outlineLvl w:val="4"/>
        <w:rPr>
          <w:rFonts w:ascii="Times New Roman" w:eastAsia="Times New Roman" w:hAnsi="Times New Roman" w:cs="Times New Roman"/>
          <w:sz w:val="36"/>
          <w:szCs w:val="20"/>
          <w:lang w:eastAsia="ru-RU"/>
        </w:rPr>
      </w:pPr>
      <w:r w:rsidRPr="00D60347">
        <w:rPr>
          <w:rFonts w:ascii="Times New Roman" w:eastAsia="Times New Roman" w:hAnsi="Times New Roman" w:cs="Times New Roman"/>
          <w:sz w:val="36"/>
          <w:szCs w:val="20"/>
          <w:lang w:eastAsia="ru-RU"/>
        </w:rPr>
        <w:t>МУНИЦИПАЛЬНОГО РАЙОНА</w:t>
      </w:r>
    </w:p>
    <w:p w:rsidR="00D60347" w:rsidRPr="00D60347" w:rsidRDefault="00D60347" w:rsidP="00D60347">
      <w:pPr>
        <w:spacing w:after="0" w:line="240" w:lineRule="auto"/>
        <w:jc w:val="center"/>
        <w:rPr>
          <w:rFonts w:ascii="Times New Roman" w:eastAsia="Times New Roman" w:hAnsi="Times New Roman" w:cs="Times New Roman"/>
          <w:sz w:val="36"/>
          <w:szCs w:val="36"/>
          <w:lang w:eastAsia="ru-RU"/>
        </w:rPr>
      </w:pPr>
      <w:r w:rsidRPr="00D60347">
        <w:rPr>
          <w:rFonts w:ascii="Times New Roman" w:eastAsia="Times New Roman" w:hAnsi="Times New Roman" w:cs="Times New Roman"/>
          <w:sz w:val="36"/>
          <w:szCs w:val="36"/>
          <w:lang w:eastAsia="ru-RU"/>
        </w:rPr>
        <w:t>РЕСПУБЛИКИ МОРДОВИЯ</w:t>
      </w:r>
    </w:p>
    <w:p w:rsidR="00D60347" w:rsidRPr="00D60347" w:rsidRDefault="00D60347" w:rsidP="00D60347">
      <w:pPr>
        <w:spacing w:after="0" w:line="240" w:lineRule="auto"/>
        <w:rPr>
          <w:rFonts w:ascii="Times New Roman" w:eastAsia="Times New Roman" w:hAnsi="Times New Roman" w:cs="Times New Roman"/>
          <w:sz w:val="28"/>
          <w:szCs w:val="20"/>
          <w:lang w:eastAsia="ru-RU"/>
        </w:rPr>
      </w:pPr>
    </w:p>
    <w:p w:rsidR="00D60347" w:rsidRPr="00D60347" w:rsidRDefault="00D60347" w:rsidP="00D60347">
      <w:pPr>
        <w:spacing w:after="0" w:line="240" w:lineRule="auto"/>
        <w:rPr>
          <w:rFonts w:ascii="Times New Roman" w:eastAsia="Times New Roman" w:hAnsi="Times New Roman" w:cs="Times New Roman"/>
          <w:sz w:val="28"/>
          <w:szCs w:val="20"/>
          <w:lang w:eastAsia="ru-RU"/>
        </w:rPr>
      </w:pPr>
      <w:r w:rsidRPr="00D60347">
        <w:rPr>
          <w:rFonts w:ascii="Times New Roman" w:eastAsia="Times New Roman" w:hAnsi="Times New Roman" w:cs="Times New Roman"/>
          <w:sz w:val="28"/>
          <w:szCs w:val="20"/>
          <w:lang w:eastAsia="ru-RU"/>
        </w:rPr>
        <w:t>__</w:t>
      </w:r>
      <w:r w:rsidR="009C74A8" w:rsidRPr="009C74A8">
        <w:rPr>
          <w:rFonts w:ascii="Times New Roman" w:eastAsia="Times New Roman" w:hAnsi="Times New Roman" w:cs="Times New Roman"/>
          <w:sz w:val="28"/>
          <w:szCs w:val="20"/>
          <w:u w:val="single"/>
          <w:lang w:eastAsia="ru-RU"/>
        </w:rPr>
        <w:t>15.03.2021</w:t>
      </w:r>
      <w:r w:rsidR="009C74A8">
        <w:rPr>
          <w:rFonts w:ascii="Times New Roman" w:eastAsia="Times New Roman" w:hAnsi="Times New Roman" w:cs="Times New Roman"/>
          <w:sz w:val="28"/>
          <w:szCs w:val="20"/>
          <w:lang w:eastAsia="ru-RU"/>
        </w:rPr>
        <w:t>____</w:t>
      </w:r>
      <w:r w:rsidRPr="00D60347">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009C74A8">
        <w:rPr>
          <w:rFonts w:ascii="Times New Roman" w:eastAsia="Times New Roman" w:hAnsi="Times New Roman" w:cs="Times New Roman"/>
          <w:sz w:val="28"/>
          <w:szCs w:val="20"/>
          <w:lang w:eastAsia="ru-RU"/>
        </w:rPr>
        <w:t xml:space="preserve">                      №____</w:t>
      </w:r>
      <w:r w:rsidR="009C74A8" w:rsidRPr="009C74A8">
        <w:rPr>
          <w:rFonts w:ascii="Times New Roman" w:eastAsia="Times New Roman" w:hAnsi="Times New Roman" w:cs="Times New Roman"/>
          <w:sz w:val="28"/>
          <w:szCs w:val="20"/>
          <w:u w:val="single"/>
          <w:lang w:eastAsia="ru-RU"/>
        </w:rPr>
        <w:t>91</w:t>
      </w:r>
      <w:r w:rsidRPr="00D60347">
        <w:rPr>
          <w:rFonts w:ascii="Times New Roman" w:eastAsia="Times New Roman" w:hAnsi="Times New Roman" w:cs="Times New Roman"/>
          <w:sz w:val="28"/>
          <w:szCs w:val="20"/>
          <w:lang w:eastAsia="ru-RU"/>
        </w:rPr>
        <w:t xml:space="preserve">___    </w:t>
      </w:r>
    </w:p>
    <w:p w:rsidR="00D60347" w:rsidRPr="00D60347" w:rsidRDefault="00D60347" w:rsidP="00D60347">
      <w:pPr>
        <w:spacing w:after="0" w:line="240" w:lineRule="auto"/>
        <w:jc w:val="center"/>
        <w:rPr>
          <w:rFonts w:ascii="Times New Roman" w:eastAsia="Times New Roman" w:hAnsi="Times New Roman" w:cs="Times New Roman"/>
          <w:sz w:val="24"/>
          <w:szCs w:val="20"/>
          <w:lang w:eastAsia="ru-RU"/>
        </w:rPr>
      </w:pPr>
      <w:proofErr w:type="spellStart"/>
      <w:r w:rsidRPr="00D60347">
        <w:rPr>
          <w:rFonts w:ascii="Times New Roman" w:eastAsia="Times New Roman" w:hAnsi="Times New Roman" w:cs="Times New Roman"/>
          <w:sz w:val="24"/>
          <w:szCs w:val="20"/>
          <w:lang w:eastAsia="ru-RU"/>
        </w:rPr>
        <w:t>рп</w:t>
      </w:r>
      <w:proofErr w:type="gramStart"/>
      <w:r w:rsidRPr="00D60347">
        <w:rPr>
          <w:rFonts w:ascii="Times New Roman" w:eastAsia="Times New Roman" w:hAnsi="Times New Roman" w:cs="Times New Roman"/>
          <w:sz w:val="24"/>
          <w:szCs w:val="20"/>
          <w:lang w:eastAsia="ru-RU"/>
        </w:rPr>
        <w:t>.А</w:t>
      </w:r>
      <w:proofErr w:type="gramEnd"/>
      <w:r w:rsidRPr="00D60347">
        <w:rPr>
          <w:rFonts w:ascii="Times New Roman" w:eastAsia="Times New Roman" w:hAnsi="Times New Roman" w:cs="Times New Roman"/>
          <w:sz w:val="24"/>
          <w:szCs w:val="20"/>
          <w:lang w:eastAsia="ru-RU"/>
        </w:rPr>
        <w:t>тяшево</w:t>
      </w:r>
      <w:proofErr w:type="spellEnd"/>
    </w:p>
    <w:p w:rsidR="00D60347" w:rsidRPr="00D60347" w:rsidRDefault="00D60347" w:rsidP="00D60347">
      <w:pPr>
        <w:spacing w:after="0" w:line="240" w:lineRule="auto"/>
        <w:rPr>
          <w:rFonts w:ascii="Times New Roman" w:eastAsia="Times New Roman" w:hAnsi="Times New Roman" w:cs="Times New Roman"/>
          <w:sz w:val="20"/>
          <w:szCs w:val="20"/>
          <w:lang w:eastAsia="ru-RU"/>
        </w:rPr>
      </w:pPr>
    </w:p>
    <w:p w:rsidR="00D60347" w:rsidRPr="00D60347" w:rsidRDefault="00D60347" w:rsidP="00D60347">
      <w:pPr>
        <w:rPr>
          <w:rFonts w:ascii="Times New Roman" w:hAnsi="Times New Roman" w:cs="Times New Roman"/>
          <w:b/>
          <w:sz w:val="28"/>
          <w:szCs w:val="28"/>
        </w:rPr>
      </w:pPr>
    </w:p>
    <w:p w:rsidR="00D60347" w:rsidRPr="00D60347" w:rsidRDefault="00D60347" w:rsidP="00167C33">
      <w:pPr>
        <w:jc w:val="center"/>
        <w:rPr>
          <w:rFonts w:ascii="Times New Roman" w:hAnsi="Times New Roman" w:cs="Times New Roman"/>
          <w:b/>
          <w:color w:val="22272F"/>
          <w:sz w:val="28"/>
          <w:szCs w:val="28"/>
          <w:shd w:val="clear" w:color="auto" w:fill="FFFFFF"/>
        </w:rPr>
      </w:pPr>
      <w:r w:rsidRPr="00D60347">
        <w:rPr>
          <w:rFonts w:ascii="Times New Roman" w:hAnsi="Times New Roman" w:cs="Times New Roman"/>
          <w:b/>
          <w:sz w:val="28"/>
          <w:szCs w:val="28"/>
        </w:rPr>
        <w:t>О внесении изменений в Постановление Администрации Атяшевс</w:t>
      </w:r>
      <w:r>
        <w:rPr>
          <w:rFonts w:ascii="Times New Roman" w:hAnsi="Times New Roman" w:cs="Times New Roman"/>
          <w:b/>
          <w:sz w:val="28"/>
          <w:szCs w:val="28"/>
        </w:rPr>
        <w:t>кого муниципального района от 15 мая 2019 года № 226</w:t>
      </w:r>
      <w:r w:rsidRPr="00D60347">
        <w:rPr>
          <w:rFonts w:ascii="Times New Roman" w:hAnsi="Times New Roman" w:cs="Times New Roman"/>
          <w:b/>
          <w:sz w:val="28"/>
          <w:szCs w:val="28"/>
        </w:rPr>
        <w:t xml:space="preserve"> </w:t>
      </w:r>
      <w:r>
        <w:rPr>
          <w:color w:val="22272F"/>
          <w:sz w:val="32"/>
          <w:szCs w:val="32"/>
        </w:rPr>
        <w:br/>
      </w:r>
      <w:r w:rsidRPr="00D60347">
        <w:rPr>
          <w:rFonts w:ascii="Times New Roman" w:hAnsi="Times New Roman" w:cs="Times New Roman"/>
          <w:b/>
          <w:color w:val="22272F"/>
          <w:sz w:val="28"/>
          <w:szCs w:val="28"/>
          <w:shd w:val="clear" w:color="auto" w:fill="FFFFFF"/>
        </w:rPr>
        <w:t>«Об утверждении </w:t>
      </w:r>
      <w:r w:rsidRPr="00D60347">
        <w:rPr>
          <w:rStyle w:val="10"/>
          <w:rFonts w:ascii="Times New Roman" w:hAnsi="Times New Roman" w:cs="Times New Roman"/>
          <w:color w:val="auto"/>
        </w:rPr>
        <w:t>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Атяшевского муниципального района, посадку (взлет) на площадки, расположенные в границах Атяшевского</w:t>
      </w:r>
      <w:r w:rsidRPr="00D60347">
        <w:rPr>
          <w:rFonts w:ascii="Times New Roman" w:hAnsi="Times New Roman" w:cs="Times New Roman"/>
          <w:b/>
          <w:sz w:val="28"/>
          <w:szCs w:val="28"/>
          <w:shd w:val="clear" w:color="auto" w:fill="FFFFFF"/>
        </w:rPr>
        <w:t> </w:t>
      </w:r>
      <w:r w:rsidRPr="00D60347">
        <w:rPr>
          <w:rFonts w:ascii="Times New Roman" w:hAnsi="Times New Roman" w:cs="Times New Roman"/>
          <w:b/>
          <w:color w:val="22272F"/>
          <w:sz w:val="28"/>
          <w:szCs w:val="28"/>
          <w:shd w:val="clear" w:color="auto" w:fill="FFFFFF"/>
        </w:rPr>
        <w:t>муниципального района, сведения о которых не опубликованы в документах аэронавигационной информации»</w:t>
      </w:r>
    </w:p>
    <w:p w:rsidR="00D60347" w:rsidRPr="00D60347" w:rsidRDefault="00D60347" w:rsidP="00167C33">
      <w:pPr>
        <w:spacing w:after="0"/>
        <w:ind w:firstLine="851"/>
        <w:jc w:val="both"/>
        <w:rPr>
          <w:rFonts w:ascii="Times New Roman" w:hAnsi="Times New Roman" w:cs="Times New Roman"/>
          <w:color w:val="22272F"/>
          <w:sz w:val="28"/>
          <w:szCs w:val="28"/>
          <w:shd w:val="clear" w:color="auto" w:fill="FFFFFF"/>
        </w:rPr>
      </w:pPr>
      <w:r w:rsidRPr="00D60347">
        <w:rPr>
          <w:rFonts w:ascii="Times New Roman" w:hAnsi="Times New Roman" w:cs="Times New Roman"/>
          <w:color w:val="22272F"/>
          <w:sz w:val="28"/>
          <w:szCs w:val="28"/>
          <w:shd w:val="clear" w:color="auto" w:fill="FFFFFF"/>
        </w:rPr>
        <w:t xml:space="preserve">1. Утвердить изменения, которые вносятся в </w:t>
      </w:r>
      <w:r w:rsidRPr="00D60347">
        <w:rPr>
          <w:rFonts w:ascii="Times New Roman" w:hAnsi="Times New Roman" w:cs="Times New Roman"/>
          <w:sz w:val="28"/>
          <w:szCs w:val="28"/>
        </w:rPr>
        <w:t>Постановление Администрации Атяшевского муниципального района от 15 мая 2019 года</w:t>
      </w:r>
      <w:r w:rsidR="00167C33">
        <w:rPr>
          <w:rFonts w:ascii="Times New Roman" w:hAnsi="Times New Roman" w:cs="Times New Roman"/>
          <w:sz w:val="28"/>
          <w:szCs w:val="28"/>
        </w:rPr>
        <w:t xml:space="preserve"> № 226 </w:t>
      </w:r>
      <w:r w:rsidR="00167C33">
        <w:rPr>
          <w:rFonts w:ascii="Times New Roman" w:hAnsi="Times New Roman" w:cs="Times New Roman"/>
          <w:sz w:val="28"/>
          <w:szCs w:val="28"/>
          <w:lang w:eastAsia="ru-RU"/>
        </w:rP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w:t>
      </w:r>
      <w:r w:rsidR="00167C33" w:rsidRPr="006E1C8C">
        <w:rPr>
          <w:rStyle w:val="10"/>
          <w:rFonts w:ascii="Times New Roman" w:hAnsi="Times New Roman" w:cs="Times New Roman"/>
          <w:b w:val="0"/>
          <w:color w:val="auto"/>
        </w:rPr>
        <w:t>демонстрационных полётов воздушных судов, полетов б</w:t>
      </w:r>
      <w:r w:rsidR="00167C33">
        <w:rPr>
          <w:rStyle w:val="10"/>
          <w:rFonts w:ascii="Times New Roman" w:hAnsi="Times New Roman" w:cs="Times New Roman"/>
          <w:b w:val="0"/>
          <w:color w:val="auto"/>
        </w:rPr>
        <w:t>еспилотных воздушных судов (за исключением полетов беспилотных воздушных судов с максимальной взлетной массой менее 0,25 кг)</w:t>
      </w:r>
      <w:r w:rsidR="00167C33" w:rsidRPr="006E1C8C">
        <w:rPr>
          <w:rStyle w:val="10"/>
          <w:rFonts w:ascii="Times New Roman" w:hAnsi="Times New Roman" w:cs="Times New Roman"/>
          <w:b w:val="0"/>
          <w:color w:val="auto"/>
        </w:rPr>
        <w:t>, подъема привязных аэростатов над территорией Атяшевского муниципального района, посадку (взлет) на площадки, расположенные в границах Атяшевского</w:t>
      </w:r>
      <w:r w:rsidR="00167C33" w:rsidRPr="006E1C8C">
        <w:rPr>
          <w:rFonts w:ascii="Times New Roman" w:hAnsi="Times New Roman" w:cs="Times New Roman"/>
          <w:b/>
          <w:sz w:val="28"/>
          <w:szCs w:val="28"/>
          <w:shd w:val="clear" w:color="auto" w:fill="FFFFFF"/>
        </w:rPr>
        <w:t> </w:t>
      </w:r>
      <w:r w:rsidR="00167C33" w:rsidRPr="003854F7">
        <w:rPr>
          <w:rFonts w:ascii="Times New Roman" w:hAnsi="Times New Roman" w:cs="Times New Roman"/>
          <w:color w:val="22272F"/>
          <w:sz w:val="28"/>
          <w:szCs w:val="28"/>
          <w:shd w:val="clear" w:color="auto" w:fill="FFFFFF"/>
        </w:rPr>
        <w:t>муниципального района, сведения о которых не опубликованы в документах аэронавигационной информации</w:t>
      </w:r>
      <w:r w:rsidR="00167C33" w:rsidRPr="00D60347">
        <w:rPr>
          <w:rFonts w:ascii="Times New Roman" w:hAnsi="Times New Roman" w:cs="Times New Roman"/>
          <w:color w:val="22272F"/>
          <w:sz w:val="28"/>
          <w:szCs w:val="28"/>
          <w:shd w:val="clear" w:color="auto" w:fill="FFFFFF"/>
        </w:rPr>
        <w:t>»</w:t>
      </w:r>
      <w:r w:rsidR="00167C33">
        <w:rPr>
          <w:rFonts w:ascii="Times New Roman" w:hAnsi="Times New Roman" w:cs="Times New Roman"/>
          <w:color w:val="22272F"/>
          <w:sz w:val="28"/>
          <w:szCs w:val="28"/>
          <w:shd w:val="clear" w:color="auto" w:fill="FFFFFF"/>
        </w:rPr>
        <w:t>.</w:t>
      </w:r>
    </w:p>
    <w:p w:rsidR="00D60347" w:rsidRPr="00D60347" w:rsidRDefault="00D60347" w:rsidP="00D60347">
      <w:pPr>
        <w:spacing w:after="0"/>
        <w:jc w:val="both"/>
        <w:rPr>
          <w:rFonts w:ascii="Times New Roman" w:hAnsi="Times New Roman" w:cs="Times New Roman"/>
          <w:sz w:val="28"/>
          <w:szCs w:val="28"/>
        </w:rPr>
      </w:pPr>
      <w:r w:rsidRPr="00D60347">
        <w:rPr>
          <w:rFonts w:ascii="Times New Roman" w:hAnsi="Times New Roman" w:cs="Times New Roman"/>
          <w:color w:val="22272F"/>
          <w:sz w:val="28"/>
          <w:szCs w:val="28"/>
          <w:shd w:val="clear" w:color="auto" w:fill="FFFFFF"/>
        </w:rPr>
        <w:t xml:space="preserve">      2.  </w:t>
      </w:r>
      <w:r w:rsidRPr="00D60347">
        <w:rPr>
          <w:rFonts w:ascii="Times New Roman" w:hAnsi="Times New Roman" w:cs="Times New Roman"/>
          <w:sz w:val="28"/>
          <w:szCs w:val="28"/>
        </w:rPr>
        <w:t xml:space="preserve"> Настоящее Постановление вступает в силу после его официального опубликования.</w:t>
      </w:r>
    </w:p>
    <w:p w:rsidR="00D60347" w:rsidRPr="00D60347" w:rsidRDefault="00D60347" w:rsidP="00D60347">
      <w:pPr>
        <w:spacing w:after="0"/>
        <w:jc w:val="both"/>
        <w:rPr>
          <w:rFonts w:ascii="Times New Roman" w:hAnsi="Times New Roman" w:cs="Times New Roman"/>
          <w:sz w:val="28"/>
          <w:szCs w:val="28"/>
        </w:rPr>
      </w:pPr>
    </w:p>
    <w:p w:rsidR="00D60347" w:rsidRPr="00D60347" w:rsidRDefault="00D60347" w:rsidP="00D60347">
      <w:pPr>
        <w:spacing w:after="0"/>
        <w:jc w:val="both"/>
        <w:rPr>
          <w:rFonts w:ascii="Times New Roman" w:hAnsi="Times New Roman" w:cs="Times New Roman"/>
          <w:sz w:val="28"/>
          <w:szCs w:val="28"/>
        </w:rPr>
      </w:pPr>
      <w:r w:rsidRPr="00D60347">
        <w:rPr>
          <w:rFonts w:ascii="Times New Roman" w:hAnsi="Times New Roman" w:cs="Times New Roman"/>
          <w:sz w:val="28"/>
          <w:szCs w:val="28"/>
        </w:rPr>
        <w:t xml:space="preserve">Глава Атяшевского </w:t>
      </w:r>
    </w:p>
    <w:p w:rsidR="00D60347" w:rsidRPr="00D60347" w:rsidRDefault="00D60347" w:rsidP="00D60347">
      <w:pPr>
        <w:spacing w:after="0"/>
        <w:jc w:val="both"/>
        <w:rPr>
          <w:rFonts w:ascii="Times New Roman" w:hAnsi="Times New Roman" w:cs="Times New Roman"/>
          <w:sz w:val="28"/>
          <w:szCs w:val="28"/>
        </w:rPr>
      </w:pPr>
      <w:r w:rsidRPr="00D60347">
        <w:rPr>
          <w:rFonts w:ascii="Times New Roman" w:hAnsi="Times New Roman" w:cs="Times New Roman"/>
          <w:sz w:val="28"/>
          <w:szCs w:val="28"/>
        </w:rPr>
        <w:t xml:space="preserve">муниципального района                                                                   </w:t>
      </w:r>
      <w:proofErr w:type="spellStart"/>
      <w:r w:rsidR="003854F7">
        <w:rPr>
          <w:rFonts w:ascii="Times New Roman" w:hAnsi="Times New Roman" w:cs="Times New Roman"/>
          <w:sz w:val="28"/>
          <w:szCs w:val="28"/>
        </w:rPr>
        <w:t>В.Г.Прокин</w:t>
      </w:r>
      <w:proofErr w:type="spellEnd"/>
    </w:p>
    <w:p w:rsidR="00D60347" w:rsidRPr="00D60347" w:rsidRDefault="00D60347" w:rsidP="00D60347">
      <w:pPr>
        <w:spacing w:after="0"/>
        <w:jc w:val="right"/>
        <w:rPr>
          <w:rFonts w:ascii="Times New Roman" w:hAnsi="Times New Roman" w:cs="Times New Roman"/>
          <w:sz w:val="28"/>
          <w:szCs w:val="28"/>
        </w:rPr>
      </w:pPr>
      <w:r w:rsidRPr="00D60347">
        <w:rPr>
          <w:rFonts w:ascii="Times New Roman" w:hAnsi="Times New Roman" w:cs="Times New Roman"/>
          <w:b/>
          <w:sz w:val="28"/>
          <w:szCs w:val="28"/>
        </w:rPr>
        <w:lastRenderedPageBreak/>
        <w:t xml:space="preserve">                           </w:t>
      </w:r>
      <w:bookmarkStart w:id="0" w:name="_GoBack"/>
      <w:bookmarkEnd w:id="0"/>
      <w:r w:rsidRPr="00D60347">
        <w:rPr>
          <w:rFonts w:ascii="Times New Roman" w:hAnsi="Times New Roman" w:cs="Times New Roman"/>
          <w:b/>
          <w:sz w:val="28"/>
          <w:szCs w:val="28"/>
        </w:rPr>
        <w:t xml:space="preserve">                                         </w:t>
      </w:r>
      <w:r w:rsidRPr="00D60347">
        <w:rPr>
          <w:rFonts w:ascii="Times New Roman" w:hAnsi="Times New Roman" w:cs="Times New Roman"/>
          <w:sz w:val="28"/>
          <w:szCs w:val="28"/>
        </w:rPr>
        <w:t xml:space="preserve">Утверждены </w:t>
      </w:r>
    </w:p>
    <w:p w:rsidR="00D60347" w:rsidRPr="00D60347" w:rsidRDefault="00D60347" w:rsidP="00D60347">
      <w:pPr>
        <w:spacing w:after="0"/>
        <w:ind w:left="4320"/>
        <w:jc w:val="right"/>
        <w:rPr>
          <w:rFonts w:ascii="Times New Roman" w:hAnsi="Times New Roman" w:cs="Times New Roman"/>
          <w:sz w:val="28"/>
          <w:szCs w:val="28"/>
        </w:rPr>
      </w:pPr>
      <w:r w:rsidRPr="00D60347">
        <w:rPr>
          <w:rFonts w:ascii="Times New Roman" w:hAnsi="Times New Roman" w:cs="Times New Roman"/>
          <w:sz w:val="28"/>
          <w:szCs w:val="28"/>
        </w:rPr>
        <w:t xml:space="preserve">      Постановлением Администрации</w:t>
      </w:r>
    </w:p>
    <w:p w:rsidR="00D60347" w:rsidRDefault="00D60347" w:rsidP="00D60347">
      <w:pPr>
        <w:spacing w:after="0"/>
        <w:ind w:left="4320"/>
        <w:jc w:val="right"/>
        <w:rPr>
          <w:rFonts w:ascii="Times New Roman" w:hAnsi="Times New Roman" w:cs="Times New Roman"/>
          <w:sz w:val="28"/>
          <w:szCs w:val="28"/>
        </w:rPr>
      </w:pPr>
      <w:r w:rsidRPr="00D60347">
        <w:rPr>
          <w:rFonts w:ascii="Times New Roman" w:hAnsi="Times New Roman" w:cs="Times New Roman"/>
          <w:sz w:val="28"/>
          <w:szCs w:val="28"/>
        </w:rPr>
        <w:t xml:space="preserve">      Атяшевского муниципального района</w:t>
      </w:r>
    </w:p>
    <w:p w:rsidR="00D60347" w:rsidRPr="00D60347" w:rsidRDefault="00D60347" w:rsidP="00D60347">
      <w:pPr>
        <w:spacing w:after="0"/>
        <w:ind w:left="4320"/>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D60347" w:rsidRPr="00D60347" w:rsidRDefault="00D60347" w:rsidP="00D60347">
      <w:pPr>
        <w:spacing w:after="0"/>
        <w:ind w:left="4236"/>
        <w:rPr>
          <w:rFonts w:ascii="Times New Roman" w:hAnsi="Times New Roman" w:cs="Times New Roman"/>
          <w:sz w:val="28"/>
          <w:szCs w:val="28"/>
        </w:rPr>
      </w:pPr>
      <w:r w:rsidRPr="00D60347">
        <w:rPr>
          <w:rFonts w:ascii="Times New Roman" w:hAnsi="Times New Roman" w:cs="Times New Roman"/>
          <w:sz w:val="28"/>
          <w:szCs w:val="28"/>
        </w:rPr>
        <w:t xml:space="preserve">        от «_____»  __________ № _______</w:t>
      </w:r>
    </w:p>
    <w:p w:rsidR="00D60347" w:rsidRPr="00D60347" w:rsidRDefault="00D60347" w:rsidP="00D60347">
      <w:pPr>
        <w:spacing w:after="0"/>
        <w:ind w:firstLine="851"/>
        <w:jc w:val="both"/>
        <w:rPr>
          <w:rFonts w:ascii="Times New Roman" w:hAnsi="Times New Roman" w:cs="Times New Roman"/>
          <w:color w:val="22272F"/>
          <w:sz w:val="28"/>
          <w:szCs w:val="28"/>
          <w:shd w:val="clear" w:color="auto" w:fill="FFFFFF"/>
        </w:rPr>
      </w:pPr>
    </w:p>
    <w:p w:rsidR="00D60347" w:rsidRPr="00D60347" w:rsidRDefault="00D60347" w:rsidP="00D60347">
      <w:pPr>
        <w:spacing w:after="0"/>
        <w:ind w:firstLine="851"/>
        <w:jc w:val="both"/>
        <w:rPr>
          <w:rFonts w:ascii="Times New Roman" w:hAnsi="Times New Roman" w:cs="Times New Roman"/>
          <w:color w:val="22272F"/>
          <w:sz w:val="28"/>
          <w:szCs w:val="28"/>
          <w:shd w:val="clear" w:color="auto" w:fill="FFFFFF"/>
        </w:rPr>
      </w:pPr>
    </w:p>
    <w:p w:rsidR="006E1C8C" w:rsidRPr="00D60347" w:rsidRDefault="00D60347" w:rsidP="00167C33">
      <w:pPr>
        <w:jc w:val="center"/>
        <w:rPr>
          <w:rFonts w:ascii="Times New Roman" w:hAnsi="Times New Roman" w:cs="Times New Roman"/>
          <w:b/>
          <w:sz w:val="28"/>
          <w:szCs w:val="28"/>
        </w:rPr>
      </w:pPr>
      <w:proofErr w:type="gramStart"/>
      <w:r w:rsidRPr="00D60347">
        <w:rPr>
          <w:rFonts w:ascii="Times New Roman" w:hAnsi="Times New Roman" w:cs="Times New Roman"/>
          <w:b/>
          <w:sz w:val="28"/>
          <w:szCs w:val="28"/>
        </w:rPr>
        <w:t xml:space="preserve">Изменения, которые вносятся в </w:t>
      </w:r>
      <w:r w:rsidR="00167C33" w:rsidRPr="00D60347">
        <w:rPr>
          <w:rFonts w:ascii="Times New Roman" w:hAnsi="Times New Roman" w:cs="Times New Roman"/>
          <w:b/>
          <w:sz w:val="28"/>
          <w:szCs w:val="28"/>
        </w:rPr>
        <w:t xml:space="preserve">Постановление Администрации Атяшевского муниципального района </w:t>
      </w:r>
      <w:r w:rsidR="00167C33" w:rsidRPr="00167C33">
        <w:rPr>
          <w:rFonts w:ascii="Times New Roman" w:hAnsi="Times New Roman" w:cs="Times New Roman"/>
          <w:b/>
          <w:sz w:val="28"/>
          <w:szCs w:val="28"/>
        </w:rPr>
        <w:t xml:space="preserve">от 15 мая 2019 года № 226 </w:t>
      </w:r>
      <w:r w:rsidR="00167C33" w:rsidRPr="00167C33">
        <w:rPr>
          <w:rFonts w:ascii="Times New Roman" w:hAnsi="Times New Roman" w:cs="Times New Roman"/>
          <w:b/>
          <w:sz w:val="28"/>
          <w:szCs w:val="28"/>
          <w:lang w:eastAsia="ru-RU"/>
        </w:rP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w:t>
      </w:r>
      <w:r w:rsidR="00167C33" w:rsidRPr="00167C33">
        <w:rPr>
          <w:rStyle w:val="10"/>
          <w:rFonts w:ascii="Times New Roman" w:hAnsi="Times New Roman" w:cs="Times New Roman"/>
          <w:color w:val="auto"/>
        </w:rPr>
        <w:t>демонстрационных полётов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территорией Атяшевского муниципального района, посадку</w:t>
      </w:r>
      <w:proofErr w:type="gramEnd"/>
      <w:r w:rsidR="00167C33" w:rsidRPr="00167C33">
        <w:rPr>
          <w:rStyle w:val="10"/>
          <w:rFonts w:ascii="Times New Roman" w:hAnsi="Times New Roman" w:cs="Times New Roman"/>
          <w:color w:val="auto"/>
        </w:rPr>
        <w:t xml:space="preserve"> (взлет) на площадки, расположенные в</w:t>
      </w:r>
      <w:r w:rsidR="00167C33" w:rsidRPr="00167C33">
        <w:rPr>
          <w:rStyle w:val="10"/>
          <w:rFonts w:ascii="Times New Roman" w:hAnsi="Times New Roman" w:cs="Times New Roman"/>
          <w:b w:val="0"/>
          <w:color w:val="auto"/>
        </w:rPr>
        <w:t xml:space="preserve"> </w:t>
      </w:r>
      <w:r w:rsidR="00167C33" w:rsidRPr="00167C33">
        <w:rPr>
          <w:rStyle w:val="10"/>
          <w:rFonts w:ascii="Times New Roman" w:hAnsi="Times New Roman" w:cs="Times New Roman"/>
          <w:color w:val="auto"/>
        </w:rPr>
        <w:t>границах Атяшевского</w:t>
      </w:r>
      <w:r w:rsidR="00167C33" w:rsidRPr="00167C33">
        <w:rPr>
          <w:rFonts w:ascii="Times New Roman" w:hAnsi="Times New Roman" w:cs="Times New Roman"/>
          <w:b/>
          <w:sz w:val="28"/>
          <w:szCs w:val="28"/>
          <w:shd w:val="clear" w:color="auto" w:fill="FFFFFF"/>
        </w:rPr>
        <w:t> </w:t>
      </w:r>
      <w:r w:rsidR="00167C33" w:rsidRPr="00167C33">
        <w:rPr>
          <w:rFonts w:ascii="Times New Roman" w:hAnsi="Times New Roman" w:cs="Times New Roman"/>
          <w:b/>
          <w:color w:val="22272F"/>
          <w:sz w:val="28"/>
          <w:szCs w:val="28"/>
          <w:shd w:val="clear" w:color="auto" w:fill="FFFFFF"/>
        </w:rPr>
        <w:t>муниципального района, сведения о которых не опубликованы в документах аэронавигационной информации</w:t>
      </w:r>
      <w:r w:rsidR="00167C33" w:rsidRPr="00D60347">
        <w:rPr>
          <w:rFonts w:ascii="Times New Roman" w:hAnsi="Times New Roman" w:cs="Times New Roman"/>
          <w:b/>
          <w:color w:val="22272F"/>
          <w:sz w:val="28"/>
          <w:szCs w:val="28"/>
          <w:shd w:val="clear" w:color="auto" w:fill="FFFFFF"/>
        </w:rPr>
        <w:t>»</w:t>
      </w:r>
    </w:p>
    <w:p w:rsidR="00D60347" w:rsidRPr="00D60347" w:rsidRDefault="00D60347" w:rsidP="00D60347">
      <w:pPr>
        <w:spacing w:after="0"/>
        <w:ind w:firstLine="851"/>
        <w:jc w:val="both"/>
        <w:rPr>
          <w:rFonts w:ascii="Times New Roman" w:hAnsi="Times New Roman" w:cs="Times New Roman"/>
          <w:color w:val="22272F"/>
          <w:sz w:val="28"/>
          <w:szCs w:val="28"/>
          <w:shd w:val="clear" w:color="auto" w:fill="FFFFFF"/>
        </w:rPr>
      </w:pPr>
    </w:p>
    <w:p w:rsidR="006E1C8C" w:rsidRPr="00D60347" w:rsidRDefault="00D60347" w:rsidP="00E1764B">
      <w:pPr>
        <w:keepNext/>
        <w:spacing w:after="0"/>
        <w:ind w:firstLine="851"/>
        <w:jc w:val="both"/>
        <w:outlineLvl w:val="0"/>
        <w:rPr>
          <w:rFonts w:ascii="Times New Roman" w:eastAsia="Times New Roman" w:hAnsi="Times New Roman" w:cs="Times New Roman"/>
          <w:bCs/>
          <w:sz w:val="28"/>
          <w:szCs w:val="28"/>
          <w:lang w:eastAsia="ru-RU"/>
        </w:rPr>
      </w:pPr>
      <w:r w:rsidRPr="00D60347">
        <w:rPr>
          <w:rFonts w:ascii="Times New Roman" w:eastAsia="Times New Roman" w:hAnsi="Times New Roman" w:cs="Times New Roman"/>
          <w:bCs/>
          <w:color w:val="22272F"/>
          <w:sz w:val="28"/>
          <w:szCs w:val="28"/>
          <w:shd w:val="clear" w:color="auto" w:fill="FFFFFF"/>
          <w:lang w:eastAsia="ru-RU"/>
        </w:rPr>
        <w:t xml:space="preserve">1. </w:t>
      </w:r>
      <w:r w:rsidR="006E1C8C">
        <w:rPr>
          <w:rFonts w:ascii="Times New Roman" w:eastAsia="Times New Roman" w:hAnsi="Times New Roman" w:cs="Times New Roman"/>
          <w:bCs/>
          <w:sz w:val="28"/>
          <w:szCs w:val="28"/>
          <w:lang w:eastAsia="ru-RU"/>
        </w:rPr>
        <w:t xml:space="preserve">Наименование </w:t>
      </w:r>
      <w:r w:rsidR="003854F7">
        <w:rPr>
          <w:rFonts w:ascii="Times New Roman" w:eastAsia="Times New Roman" w:hAnsi="Times New Roman" w:cs="Times New Roman"/>
          <w:bCs/>
          <w:sz w:val="28"/>
          <w:szCs w:val="28"/>
          <w:lang w:eastAsia="ru-RU"/>
        </w:rPr>
        <w:t xml:space="preserve">постановления </w:t>
      </w:r>
      <w:r w:rsidR="006E1C8C">
        <w:rPr>
          <w:rFonts w:ascii="Times New Roman" w:eastAsia="Times New Roman" w:hAnsi="Times New Roman" w:cs="Times New Roman"/>
          <w:bCs/>
          <w:sz w:val="28"/>
          <w:szCs w:val="28"/>
          <w:lang w:eastAsia="ru-RU"/>
        </w:rPr>
        <w:t>изложить в следующей редакции</w:t>
      </w:r>
      <w:r w:rsidRPr="00D60347">
        <w:rPr>
          <w:rFonts w:ascii="Times New Roman" w:eastAsia="Times New Roman" w:hAnsi="Times New Roman" w:cs="Times New Roman"/>
          <w:bCs/>
          <w:sz w:val="28"/>
          <w:szCs w:val="28"/>
          <w:lang w:eastAsia="ru-RU"/>
        </w:rPr>
        <w:t xml:space="preserve">: </w:t>
      </w:r>
    </w:p>
    <w:p w:rsidR="00E1764B" w:rsidRDefault="003854F7" w:rsidP="00D60347">
      <w:pPr>
        <w:spacing w:after="0"/>
        <w:ind w:firstLine="851"/>
        <w:jc w:val="both"/>
        <w:rPr>
          <w:rFonts w:ascii="Times New Roman" w:hAnsi="Times New Roman" w:cs="Times New Roman"/>
          <w:color w:val="22272F"/>
          <w:sz w:val="28"/>
          <w:szCs w:val="28"/>
          <w:shd w:val="clear" w:color="auto" w:fill="FFFFFF"/>
        </w:rPr>
      </w:pPr>
      <w:proofErr w:type="gramStart"/>
      <w:r>
        <w:rPr>
          <w:rFonts w:ascii="Times New Roman" w:hAnsi="Times New Roman" w:cs="Times New Roman"/>
          <w:sz w:val="28"/>
          <w:szCs w:val="28"/>
          <w:lang w:eastAsia="ru-RU"/>
        </w:rP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w:t>
      </w:r>
      <w:r w:rsidR="00E1764B">
        <w:rPr>
          <w:rFonts w:ascii="Times New Roman" w:hAnsi="Times New Roman" w:cs="Times New Roman"/>
          <w:sz w:val="28"/>
          <w:szCs w:val="28"/>
          <w:lang w:eastAsia="ru-RU"/>
        </w:rPr>
        <w:t xml:space="preserve">прыжков, </w:t>
      </w:r>
      <w:r w:rsidR="00E1764B" w:rsidRPr="006E1C8C">
        <w:rPr>
          <w:rStyle w:val="10"/>
          <w:rFonts w:ascii="Times New Roman" w:hAnsi="Times New Roman" w:cs="Times New Roman"/>
          <w:b w:val="0"/>
          <w:color w:val="auto"/>
        </w:rPr>
        <w:t>демонстрационных полётов воздушных судов, полетов б</w:t>
      </w:r>
      <w:r w:rsidR="00E1764B">
        <w:rPr>
          <w:rStyle w:val="10"/>
          <w:rFonts w:ascii="Times New Roman" w:hAnsi="Times New Roman" w:cs="Times New Roman"/>
          <w:b w:val="0"/>
          <w:color w:val="auto"/>
        </w:rPr>
        <w:t>еспилотных воздушных судов (за исключением полетов беспилотных воздушных судов с максимальной взлетной массой менее 0,25 кг)</w:t>
      </w:r>
      <w:r w:rsidR="00E1764B" w:rsidRPr="006E1C8C">
        <w:rPr>
          <w:rStyle w:val="10"/>
          <w:rFonts w:ascii="Times New Roman" w:hAnsi="Times New Roman" w:cs="Times New Roman"/>
          <w:b w:val="0"/>
          <w:color w:val="auto"/>
        </w:rPr>
        <w:t>, подъема привязных аэростатов над территорией Атяшевского муниципального района, посадку (взлет) на площадки, расположенные в границах Атяшевского</w:t>
      </w:r>
      <w:r w:rsidR="00E1764B" w:rsidRPr="006E1C8C">
        <w:rPr>
          <w:rFonts w:ascii="Times New Roman" w:hAnsi="Times New Roman" w:cs="Times New Roman"/>
          <w:b/>
          <w:sz w:val="28"/>
          <w:szCs w:val="28"/>
          <w:shd w:val="clear" w:color="auto" w:fill="FFFFFF"/>
        </w:rPr>
        <w:t> </w:t>
      </w:r>
      <w:r w:rsidR="00E1764B" w:rsidRPr="003854F7">
        <w:rPr>
          <w:rFonts w:ascii="Times New Roman" w:hAnsi="Times New Roman" w:cs="Times New Roman"/>
          <w:color w:val="22272F"/>
          <w:sz w:val="28"/>
          <w:szCs w:val="28"/>
          <w:shd w:val="clear" w:color="auto" w:fill="FFFFFF"/>
        </w:rPr>
        <w:t>муниципального района, сведения о которых не опубликованы в</w:t>
      </w:r>
      <w:proofErr w:type="gramEnd"/>
      <w:r w:rsidR="00E1764B" w:rsidRPr="003854F7">
        <w:rPr>
          <w:rFonts w:ascii="Times New Roman" w:hAnsi="Times New Roman" w:cs="Times New Roman"/>
          <w:color w:val="22272F"/>
          <w:sz w:val="28"/>
          <w:szCs w:val="28"/>
          <w:shd w:val="clear" w:color="auto" w:fill="FFFFFF"/>
        </w:rPr>
        <w:t xml:space="preserve"> </w:t>
      </w:r>
      <w:proofErr w:type="gramStart"/>
      <w:r w:rsidR="00E1764B" w:rsidRPr="003854F7">
        <w:rPr>
          <w:rFonts w:ascii="Times New Roman" w:hAnsi="Times New Roman" w:cs="Times New Roman"/>
          <w:color w:val="22272F"/>
          <w:sz w:val="28"/>
          <w:szCs w:val="28"/>
          <w:shd w:val="clear" w:color="auto" w:fill="FFFFFF"/>
        </w:rPr>
        <w:t>документах</w:t>
      </w:r>
      <w:proofErr w:type="gramEnd"/>
      <w:r w:rsidR="00E1764B" w:rsidRPr="003854F7">
        <w:rPr>
          <w:rFonts w:ascii="Times New Roman" w:hAnsi="Times New Roman" w:cs="Times New Roman"/>
          <w:color w:val="22272F"/>
          <w:sz w:val="28"/>
          <w:szCs w:val="28"/>
          <w:shd w:val="clear" w:color="auto" w:fill="FFFFFF"/>
        </w:rPr>
        <w:t xml:space="preserve"> аэронавигационной информации</w:t>
      </w:r>
      <w:r w:rsidR="00E1764B" w:rsidRPr="00D60347">
        <w:rPr>
          <w:rFonts w:ascii="Times New Roman" w:hAnsi="Times New Roman" w:cs="Times New Roman"/>
          <w:color w:val="22272F"/>
          <w:sz w:val="28"/>
          <w:szCs w:val="28"/>
          <w:shd w:val="clear" w:color="auto" w:fill="FFFFFF"/>
        </w:rPr>
        <w:t>»</w:t>
      </w:r>
      <w:r w:rsidR="00E1764B">
        <w:rPr>
          <w:rFonts w:ascii="Times New Roman" w:hAnsi="Times New Roman" w:cs="Times New Roman"/>
          <w:color w:val="22272F"/>
          <w:sz w:val="28"/>
          <w:szCs w:val="28"/>
          <w:shd w:val="clear" w:color="auto" w:fill="FFFFFF"/>
        </w:rPr>
        <w:t>;</w:t>
      </w:r>
    </w:p>
    <w:p w:rsidR="00D60347" w:rsidRDefault="00D60347" w:rsidP="00D60347">
      <w:pPr>
        <w:spacing w:after="0"/>
        <w:ind w:firstLine="851"/>
        <w:jc w:val="both"/>
        <w:rPr>
          <w:rFonts w:ascii="Times New Roman" w:eastAsia="Times New Roman" w:hAnsi="Times New Roman" w:cs="Times New Roman"/>
          <w:bCs/>
          <w:sz w:val="28"/>
          <w:szCs w:val="28"/>
          <w:lang w:eastAsia="ru-RU"/>
        </w:rPr>
      </w:pPr>
      <w:r w:rsidRPr="00D60347">
        <w:rPr>
          <w:rFonts w:ascii="Times New Roman" w:hAnsi="Times New Roman" w:cs="Times New Roman"/>
          <w:sz w:val="28"/>
          <w:szCs w:val="28"/>
        </w:rPr>
        <w:t>2. П</w:t>
      </w:r>
      <w:r w:rsidR="00E1764B">
        <w:rPr>
          <w:rFonts w:ascii="Times New Roman" w:hAnsi="Times New Roman" w:cs="Times New Roman"/>
          <w:sz w:val="28"/>
          <w:szCs w:val="28"/>
        </w:rPr>
        <w:t xml:space="preserve">ункт </w:t>
      </w:r>
      <w:r w:rsidRPr="00D60347">
        <w:rPr>
          <w:rFonts w:ascii="Times New Roman" w:hAnsi="Times New Roman" w:cs="Times New Roman"/>
          <w:sz w:val="28"/>
          <w:szCs w:val="28"/>
        </w:rPr>
        <w:t xml:space="preserve"> </w:t>
      </w:r>
      <w:r w:rsidR="00E1764B">
        <w:rPr>
          <w:rFonts w:ascii="Times New Roman" w:hAnsi="Times New Roman" w:cs="Times New Roman"/>
          <w:sz w:val="28"/>
          <w:szCs w:val="28"/>
        </w:rPr>
        <w:t xml:space="preserve">1 постановления </w:t>
      </w:r>
      <w:r w:rsidR="00E1764B">
        <w:rPr>
          <w:rFonts w:ascii="Times New Roman" w:eastAsia="Times New Roman" w:hAnsi="Times New Roman" w:cs="Times New Roman"/>
          <w:bCs/>
          <w:sz w:val="28"/>
          <w:szCs w:val="28"/>
          <w:lang w:eastAsia="ru-RU"/>
        </w:rPr>
        <w:t>изложить в следующей редакции</w:t>
      </w:r>
      <w:r w:rsidR="00E1764B" w:rsidRPr="00D60347">
        <w:rPr>
          <w:rFonts w:ascii="Times New Roman" w:eastAsia="Times New Roman" w:hAnsi="Times New Roman" w:cs="Times New Roman"/>
          <w:bCs/>
          <w:sz w:val="28"/>
          <w:szCs w:val="28"/>
          <w:lang w:eastAsia="ru-RU"/>
        </w:rPr>
        <w:t>:</w:t>
      </w:r>
    </w:p>
    <w:p w:rsidR="00E1764B" w:rsidRDefault="00E1764B" w:rsidP="00E1764B">
      <w:pPr>
        <w:spacing w:after="0"/>
        <w:ind w:firstLine="851"/>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lang w:eastAsia="ru-RU"/>
        </w:rPr>
        <w:t xml:space="preserve">«1. </w:t>
      </w:r>
      <w:proofErr w:type="gramStart"/>
      <w:r>
        <w:rPr>
          <w:rFonts w:ascii="Times New Roman" w:hAnsi="Times New Roman" w:cs="Times New Roman"/>
          <w:sz w:val="28"/>
          <w:szCs w:val="28"/>
          <w:lang w:eastAsia="ru-RU"/>
        </w:rPr>
        <w:t xml:space="preserve">Утвердить Административный регламент предоставления муниципальной услуги «Выдача разрешений на выполнение авиационных работ, парашютных прыжков, </w:t>
      </w:r>
      <w:r w:rsidRPr="006E1C8C">
        <w:rPr>
          <w:rStyle w:val="10"/>
          <w:rFonts w:ascii="Times New Roman" w:hAnsi="Times New Roman" w:cs="Times New Roman"/>
          <w:b w:val="0"/>
          <w:color w:val="auto"/>
        </w:rPr>
        <w:t>демонстрационных полётов воздушных судов, полетов б</w:t>
      </w:r>
      <w:r>
        <w:rPr>
          <w:rStyle w:val="10"/>
          <w:rFonts w:ascii="Times New Roman" w:hAnsi="Times New Roman" w:cs="Times New Roman"/>
          <w:b w:val="0"/>
          <w:color w:val="auto"/>
        </w:rPr>
        <w:t>еспилотных воздушных судов (за исключением полетов беспилотных воздушных судов с максимальной взлетной массой менее 0,25 кг)</w:t>
      </w:r>
      <w:r w:rsidRPr="006E1C8C">
        <w:rPr>
          <w:rStyle w:val="10"/>
          <w:rFonts w:ascii="Times New Roman" w:hAnsi="Times New Roman" w:cs="Times New Roman"/>
          <w:b w:val="0"/>
          <w:color w:val="auto"/>
        </w:rPr>
        <w:t xml:space="preserve">, подъема привязных аэростатов над территорией Атяшевского муниципального района, посадку (взлет) на площадки, расположенные в </w:t>
      </w:r>
      <w:r w:rsidRPr="006E1C8C">
        <w:rPr>
          <w:rStyle w:val="10"/>
          <w:rFonts w:ascii="Times New Roman" w:hAnsi="Times New Roman" w:cs="Times New Roman"/>
          <w:b w:val="0"/>
          <w:color w:val="auto"/>
        </w:rPr>
        <w:lastRenderedPageBreak/>
        <w:t>границах Атяшевского</w:t>
      </w:r>
      <w:r w:rsidRPr="006E1C8C">
        <w:rPr>
          <w:rFonts w:ascii="Times New Roman" w:hAnsi="Times New Roman" w:cs="Times New Roman"/>
          <w:b/>
          <w:sz w:val="28"/>
          <w:szCs w:val="28"/>
          <w:shd w:val="clear" w:color="auto" w:fill="FFFFFF"/>
        </w:rPr>
        <w:t> </w:t>
      </w:r>
      <w:r w:rsidRPr="003854F7">
        <w:rPr>
          <w:rFonts w:ascii="Times New Roman" w:hAnsi="Times New Roman" w:cs="Times New Roman"/>
          <w:color w:val="22272F"/>
          <w:sz w:val="28"/>
          <w:szCs w:val="28"/>
          <w:shd w:val="clear" w:color="auto" w:fill="FFFFFF"/>
        </w:rPr>
        <w:t>муниципального района, сведения о которых не опубликованы в документах</w:t>
      </w:r>
      <w:proofErr w:type="gramEnd"/>
      <w:r w:rsidRPr="003854F7">
        <w:rPr>
          <w:rFonts w:ascii="Times New Roman" w:hAnsi="Times New Roman" w:cs="Times New Roman"/>
          <w:color w:val="22272F"/>
          <w:sz w:val="28"/>
          <w:szCs w:val="28"/>
          <w:shd w:val="clear" w:color="auto" w:fill="FFFFFF"/>
        </w:rPr>
        <w:t xml:space="preserve"> аэронавигационной информации</w:t>
      </w:r>
      <w:r w:rsidRPr="00D60347">
        <w:rPr>
          <w:rFonts w:ascii="Times New Roman" w:hAnsi="Times New Roman" w:cs="Times New Roman"/>
          <w:color w:val="22272F"/>
          <w:sz w:val="28"/>
          <w:szCs w:val="28"/>
          <w:shd w:val="clear" w:color="auto" w:fill="FFFFFF"/>
        </w:rPr>
        <w:t>»</w:t>
      </w:r>
      <w:r>
        <w:rPr>
          <w:rFonts w:ascii="Times New Roman" w:hAnsi="Times New Roman" w:cs="Times New Roman"/>
          <w:color w:val="22272F"/>
          <w:sz w:val="28"/>
          <w:szCs w:val="28"/>
          <w:shd w:val="clear" w:color="auto" w:fill="FFFFFF"/>
        </w:rPr>
        <w:t>;</w:t>
      </w:r>
    </w:p>
    <w:p w:rsidR="00E1764B" w:rsidRDefault="00167C33" w:rsidP="00E1764B">
      <w:pPr>
        <w:spacing w:after="0"/>
        <w:ind w:firstLine="851"/>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00E1764B">
        <w:rPr>
          <w:rFonts w:ascii="Times New Roman" w:hAnsi="Times New Roman" w:cs="Times New Roman"/>
          <w:color w:val="22272F"/>
          <w:sz w:val="28"/>
          <w:szCs w:val="28"/>
          <w:shd w:val="clear" w:color="auto" w:fill="FFFFFF"/>
        </w:rPr>
        <w:t>В наименование и по тексту Административного регламента после слов «демонстрационных полетов воздушных судов,»</w:t>
      </w:r>
      <w:r>
        <w:rPr>
          <w:rFonts w:ascii="Times New Roman" w:hAnsi="Times New Roman" w:cs="Times New Roman"/>
          <w:color w:val="22272F"/>
          <w:sz w:val="28"/>
          <w:szCs w:val="28"/>
          <w:shd w:val="clear" w:color="auto" w:fill="FFFFFF"/>
        </w:rPr>
        <w:t>, слова</w:t>
      </w:r>
      <w:r w:rsidR="00E1764B">
        <w:rPr>
          <w:rFonts w:ascii="Times New Roman" w:hAnsi="Times New Roman" w:cs="Times New Roman"/>
          <w:color w:val="22272F"/>
          <w:sz w:val="28"/>
          <w:szCs w:val="28"/>
          <w:shd w:val="clear" w:color="auto" w:fill="FFFFFF"/>
        </w:rPr>
        <w:t xml:space="preserve"> «полетов беспилотных </w:t>
      </w:r>
      <w:r>
        <w:rPr>
          <w:rFonts w:ascii="Times New Roman" w:hAnsi="Times New Roman" w:cs="Times New Roman"/>
          <w:color w:val="22272F"/>
          <w:sz w:val="28"/>
          <w:szCs w:val="28"/>
          <w:shd w:val="clear" w:color="auto" w:fill="FFFFFF"/>
        </w:rPr>
        <w:t>летательных аппаратов</w:t>
      </w:r>
      <w:proofErr w:type="gramStart"/>
      <w:r>
        <w:rPr>
          <w:rFonts w:ascii="Times New Roman" w:hAnsi="Times New Roman" w:cs="Times New Roman"/>
          <w:color w:val="22272F"/>
          <w:sz w:val="28"/>
          <w:szCs w:val="28"/>
          <w:shd w:val="clear" w:color="auto" w:fill="FFFFFF"/>
        </w:rPr>
        <w:t>,»</w:t>
      </w:r>
      <w:proofErr w:type="gramEnd"/>
      <w:r>
        <w:rPr>
          <w:rFonts w:ascii="Times New Roman" w:hAnsi="Times New Roman" w:cs="Times New Roman"/>
          <w:color w:val="22272F"/>
          <w:sz w:val="28"/>
          <w:szCs w:val="28"/>
          <w:shd w:val="clear" w:color="auto" w:fill="FFFFFF"/>
        </w:rPr>
        <w:t xml:space="preserve"> заменить словами «полетов беспилотных воздушных судов (за исключением полетов беспилотных воздушных судов с максимальной взлетной массой менее 0,25 кг),».</w:t>
      </w:r>
    </w:p>
    <w:p w:rsidR="00D60347" w:rsidRDefault="00D60347" w:rsidP="00167C33">
      <w:pPr>
        <w:spacing w:after="0"/>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Default="00D60347" w:rsidP="00D60347">
      <w:pPr>
        <w:spacing w:after="0"/>
        <w:ind w:firstLine="851"/>
        <w:jc w:val="both"/>
        <w:rPr>
          <w:rFonts w:ascii="Times New Roman" w:hAnsi="Times New Roman" w:cs="Times New Roman"/>
          <w:color w:val="000000"/>
          <w:sz w:val="28"/>
          <w:szCs w:val="28"/>
          <w:shd w:val="clear" w:color="auto" w:fill="FFFFFF"/>
        </w:rPr>
      </w:pPr>
    </w:p>
    <w:p w:rsidR="00D60347" w:rsidRPr="00D60347" w:rsidRDefault="00D60347" w:rsidP="00380B0E">
      <w:pPr>
        <w:rPr>
          <w:rFonts w:ascii="Times New Roman" w:hAnsi="Times New Roman" w:cs="Times New Roman"/>
          <w:sz w:val="28"/>
          <w:szCs w:val="28"/>
        </w:rPr>
      </w:pPr>
    </w:p>
    <w:p w:rsidR="00D60347" w:rsidRPr="00D60347" w:rsidRDefault="00D60347" w:rsidP="00D60347"/>
    <w:p w:rsidR="00634EB8" w:rsidRDefault="009C74A8"/>
    <w:sectPr w:rsidR="00634E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347"/>
    <w:rsid w:val="00167C33"/>
    <w:rsid w:val="00354AD8"/>
    <w:rsid w:val="00380B0E"/>
    <w:rsid w:val="003854F7"/>
    <w:rsid w:val="006E1C8C"/>
    <w:rsid w:val="009C32CE"/>
    <w:rsid w:val="009C74A8"/>
    <w:rsid w:val="00D60347"/>
    <w:rsid w:val="00E176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60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D60347"/>
    <w:rPr>
      <w:i/>
      <w:iCs/>
    </w:rPr>
  </w:style>
  <w:style w:type="character" w:customStyle="1" w:styleId="10">
    <w:name w:val="Заголовок 1 Знак"/>
    <w:basedOn w:val="a0"/>
    <w:link w:val="1"/>
    <w:uiPriority w:val="9"/>
    <w:rsid w:val="00D60347"/>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380B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0B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60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D60347"/>
    <w:rPr>
      <w:i/>
      <w:iCs/>
    </w:rPr>
  </w:style>
  <w:style w:type="character" w:customStyle="1" w:styleId="10">
    <w:name w:val="Заголовок 1 Знак"/>
    <w:basedOn w:val="a0"/>
    <w:link w:val="1"/>
    <w:uiPriority w:val="9"/>
    <w:rsid w:val="00D60347"/>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380B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0B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637</Words>
  <Characters>3632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2021-03-10T08:42:00Z</cp:lastPrinted>
  <dcterms:created xsi:type="dcterms:W3CDTF">2021-03-10T06:53:00Z</dcterms:created>
  <dcterms:modified xsi:type="dcterms:W3CDTF">2021-03-19T11:48:00Z</dcterms:modified>
</cp:coreProperties>
</file>