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9CF" w:rsidRPr="009C09CF" w:rsidRDefault="009C09CF" w:rsidP="009C09CF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9C09C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</w:t>
      </w:r>
      <w:r w:rsidR="007D56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9C09CF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</w:t>
      </w:r>
      <w:proofErr w:type="gramEnd"/>
      <w:r w:rsidRPr="009C09CF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Е Ш Е Н И Е</w:t>
      </w:r>
      <w:r w:rsidR="007D56F7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              </w:t>
      </w:r>
      <w:r w:rsidR="007D56F7" w:rsidRPr="007D56F7">
        <w:rPr>
          <w:rFonts w:ascii="Times New Roman" w:eastAsia="Times New Roman" w:hAnsi="Times New Roman" w:cs="Times New Roman"/>
          <w:b/>
          <w:lang w:eastAsia="ru-RU"/>
        </w:rPr>
        <w:t>проект</w:t>
      </w:r>
    </w:p>
    <w:p w:rsidR="009C09CF" w:rsidRPr="009C09CF" w:rsidRDefault="009C09CF" w:rsidP="009C09C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09CF" w:rsidRPr="009C09CF" w:rsidRDefault="009C09CF" w:rsidP="009C09C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9C09CF">
        <w:rPr>
          <w:rFonts w:ascii="Times New Roman" w:eastAsia="Times New Roman" w:hAnsi="Times New Roman" w:cs="Times New Roman"/>
          <w:sz w:val="36"/>
          <w:szCs w:val="20"/>
          <w:lang w:eastAsia="ru-RU"/>
        </w:rPr>
        <w:t>СОВЕТА ДЕПУТАТОВ</w:t>
      </w:r>
    </w:p>
    <w:p w:rsidR="009C09CF" w:rsidRPr="009C09CF" w:rsidRDefault="009C09CF" w:rsidP="009C09C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9C09CF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 АТЯШЕВСКОГО МУНИЦИПАЛЬНОГО РАЙОНА</w:t>
      </w:r>
    </w:p>
    <w:p w:rsidR="009C09CF" w:rsidRPr="009C09CF" w:rsidRDefault="009C09CF" w:rsidP="009C09C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C09CF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</w:p>
    <w:p w:rsidR="009C09CF" w:rsidRPr="009C09CF" w:rsidRDefault="009C09CF" w:rsidP="009C09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C09CF" w:rsidRPr="009C09CF" w:rsidRDefault="009C09CF" w:rsidP="009C09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C09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_______________                                                                            №_________    </w:t>
      </w:r>
    </w:p>
    <w:p w:rsidR="009C09CF" w:rsidRPr="009C09CF" w:rsidRDefault="009C09CF" w:rsidP="009C09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9C09CF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9C09CF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9C09CF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9C09CF" w:rsidRPr="009C09CF" w:rsidRDefault="009C09CF" w:rsidP="009C09C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D56F7" w:rsidRDefault="007D56F7" w:rsidP="007D56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6"/>
          <w:szCs w:val="26"/>
          <w:lang w:eastAsia="ru-RU"/>
        </w:rPr>
      </w:pPr>
    </w:p>
    <w:p w:rsidR="007D56F7" w:rsidRPr="007D56F7" w:rsidRDefault="007D56F7" w:rsidP="007D56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6"/>
          <w:szCs w:val="26"/>
          <w:lang w:eastAsia="ru-RU"/>
        </w:rPr>
      </w:pPr>
      <w:r w:rsidRPr="007D56F7">
        <w:rPr>
          <w:rFonts w:ascii="Times New Roman" w:eastAsia="Times New Roman" w:hAnsi="Times New Roman" w:cs="Times New Roman"/>
          <w:b/>
          <w:color w:val="22272F"/>
          <w:sz w:val="26"/>
          <w:szCs w:val="26"/>
          <w:lang w:eastAsia="ru-RU"/>
        </w:rPr>
        <w:t>О приостановлении действия отдельных положений</w:t>
      </w:r>
    </w:p>
    <w:p w:rsidR="007D56F7" w:rsidRPr="007D56F7" w:rsidRDefault="007D56F7" w:rsidP="007D56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6"/>
          <w:szCs w:val="26"/>
          <w:lang w:eastAsia="ru-RU"/>
        </w:rPr>
      </w:pPr>
      <w:r w:rsidRPr="007D56F7">
        <w:rPr>
          <w:rFonts w:ascii="Times New Roman" w:eastAsia="Times New Roman" w:hAnsi="Times New Roman" w:cs="Times New Roman"/>
          <w:b/>
          <w:color w:val="22272F"/>
          <w:sz w:val="26"/>
          <w:szCs w:val="26"/>
          <w:lang w:eastAsia="ru-RU"/>
        </w:rPr>
        <w:t>Решения Совета депутатов Атяшевского муниципального района</w:t>
      </w:r>
    </w:p>
    <w:p w:rsidR="007D56F7" w:rsidRPr="007D56F7" w:rsidRDefault="007D56F7" w:rsidP="007D56F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22272F"/>
          <w:sz w:val="26"/>
          <w:szCs w:val="26"/>
          <w:shd w:val="clear" w:color="auto" w:fill="FFFFFF"/>
        </w:rPr>
      </w:pPr>
      <w:r w:rsidRPr="007D56F7">
        <w:rPr>
          <w:rFonts w:ascii="Times New Roman" w:eastAsia="Times New Roman" w:hAnsi="Times New Roman" w:cs="Times New Roman"/>
          <w:b/>
          <w:color w:val="22272F"/>
          <w:sz w:val="26"/>
          <w:szCs w:val="26"/>
          <w:lang w:eastAsia="ru-RU"/>
        </w:rPr>
        <w:t xml:space="preserve">от </w:t>
      </w:r>
      <w:r w:rsidRPr="007D56F7">
        <w:rPr>
          <w:rFonts w:ascii="Times New Roman" w:hAnsi="Times New Roman" w:cs="Times New Roman"/>
          <w:b/>
          <w:color w:val="22272F"/>
          <w:sz w:val="26"/>
          <w:szCs w:val="26"/>
          <w:shd w:val="clear" w:color="auto" w:fill="FFFFFF"/>
        </w:rPr>
        <w:t>13 июля 2006 года № 59</w:t>
      </w:r>
      <w:r w:rsidRPr="007D56F7">
        <w:rPr>
          <w:rFonts w:ascii="Times New Roman" w:hAnsi="Times New Roman" w:cs="Times New Roman"/>
          <w:b/>
          <w:color w:val="22272F"/>
          <w:sz w:val="26"/>
          <w:szCs w:val="26"/>
        </w:rPr>
        <w:t xml:space="preserve"> </w:t>
      </w:r>
      <w:r w:rsidRPr="007D56F7">
        <w:rPr>
          <w:rFonts w:ascii="Times New Roman" w:hAnsi="Times New Roman" w:cs="Times New Roman"/>
          <w:b/>
          <w:color w:val="22272F"/>
          <w:sz w:val="26"/>
          <w:szCs w:val="26"/>
          <w:shd w:val="clear" w:color="auto" w:fill="FFFFFF"/>
        </w:rPr>
        <w:t>«Об установлении размеров и условий</w:t>
      </w:r>
    </w:p>
    <w:p w:rsidR="007D56F7" w:rsidRPr="007D56F7" w:rsidRDefault="007D56F7" w:rsidP="007D56F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22272F"/>
          <w:sz w:val="26"/>
          <w:szCs w:val="26"/>
          <w:shd w:val="clear" w:color="auto" w:fill="FFFFFF"/>
        </w:rPr>
      </w:pPr>
      <w:r w:rsidRPr="007D56F7">
        <w:rPr>
          <w:rFonts w:ascii="Times New Roman" w:hAnsi="Times New Roman" w:cs="Times New Roman"/>
          <w:b/>
          <w:color w:val="22272F"/>
          <w:sz w:val="26"/>
          <w:szCs w:val="26"/>
          <w:shd w:val="clear" w:color="auto" w:fill="FFFFFF"/>
        </w:rPr>
        <w:t>оплаты труда Главы Атяшевского муниципального</w:t>
      </w:r>
    </w:p>
    <w:p w:rsidR="007D56F7" w:rsidRPr="007D56F7" w:rsidRDefault="007D56F7" w:rsidP="007D56F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22272F"/>
          <w:sz w:val="26"/>
          <w:szCs w:val="26"/>
          <w:shd w:val="clear" w:color="auto" w:fill="FFFFFF"/>
        </w:rPr>
      </w:pPr>
      <w:r w:rsidRPr="007D56F7">
        <w:rPr>
          <w:rFonts w:ascii="Times New Roman" w:hAnsi="Times New Roman" w:cs="Times New Roman"/>
          <w:b/>
          <w:color w:val="22272F"/>
          <w:sz w:val="26"/>
          <w:szCs w:val="26"/>
          <w:shd w:val="clear" w:color="auto" w:fill="FFFFFF"/>
        </w:rPr>
        <w:t>района и муниципальных служащих Атяшевского</w:t>
      </w:r>
    </w:p>
    <w:p w:rsidR="009C09CF" w:rsidRPr="007D56F7" w:rsidRDefault="007D56F7" w:rsidP="007D56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6"/>
          <w:szCs w:val="26"/>
          <w:lang w:eastAsia="ru-RU"/>
        </w:rPr>
      </w:pPr>
      <w:r w:rsidRPr="007D56F7">
        <w:rPr>
          <w:rFonts w:ascii="Times New Roman" w:hAnsi="Times New Roman" w:cs="Times New Roman"/>
          <w:b/>
          <w:color w:val="22272F"/>
          <w:sz w:val="26"/>
          <w:szCs w:val="26"/>
          <w:shd w:val="clear" w:color="auto" w:fill="FFFFFF"/>
        </w:rPr>
        <w:t>муниципального района»</w:t>
      </w:r>
    </w:p>
    <w:p w:rsidR="007D56F7" w:rsidRDefault="007D56F7" w:rsidP="007D56F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</w:p>
    <w:p w:rsidR="007D56F7" w:rsidRDefault="007D56F7" w:rsidP="007D56F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</w:p>
    <w:p w:rsidR="008E1EFF" w:rsidRPr="008E1EFF" w:rsidRDefault="008E1EFF" w:rsidP="007D56F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8E1EFF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В связи с распространением новой </w:t>
      </w:r>
      <w:proofErr w:type="spellStart"/>
      <w:r w:rsidRPr="008E1EFF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кор</w:t>
      </w:r>
      <w:r w:rsidR="00405EA2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онавирусной</w:t>
      </w:r>
      <w:proofErr w:type="spellEnd"/>
      <w:r w:rsidR="00405EA2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инфекции Совет депутатов Атяшевского муниципального района решил</w:t>
      </w:r>
      <w:r w:rsidRPr="008E1EFF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:</w:t>
      </w:r>
    </w:p>
    <w:p w:rsidR="008E1EFF" w:rsidRDefault="008E1EFF" w:rsidP="007D56F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8E1EFF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1. </w:t>
      </w:r>
      <w:proofErr w:type="gramStart"/>
      <w:r w:rsidRPr="008E1EFF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Приостановить в части учета показателей эффективности управленчес</w:t>
      </w:r>
      <w:r w:rsidR="009C09CF" w:rsidRPr="007D56F7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кой деятельности органов местного самоуправления Атяшевского муниципального района </w:t>
      </w:r>
      <w:r w:rsidRPr="008E1EFF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Республики Мордовия при формировании фактических месячного фонда стимулирования и фонда ежеквартальной премии, выплате ежемесячного денежного поощрения и ежеквартальной премии </w:t>
      </w:r>
      <w:r w:rsidR="009C09CF" w:rsidRPr="007D56F7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Главе Атяшевского муниципального района и муниципальных служащих Атяшевского муниципального района </w:t>
      </w:r>
      <w:r w:rsidRPr="008E1EFF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до 1 января 2022 года действие </w:t>
      </w:r>
      <w:r w:rsidR="007D56F7" w:rsidRPr="007D56F7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пункта </w:t>
      </w:r>
      <w:hyperlink r:id="rId5" w:anchor="/document/8914140/entry/4" w:history="1">
        <w:r w:rsidR="009C09CF" w:rsidRPr="007D56F7">
          <w:rPr>
            <w:rFonts w:ascii="Times New Roman" w:eastAsia="Times New Roman" w:hAnsi="Times New Roman" w:cs="Times New Roman"/>
            <w:color w:val="3272C0"/>
            <w:sz w:val="26"/>
            <w:szCs w:val="26"/>
            <w:lang w:eastAsia="ru-RU"/>
          </w:rPr>
          <w:t>19</w:t>
        </w:r>
      </w:hyperlink>
      <w:r w:rsidR="009C09CF" w:rsidRPr="007D56F7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Решения Совета депутатов Атяшевского муниципального района от </w:t>
      </w:r>
      <w:r w:rsidR="007D56F7" w:rsidRPr="007D56F7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13 июля</w:t>
      </w:r>
      <w:proofErr w:type="gramEnd"/>
      <w:r w:rsidR="007D56F7" w:rsidRPr="007D56F7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 </w:t>
      </w:r>
      <w:proofErr w:type="gramStart"/>
      <w:r w:rsidR="007D56F7" w:rsidRPr="007D56F7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2006 года №</w:t>
      </w:r>
      <w:r w:rsidR="009C09CF" w:rsidRPr="007D56F7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 59</w:t>
      </w:r>
      <w:r w:rsidR="007D56F7" w:rsidRPr="007D56F7">
        <w:rPr>
          <w:rFonts w:ascii="Times New Roman" w:hAnsi="Times New Roman" w:cs="Times New Roman"/>
          <w:color w:val="22272F"/>
          <w:sz w:val="26"/>
          <w:szCs w:val="26"/>
        </w:rPr>
        <w:t xml:space="preserve"> </w:t>
      </w:r>
      <w:r w:rsidR="007D56F7" w:rsidRPr="007D56F7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«</w:t>
      </w:r>
      <w:r w:rsidR="009C09CF" w:rsidRPr="007D56F7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Об установлении размеров и условий оплаты труда Главы Атяшевского муниципального района и муниципальных служащих Атяшевского муниципального района</w:t>
      </w:r>
      <w:r w:rsidR="007D56F7" w:rsidRPr="007D56F7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»</w:t>
      </w:r>
      <w:r w:rsidRPr="008E1EFF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 </w:t>
      </w:r>
      <w:r w:rsidR="009C09CF" w:rsidRPr="007D56F7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(далее - Решение</w:t>
      </w:r>
      <w:r w:rsidRPr="008E1EFF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), </w:t>
      </w:r>
      <w:hyperlink r:id="rId6" w:anchor="/document/8914140/entry/111" w:history="1">
        <w:r w:rsidRPr="008E1EFF">
          <w:rPr>
            <w:rFonts w:ascii="Times New Roman" w:eastAsia="Times New Roman" w:hAnsi="Times New Roman" w:cs="Times New Roman"/>
            <w:color w:val="CC3333"/>
            <w:sz w:val="26"/>
            <w:szCs w:val="26"/>
            <w:lang w:eastAsia="ru-RU"/>
          </w:rPr>
          <w:t>преамбулы</w:t>
        </w:r>
      </w:hyperlink>
      <w:r w:rsidRPr="008E1EFF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, </w:t>
      </w:r>
      <w:r w:rsidR="007D56F7" w:rsidRPr="007D56F7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пунктов </w:t>
      </w:r>
      <w:r w:rsidR="009C09CF" w:rsidRPr="007D56F7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2-</w:t>
      </w:r>
      <w:hyperlink r:id="rId7" w:anchor="/document/8914140/entry/2005" w:history="1">
        <w:r w:rsidR="009C09CF" w:rsidRPr="007D56F7">
          <w:rPr>
            <w:rFonts w:ascii="Times New Roman" w:eastAsia="Times New Roman" w:hAnsi="Times New Roman" w:cs="Times New Roman"/>
            <w:color w:val="3272C0"/>
            <w:sz w:val="26"/>
            <w:szCs w:val="26"/>
            <w:lang w:eastAsia="ru-RU"/>
          </w:rPr>
          <w:t>6</w:t>
        </w:r>
      </w:hyperlink>
      <w:r w:rsidRPr="008E1EFF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 </w:t>
      </w:r>
      <w:r w:rsidR="009C09CF" w:rsidRPr="007D56F7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Положения</w:t>
      </w:r>
      <w:r w:rsidR="009C09CF" w:rsidRPr="007D56F7">
        <w:rPr>
          <w:rFonts w:ascii="Times New Roman" w:hAnsi="Times New Roman" w:cs="Times New Roman"/>
          <w:color w:val="22272F"/>
          <w:sz w:val="26"/>
          <w:szCs w:val="26"/>
        </w:rPr>
        <w:t xml:space="preserve"> </w:t>
      </w:r>
      <w:r w:rsidR="009C09CF" w:rsidRPr="007D56F7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о порядке формирования фонда стимулирования органов местного самоуправления Атяшевского муниципального района, порядке и условиях выплаты ежемесячного денежного поощрения и ежеквартальной премии Главе Атяшевского муниципального района, муниципальным служащим</w:t>
      </w:r>
      <w:r w:rsidR="009C09CF" w:rsidRPr="007D56F7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, утвержденного Решением</w:t>
      </w:r>
      <w:r w:rsidRPr="008E1EFF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.</w:t>
      </w:r>
      <w:proofErr w:type="gramEnd"/>
    </w:p>
    <w:p w:rsidR="000835D1" w:rsidRPr="008E1EFF" w:rsidRDefault="000835D1" w:rsidP="007D56F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2. Абзац второй пункта 1.1. признать утратившим силу.</w:t>
      </w:r>
    </w:p>
    <w:p w:rsidR="008E1EFF" w:rsidRPr="008E1EFF" w:rsidRDefault="000835D1" w:rsidP="009C09C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3</w:t>
      </w:r>
      <w:bookmarkStart w:id="0" w:name="_GoBack"/>
      <w:bookmarkEnd w:id="0"/>
      <w:r w:rsidR="009C09CF" w:rsidRPr="007D56F7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. Настоящий Решение</w:t>
      </w:r>
      <w:r w:rsidR="008E1EFF" w:rsidRPr="008E1EFF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 вступает в силу </w:t>
      </w:r>
      <w:r w:rsidR="00405EA2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после </w:t>
      </w:r>
      <w:r w:rsidR="008E1EFF" w:rsidRPr="008E1EFF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его </w:t>
      </w:r>
      <w:hyperlink r:id="rId8" w:anchor="/document/400432725/entry/0" w:history="1">
        <w:r w:rsidR="008E1EFF" w:rsidRPr="008E1EFF">
          <w:rPr>
            <w:rFonts w:ascii="Times New Roman" w:eastAsia="Times New Roman" w:hAnsi="Times New Roman" w:cs="Times New Roman"/>
            <w:color w:val="3272C0"/>
            <w:sz w:val="26"/>
            <w:szCs w:val="26"/>
            <w:lang w:eastAsia="ru-RU"/>
          </w:rPr>
          <w:t>официального опубликования</w:t>
        </w:r>
      </w:hyperlink>
      <w:r w:rsidR="00405EA2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.</w:t>
      </w:r>
    </w:p>
    <w:p w:rsidR="009C09CF" w:rsidRPr="007D56F7" w:rsidRDefault="006C2B5B" w:rsidP="009C09C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</w:pPr>
      <w:r w:rsidRPr="007D56F7">
        <w:rPr>
          <w:rFonts w:ascii="Times New Roman" w:hAnsi="Times New Roman" w:cs="Times New Roman"/>
          <w:sz w:val="26"/>
          <w:szCs w:val="26"/>
        </w:rPr>
        <w:br/>
      </w:r>
      <w:r w:rsidR="009C09CF" w:rsidRPr="007D56F7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Председатель Совета депутатов </w:t>
      </w:r>
    </w:p>
    <w:p w:rsidR="007D56F7" w:rsidRPr="007D56F7" w:rsidRDefault="009C09CF" w:rsidP="009C09C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</w:pPr>
      <w:r w:rsidRPr="007D56F7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Атяшевского муниципального района                                   </w:t>
      </w:r>
      <w:r w:rsidR="007D56F7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          </w:t>
      </w:r>
      <w:r w:rsidRPr="007D56F7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        </w:t>
      </w:r>
      <w:proofErr w:type="spellStart"/>
      <w:r w:rsidR="007D56F7" w:rsidRPr="007D56F7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М.Н.Подмарев</w:t>
      </w:r>
      <w:proofErr w:type="spellEnd"/>
    </w:p>
    <w:p w:rsidR="007D56F7" w:rsidRDefault="007D56F7" w:rsidP="009C09C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</w:pPr>
    </w:p>
    <w:p w:rsidR="009C09CF" w:rsidRPr="008E1EFF" w:rsidRDefault="009C09CF" w:rsidP="009C09C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</w:pPr>
      <w:r w:rsidRPr="007D56F7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Глава Атяшевского муниципального района                                  </w:t>
      </w:r>
      <w:r w:rsidR="007D56F7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           </w:t>
      </w:r>
      <w:r w:rsidRPr="007D56F7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   </w:t>
      </w:r>
      <w:proofErr w:type="spellStart"/>
      <w:r w:rsidRPr="007D56F7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В.Г.Прокин</w:t>
      </w:r>
      <w:proofErr w:type="spellEnd"/>
    </w:p>
    <w:p w:rsidR="00634EB8" w:rsidRPr="007D56F7" w:rsidRDefault="007D56F7">
      <w:pPr>
        <w:rPr>
          <w:sz w:val="26"/>
          <w:szCs w:val="26"/>
        </w:rPr>
      </w:pPr>
      <w:r>
        <w:rPr>
          <w:sz w:val="26"/>
          <w:szCs w:val="26"/>
        </w:rPr>
        <w:t xml:space="preserve">  </w:t>
      </w:r>
    </w:p>
    <w:sectPr w:rsidR="00634EB8" w:rsidRPr="007D56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6A6"/>
    <w:rsid w:val="000835D1"/>
    <w:rsid w:val="00354AD8"/>
    <w:rsid w:val="00405EA2"/>
    <w:rsid w:val="006C2B5B"/>
    <w:rsid w:val="007D56F7"/>
    <w:rsid w:val="008E1EFF"/>
    <w:rsid w:val="009C09CF"/>
    <w:rsid w:val="009C32CE"/>
    <w:rsid w:val="00FB1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C2B5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C2B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9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2021-03-23T07:03:00Z</cp:lastPrinted>
  <dcterms:created xsi:type="dcterms:W3CDTF">2021-03-23T07:06:00Z</dcterms:created>
  <dcterms:modified xsi:type="dcterms:W3CDTF">2021-03-25T06:26:00Z</dcterms:modified>
</cp:coreProperties>
</file>