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70F" w:rsidRPr="0020670F" w:rsidRDefault="0020670F" w:rsidP="0020670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20670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20670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20670F" w:rsidRPr="0020670F" w:rsidRDefault="0020670F" w:rsidP="002067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20670F" w:rsidRPr="0020670F" w:rsidRDefault="0020670F" w:rsidP="0020670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ГЛАВЫ </w:t>
      </w:r>
      <w:r w:rsidRPr="0020670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АТЯШЕВСКОГО </w:t>
      </w:r>
    </w:p>
    <w:p w:rsidR="00291379" w:rsidRPr="0020670F" w:rsidRDefault="0020670F" w:rsidP="0029137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20670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20670F" w:rsidRPr="0020670F" w:rsidRDefault="0020670F" w:rsidP="002067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0670F" w:rsidRPr="0020670F" w:rsidRDefault="0020670F" w:rsidP="002067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670F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="005F747C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02</w:t>
      </w:r>
      <w:r w:rsidR="005F747C" w:rsidRPr="005F747C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.04.2021</w:t>
      </w:r>
      <w:r w:rsidR="005F74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                         </w:t>
      </w:r>
      <w:r w:rsidRPr="002067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="005F747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№</w:t>
      </w:r>
      <w:r w:rsidRPr="0020670F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5F747C" w:rsidRPr="005F747C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</w:t>
      </w:r>
      <w:r w:rsidRPr="002067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    </w:t>
      </w:r>
    </w:p>
    <w:p w:rsidR="0020670F" w:rsidRPr="0020670F" w:rsidRDefault="0020670F" w:rsidP="002067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20670F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20670F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20670F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20670F" w:rsidRPr="0020670F" w:rsidRDefault="0020670F" w:rsidP="002067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0670F" w:rsidRPr="0020670F" w:rsidRDefault="0020670F" w:rsidP="002067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670F" w:rsidRDefault="0020670F" w:rsidP="00696B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696BDA" w:rsidRPr="008123C3" w:rsidRDefault="00696BDA" w:rsidP="002067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публичных слушаний</w:t>
      </w: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28 Федерального закона от 6 октября 2003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Уставом Атяшевского муниципального района</w:t>
      </w:r>
      <w:r w:rsidR="00206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Совета депутатов Атяшевского муниципального района от 11 ноября 2005 года № 100 «Об утверждении Положения о порядке организации и проведения публичных слушаний в Атяшевском муниципальном районе»</w:t>
      </w:r>
      <w:proofErr w:type="gramEnd"/>
    </w:p>
    <w:p w:rsidR="00696BDA" w:rsidRPr="008123C3" w:rsidRDefault="00696BDA" w:rsidP="00696BD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Default="00696BDA" w:rsidP="00696B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696BDA" w:rsidRDefault="00696BDA" w:rsidP="00696B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 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</w:t>
      </w:r>
      <w:r w:rsidR="00206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 </w:t>
      </w:r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6533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б исполнении бюджета Атяшевского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год». </w:t>
      </w:r>
    </w:p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</w:t>
      </w:r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 Республики Мордовия</w:t>
      </w:r>
      <w:r w:rsidR="008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исполнении бюджета Атяшевс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муниципального района за 2020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год» в районной газете «Вперед».</w:t>
      </w:r>
    </w:p>
    <w:p w:rsidR="00696BDA" w:rsidRPr="008123C3" w:rsidRDefault="00696BDA" w:rsidP="00696B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 Определить, что публичные слушания будут проводиться </w:t>
      </w:r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2021</w:t>
      </w:r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з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заседаний Администрации Атяшевского муниципального  района, расположенном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.Ц</w:t>
      </w:r>
      <w:proofErr w:type="gram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ентральная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д.8, с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:rsidR="00696BDA" w:rsidRPr="008123C3" w:rsidRDefault="00696BDA" w:rsidP="00696BDA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 группой (приложение 1).</w:t>
      </w:r>
    </w:p>
    <w:p w:rsidR="00696BDA" w:rsidRPr="008123C3" w:rsidRDefault="00696BDA" w:rsidP="00696BDA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рабочей группой в соответствии с прилагаемой формой внесения предложений (приложение 2).</w:t>
      </w:r>
    </w:p>
    <w:p w:rsidR="00696BDA" w:rsidRPr="008123C3" w:rsidRDefault="00696BDA" w:rsidP="00696BDA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812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2021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</w:t>
      </w:r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адресу: </w:t>
      </w:r>
      <w:proofErr w:type="spellStart"/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Атяшево, ул. Центральная, д.8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(тел. 2-31-09) с 8 ч. 30 мин. до 17 ч. 30 мин., кроме субботы и воскресенья.</w:t>
      </w:r>
      <w:proofErr w:type="gramEnd"/>
    </w:p>
    <w:p w:rsidR="00696BDA" w:rsidRPr="008123C3" w:rsidRDefault="00696BDA" w:rsidP="00696BDA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Обсуждение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публичных  слушаний в Атяшевском муниципальном районе.</w:t>
      </w: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Результаты публичных слушаний будут рассматриваться Советом депутатов Атяшевского муниципального района</w:t>
      </w:r>
      <w:r w:rsidR="00291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принятии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Положением о порядке</w:t>
      </w:r>
      <w:proofErr w:type="gram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проведения публичных  слушаний в Атяшевском муниципальном районе.</w:t>
      </w:r>
    </w:p>
    <w:p w:rsidR="00696BDA" w:rsidRDefault="00696BDA" w:rsidP="00696B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вступает в силу со дня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подписания и подлежит официальному опубликованию и размещению  на сайте </w:t>
      </w:r>
      <w:r w:rsidRPr="00DA6D1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Атяшевского муниципального района в сети "Интернет" </w:t>
      </w:r>
      <w:hyperlink w:history="1">
        <w:r w:rsidRPr="009D234E">
          <w:rPr>
            <w:rStyle w:val="a3"/>
            <w:rFonts w:ascii="Times New Roman" w:hAnsi="Times New Roman" w:cs="Times New Roman"/>
            <w:sz w:val="28"/>
            <w:szCs w:val="28"/>
          </w:rPr>
          <w:t>- www.atyashevo.е-</w:t>
        </w:r>
        <w:proofErr w:type="spellStart"/>
        <w:r w:rsidRPr="009D234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9D234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D234E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</w:p>
    <w:p w:rsidR="00696BDA" w:rsidRPr="0065580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</w:t>
      </w: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696BDA" w:rsidRPr="008123C3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1</w:t>
      </w:r>
    </w:p>
    <w:p w:rsidR="00696BDA" w:rsidRPr="008123C3" w:rsidRDefault="00696BDA" w:rsidP="00696BDA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к Постановлению Главы</w:t>
      </w:r>
    </w:p>
    <w:p w:rsidR="00696BDA" w:rsidRDefault="00696BDA" w:rsidP="00696BDA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20670F" w:rsidRPr="008123C3" w:rsidRDefault="0020670F" w:rsidP="00696BDA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Республики Мордовия</w:t>
      </w:r>
    </w:p>
    <w:p w:rsidR="00696BDA" w:rsidRPr="008123C3" w:rsidRDefault="00696BDA" w:rsidP="0020670F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</w:t>
      </w:r>
      <w:r w:rsidR="0020670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                                       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от </w:t>
      </w:r>
      <w:r w:rsidRPr="008123C3">
        <w:rPr>
          <w:rFonts w:ascii="Times New Roman" w:eastAsia="Times New Roman" w:hAnsi="Times New Roman" w:cs="Times New Roman"/>
          <w:sz w:val="28"/>
          <w:szCs w:val="24"/>
          <w:lang w:eastAsia="ru-RU"/>
        </w:rPr>
        <w:t>__</w:t>
      </w:r>
      <w:r w:rsidR="0020670F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</w:t>
      </w:r>
      <w:r w:rsidRPr="008123C3">
        <w:rPr>
          <w:rFonts w:ascii="Times New Roman" w:eastAsia="Times New Roman" w:hAnsi="Times New Roman" w:cs="Times New Roman"/>
          <w:sz w:val="28"/>
          <w:szCs w:val="24"/>
          <w:lang w:eastAsia="ru-RU"/>
        </w:rPr>
        <w:t>_____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 _______</w:t>
      </w:r>
    </w:p>
    <w:p w:rsidR="00696BDA" w:rsidRPr="008123C3" w:rsidRDefault="00696BDA" w:rsidP="00696BD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eastAsia="Times New Roman" w:hAnsi="Arial" w:cs="Arial"/>
          <w:b/>
          <w:bCs/>
          <w:color w:val="008080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696BDA" w:rsidRPr="00613D95" w:rsidTr="00DD35EC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Алешина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96BDA" w:rsidRPr="00613D95" w:rsidRDefault="00696BDA" w:rsidP="00DD35E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Первый заместитель Главы района по экономике – начальник Финансового управления Администрации Атяшевского муниципального района, руководитель группы;</w:t>
            </w:r>
          </w:p>
          <w:p w:rsidR="00696BDA" w:rsidRPr="00613D95" w:rsidRDefault="00696BDA" w:rsidP="00DD35EC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96BDA" w:rsidRPr="00613D95" w:rsidTr="00DD35EC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96BDA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Сюмкин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А.М.</w:t>
            </w:r>
          </w:p>
          <w:p w:rsidR="00696BDA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Бектяшкина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Н.А.</w:t>
            </w: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Гребнева Л.Г.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96BDA" w:rsidRPr="00613D95" w:rsidRDefault="00696BDA" w:rsidP="00DD35E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Главы района – начальник управления делами Администрации Атяшевского муниципального района, заместитель руководителя группы;</w:t>
            </w:r>
          </w:p>
          <w:p w:rsidR="00696BDA" w:rsidRDefault="00696BDA" w:rsidP="00DD35EC">
            <w:pPr>
              <w:spacing w:after="0" w:line="240" w:lineRule="auto"/>
              <w:ind w:left="810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spacing w:after="0" w:line="240" w:lineRule="auto"/>
              <w:ind w:left="810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20670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Финансового управления Администрации Атяшевского муниципального района по бюджету;</w:t>
            </w:r>
          </w:p>
          <w:p w:rsidR="00696BDA" w:rsidRDefault="00696BDA" w:rsidP="00DD35E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правового управления Администрации Атяшевского муниципального района;</w:t>
            </w:r>
          </w:p>
          <w:p w:rsidR="00696BDA" w:rsidRPr="00613D95" w:rsidRDefault="00696BDA" w:rsidP="00DD35EC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96BDA" w:rsidRPr="00613D95" w:rsidTr="00DD35EC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Елеськина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96BDA" w:rsidRPr="00613D95" w:rsidRDefault="00696BDA" w:rsidP="00DD35E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Председатель постоянной комиссии Совета депутатов Атяшевского </w:t>
            </w: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Атяшевского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по  бюджету, финансам и налогам;</w:t>
            </w:r>
          </w:p>
          <w:p w:rsidR="00696BDA" w:rsidRPr="00613D95" w:rsidRDefault="00696BDA" w:rsidP="00DD35E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96BDA" w:rsidRPr="00613D95" w:rsidTr="00DD35EC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Карева А.А.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696BDA" w:rsidRPr="00613D95" w:rsidRDefault="00696BDA" w:rsidP="00DD35E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Финансового управления Администрации Атяшевского муниципального района по бюджету;</w:t>
            </w:r>
          </w:p>
        </w:tc>
      </w:tr>
      <w:tr w:rsidR="00696BDA" w:rsidRPr="00613D95" w:rsidTr="00DD35EC">
        <w:trPr>
          <w:trHeight w:val="2320"/>
        </w:trPr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Климбовский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С.А.</w:t>
            </w: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696BDA" w:rsidRPr="00613D95" w:rsidRDefault="00696BDA" w:rsidP="00DD3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постоянной комиссии Совета депутатов Атяшевского муниципального района по 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опросам местного самоуправления.</w:t>
            </w:r>
          </w:p>
          <w:p w:rsidR="00696BDA" w:rsidRPr="00613D95" w:rsidRDefault="00696BDA" w:rsidP="00DD35EC">
            <w:pPr>
              <w:spacing w:after="0" w:line="240" w:lineRule="auto"/>
              <w:ind w:left="75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96BDA" w:rsidRPr="00613D95" w:rsidRDefault="00696BDA" w:rsidP="00DD35EC">
            <w:pPr>
              <w:tabs>
                <w:tab w:val="num" w:pos="720"/>
              </w:tabs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BDA" w:rsidRDefault="00696BDA" w:rsidP="00696B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BDA" w:rsidRPr="008123C3" w:rsidRDefault="00696BDA" w:rsidP="00696B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BDA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lastRenderedPageBreak/>
        <w:t xml:space="preserve">                                                                                                   </w:t>
      </w:r>
    </w:p>
    <w:p w:rsidR="00696BDA" w:rsidRDefault="00696BDA" w:rsidP="00696BDA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696BDA" w:rsidRPr="008123C3" w:rsidRDefault="00696BDA" w:rsidP="00696B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                                            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2</w:t>
      </w:r>
    </w:p>
    <w:p w:rsidR="00696BDA" w:rsidRPr="008123C3" w:rsidRDefault="00696BDA" w:rsidP="00696BDA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к Постановлению Главы</w:t>
      </w:r>
    </w:p>
    <w:p w:rsidR="00696BDA" w:rsidRDefault="00696BDA" w:rsidP="00696BDA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20670F" w:rsidRDefault="0020670F" w:rsidP="0020670F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Республики Мордовия</w:t>
      </w:r>
    </w:p>
    <w:p w:rsidR="00696BDA" w:rsidRPr="008123C3" w:rsidRDefault="0020670F" w:rsidP="0020670F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</w:t>
      </w:r>
      <w:r w:rsidR="00696BDA"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от </w:t>
      </w:r>
      <w:r w:rsidR="00696BDA" w:rsidRPr="008123C3">
        <w:rPr>
          <w:rFonts w:ascii="Times New Roman" w:eastAsia="Times New Roman" w:hAnsi="Times New Roman" w:cs="Times New Roman"/>
          <w:sz w:val="28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</w:t>
      </w:r>
      <w:r w:rsidR="00696BDA" w:rsidRPr="008123C3">
        <w:rPr>
          <w:rFonts w:ascii="Times New Roman" w:eastAsia="Times New Roman" w:hAnsi="Times New Roman" w:cs="Times New Roman"/>
          <w:sz w:val="28"/>
          <w:szCs w:val="24"/>
          <w:lang w:eastAsia="ru-RU"/>
        </w:rPr>
        <w:t>___</w:t>
      </w:r>
      <w:r w:rsidR="00696BDA"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 _______</w:t>
      </w:r>
    </w:p>
    <w:p w:rsidR="00696BDA" w:rsidRPr="008123C3" w:rsidRDefault="00696BDA" w:rsidP="0020670F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6BDA" w:rsidRPr="008123C3" w:rsidRDefault="00696BDA" w:rsidP="00696BDA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696BDA" w:rsidRPr="008123C3" w:rsidRDefault="00696BDA" w:rsidP="00696BD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960"/>
        <w:gridCol w:w="1061"/>
        <w:gridCol w:w="1216"/>
        <w:gridCol w:w="1221"/>
        <w:gridCol w:w="1286"/>
        <w:gridCol w:w="1063"/>
        <w:gridCol w:w="1211"/>
        <w:gridCol w:w="1013"/>
      </w:tblGrid>
      <w:tr w:rsidR="00696BDA" w:rsidRPr="008123C3" w:rsidTr="00DD35EC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</w:t>
            </w:r>
          </w:p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п\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Раздел,</w:t>
            </w:r>
          </w:p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пункт,</w:t>
            </w:r>
          </w:p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Те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кст пр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пр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пр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Кем внесена поправка</w:t>
            </w:r>
          </w:p>
        </w:tc>
      </w:tr>
      <w:tr w:rsidR="00696BDA" w:rsidRPr="008123C3" w:rsidTr="00DD35EC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DA" w:rsidRPr="008123C3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DA" w:rsidRPr="008123C3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DA" w:rsidRPr="008123C3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DA" w:rsidRPr="008123C3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DA" w:rsidRPr="008123C3" w:rsidRDefault="00696BDA" w:rsidP="00DD3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Фамилия, имя, отчество, 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внесшего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предложе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Домаш-ний</w:t>
            </w:r>
            <w:proofErr w:type="spellEnd"/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адрес, телефон</w:t>
            </w:r>
          </w:p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Данные о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докумен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те,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удостове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ряющем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</w:t>
            </w:r>
          </w:p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работы</w:t>
            </w:r>
          </w:p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(учебы)</w:t>
            </w:r>
          </w:p>
        </w:tc>
      </w:tr>
      <w:tr w:rsidR="00696BDA" w:rsidRPr="008123C3" w:rsidTr="00DD35EC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696BDA" w:rsidRPr="008123C3" w:rsidTr="00DD35EC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BDA" w:rsidRPr="008123C3" w:rsidRDefault="00696BDA" w:rsidP="00DD3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696BDA" w:rsidRPr="008123C3" w:rsidRDefault="00696BDA" w:rsidP="00696B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6BDA" w:rsidRDefault="00696BDA" w:rsidP="00696BDA"/>
    <w:p w:rsidR="00634EB8" w:rsidRDefault="005F747C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84A"/>
    <w:rsid w:val="0020670F"/>
    <w:rsid w:val="00291379"/>
    <w:rsid w:val="00354AD8"/>
    <w:rsid w:val="005F747C"/>
    <w:rsid w:val="00696BDA"/>
    <w:rsid w:val="00865335"/>
    <w:rsid w:val="009C32CE"/>
    <w:rsid w:val="009C784A"/>
    <w:rsid w:val="00FD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BD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BD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91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13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BD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BD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91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13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C6244-4BAD-40F4-AED8-69D6608BF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2021-04-01T07:37:00Z</cp:lastPrinted>
  <dcterms:created xsi:type="dcterms:W3CDTF">2021-04-01T07:01:00Z</dcterms:created>
  <dcterms:modified xsi:type="dcterms:W3CDTF">2021-04-06T09:11:00Z</dcterms:modified>
</cp:coreProperties>
</file>