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672" w:rsidRPr="003A0237" w:rsidRDefault="00B11672" w:rsidP="00B11672">
      <w:pPr>
        <w:rPr>
          <w:b/>
          <w:sz w:val="32"/>
          <w:szCs w:val="32"/>
        </w:rPr>
      </w:pPr>
      <w:r>
        <w:rPr>
          <w:rStyle w:val="a3"/>
          <w:iCs/>
          <w:sz w:val="26"/>
          <w:szCs w:val="26"/>
        </w:rPr>
        <w:t xml:space="preserve">                         </w:t>
      </w:r>
      <w:bookmarkStart w:id="0" w:name="_GoBack"/>
      <w:bookmarkEnd w:id="0"/>
      <w:r>
        <w:rPr>
          <w:rStyle w:val="a3"/>
          <w:iCs/>
          <w:sz w:val="26"/>
          <w:szCs w:val="26"/>
        </w:rPr>
        <w:t xml:space="preserve">                     </w:t>
      </w:r>
      <w:r w:rsidRPr="003A0237">
        <w:rPr>
          <w:b/>
          <w:sz w:val="32"/>
          <w:szCs w:val="32"/>
        </w:rPr>
        <w:t xml:space="preserve">Республика Мордовия </w:t>
      </w:r>
    </w:p>
    <w:p w:rsidR="00B11672" w:rsidRPr="003A0237" w:rsidRDefault="00B11672" w:rsidP="00B11672">
      <w:pPr>
        <w:jc w:val="center"/>
        <w:rPr>
          <w:b/>
          <w:sz w:val="32"/>
          <w:szCs w:val="32"/>
        </w:rPr>
      </w:pPr>
      <w:proofErr w:type="spellStart"/>
      <w:r w:rsidRPr="003A0237">
        <w:rPr>
          <w:b/>
          <w:sz w:val="32"/>
          <w:szCs w:val="32"/>
        </w:rPr>
        <w:t>Атяшевский</w:t>
      </w:r>
      <w:proofErr w:type="spellEnd"/>
      <w:r w:rsidRPr="003A0237">
        <w:rPr>
          <w:b/>
          <w:sz w:val="32"/>
          <w:szCs w:val="32"/>
        </w:rPr>
        <w:t xml:space="preserve"> муниципальный район</w:t>
      </w:r>
    </w:p>
    <w:p w:rsidR="00B11672" w:rsidRPr="003A0237" w:rsidRDefault="00B11672" w:rsidP="00B11672">
      <w:pPr>
        <w:jc w:val="center"/>
        <w:rPr>
          <w:b/>
          <w:sz w:val="16"/>
          <w:szCs w:val="16"/>
        </w:rPr>
      </w:pPr>
    </w:p>
    <w:p w:rsidR="00B11672" w:rsidRPr="003A0237" w:rsidRDefault="00B11672" w:rsidP="00B11672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Итоговый документ публичных слушаний по проект</w:t>
      </w:r>
      <w:r>
        <w:rPr>
          <w:b/>
          <w:sz w:val="28"/>
          <w:szCs w:val="28"/>
        </w:rPr>
        <w:t>у</w:t>
      </w:r>
      <w:r w:rsidRPr="003A0237">
        <w:rPr>
          <w:b/>
          <w:sz w:val="28"/>
          <w:szCs w:val="28"/>
        </w:rPr>
        <w:t xml:space="preserve"> решени</w:t>
      </w:r>
      <w:r>
        <w:rPr>
          <w:b/>
          <w:sz w:val="28"/>
          <w:szCs w:val="28"/>
        </w:rPr>
        <w:t>я</w:t>
      </w:r>
      <w:r w:rsidRPr="003A0237">
        <w:rPr>
          <w:sz w:val="28"/>
          <w:szCs w:val="28"/>
        </w:rPr>
        <w:t xml:space="preserve"> Совета депутатов Ат</w:t>
      </w:r>
      <w:r>
        <w:rPr>
          <w:sz w:val="28"/>
          <w:szCs w:val="28"/>
        </w:rPr>
        <w:t>яшевского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«О</w:t>
      </w:r>
      <w:r>
        <w:rPr>
          <w:sz w:val="28"/>
          <w:szCs w:val="28"/>
        </w:rPr>
        <w:t>б исполнении бюджета Атяшевского муниципального района за 2020 год</w:t>
      </w:r>
      <w:r>
        <w:rPr>
          <w:sz w:val="28"/>
          <w:szCs w:val="28"/>
        </w:rPr>
        <w:t>».</w:t>
      </w:r>
    </w:p>
    <w:p w:rsidR="00B11672" w:rsidRPr="003A0237" w:rsidRDefault="00B11672" w:rsidP="00B11672">
      <w:pPr>
        <w:jc w:val="both"/>
        <w:rPr>
          <w:sz w:val="28"/>
          <w:szCs w:val="28"/>
        </w:rPr>
      </w:pPr>
    </w:p>
    <w:p w:rsidR="00B11672" w:rsidRPr="003A0237" w:rsidRDefault="00B11672" w:rsidP="00B11672">
      <w:pPr>
        <w:ind w:firstLine="708"/>
        <w:jc w:val="both"/>
        <w:rPr>
          <w:sz w:val="28"/>
          <w:szCs w:val="28"/>
        </w:rPr>
      </w:pPr>
      <w:r w:rsidRPr="003A0237">
        <w:rPr>
          <w:b/>
          <w:sz w:val="28"/>
          <w:szCs w:val="28"/>
        </w:rPr>
        <w:t>Тема публичных слушаний:</w:t>
      </w:r>
      <w:r w:rsidRPr="003A0237">
        <w:rPr>
          <w:sz w:val="28"/>
          <w:szCs w:val="28"/>
        </w:rPr>
        <w:t xml:space="preserve"> </w:t>
      </w:r>
    </w:p>
    <w:p w:rsidR="00B11672" w:rsidRPr="003A0237" w:rsidRDefault="00B11672" w:rsidP="00B116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A0237">
        <w:rPr>
          <w:sz w:val="28"/>
          <w:szCs w:val="28"/>
        </w:rPr>
        <w:t>роект решени</w:t>
      </w:r>
      <w:r>
        <w:rPr>
          <w:sz w:val="28"/>
          <w:szCs w:val="28"/>
        </w:rPr>
        <w:t xml:space="preserve">я </w:t>
      </w:r>
      <w:r w:rsidRPr="003A0237">
        <w:rPr>
          <w:sz w:val="28"/>
          <w:szCs w:val="28"/>
        </w:rPr>
        <w:t xml:space="preserve">Совета депутатов Атяшевского муниципального района </w:t>
      </w:r>
      <w:r>
        <w:rPr>
          <w:sz w:val="28"/>
          <w:szCs w:val="28"/>
        </w:rPr>
        <w:t>«Об исполнении бюджета Атяшевского муниципального района за 2020 год».</w:t>
      </w:r>
    </w:p>
    <w:p w:rsidR="00B11672" w:rsidRPr="003A0237" w:rsidRDefault="00B11672" w:rsidP="00B11672">
      <w:pPr>
        <w:ind w:firstLine="708"/>
        <w:jc w:val="both"/>
        <w:rPr>
          <w:sz w:val="28"/>
          <w:szCs w:val="28"/>
        </w:rPr>
      </w:pPr>
    </w:p>
    <w:p w:rsidR="00B11672" w:rsidRPr="003A0237" w:rsidRDefault="00B11672" w:rsidP="00B11672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A0237">
        <w:rPr>
          <w:b/>
          <w:sz w:val="28"/>
          <w:szCs w:val="28"/>
        </w:rPr>
        <w:t xml:space="preserve">Дата и время проведения: </w:t>
      </w:r>
    </w:p>
    <w:p w:rsidR="00B11672" w:rsidRPr="003A0237" w:rsidRDefault="00B11672" w:rsidP="00B11672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16 апреля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2021</w:t>
      </w:r>
      <w:r w:rsidRPr="003A0237">
        <w:rPr>
          <w:sz w:val="28"/>
          <w:szCs w:val="28"/>
        </w:rPr>
        <w:t xml:space="preserve"> года с 1</w:t>
      </w:r>
      <w:r>
        <w:rPr>
          <w:sz w:val="28"/>
          <w:szCs w:val="28"/>
        </w:rPr>
        <w:t>6</w:t>
      </w:r>
      <w:r w:rsidRPr="003A0237">
        <w:rPr>
          <w:sz w:val="28"/>
          <w:szCs w:val="28"/>
        </w:rPr>
        <w:t xml:space="preserve"> часов 00 минут в Зале заседаний Администрации Атя</w:t>
      </w:r>
      <w:r>
        <w:rPr>
          <w:sz w:val="28"/>
          <w:szCs w:val="28"/>
        </w:rPr>
        <w:t>шевского муниципального района</w:t>
      </w:r>
      <w:r w:rsidRPr="003A0237">
        <w:rPr>
          <w:sz w:val="28"/>
          <w:szCs w:val="28"/>
        </w:rPr>
        <w:t xml:space="preserve">, расположенном по адресу: </w:t>
      </w:r>
      <w:proofErr w:type="spellStart"/>
      <w:r w:rsidRPr="003A0237">
        <w:rPr>
          <w:sz w:val="28"/>
          <w:szCs w:val="28"/>
        </w:rPr>
        <w:t>рп</w:t>
      </w:r>
      <w:proofErr w:type="spellEnd"/>
      <w:r w:rsidRPr="003A0237">
        <w:rPr>
          <w:sz w:val="28"/>
          <w:szCs w:val="28"/>
        </w:rPr>
        <w:t xml:space="preserve">. Атяшево, </w:t>
      </w:r>
      <w:proofErr w:type="spellStart"/>
      <w:r w:rsidRPr="003A0237">
        <w:rPr>
          <w:sz w:val="28"/>
          <w:szCs w:val="28"/>
        </w:rPr>
        <w:t>ул</w:t>
      </w:r>
      <w:proofErr w:type="gramStart"/>
      <w:r w:rsidRPr="003A0237">
        <w:rPr>
          <w:sz w:val="28"/>
          <w:szCs w:val="28"/>
        </w:rPr>
        <w:t>.Ц</w:t>
      </w:r>
      <w:proofErr w:type="gramEnd"/>
      <w:r w:rsidRPr="003A0237">
        <w:rPr>
          <w:sz w:val="28"/>
          <w:szCs w:val="28"/>
        </w:rPr>
        <w:t>ентральная</w:t>
      </w:r>
      <w:proofErr w:type="spellEnd"/>
      <w:r w:rsidRPr="003A0237">
        <w:rPr>
          <w:sz w:val="28"/>
          <w:szCs w:val="28"/>
        </w:rPr>
        <w:t>, д.8.</w:t>
      </w:r>
    </w:p>
    <w:p w:rsidR="00B11672" w:rsidRDefault="00B11672" w:rsidP="00B11672">
      <w:pPr>
        <w:ind w:firstLine="708"/>
        <w:jc w:val="both"/>
        <w:rPr>
          <w:sz w:val="28"/>
          <w:szCs w:val="28"/>
        </w:rPr>
      </w:pPr>
      <w:proofErr w:type="gramStart"/>
      <w:r w:rsidRPr="00184E1C">
        <w:rPr>
          <w:sz w:val="28"/>
          <w:szCs w:val="28"/>
        </w:rPr>
        <w:t xml:space="preserve">Публичные </w:t>
      </w:r>
      <w:r>
        <w:rPr>
          <w:sz w:val="28"/>
          <w:szCs w:val="28"/>
        </w:rPr>
        <w:t xml:space="preserve">слушания назначены </w:t>
      </w:r>
      <w:r>
        <w:rPr>
          <w:sz w:val="28"/>
          <w:szCs w:val="28"/>
        </w:rPr>
        <w:t xml:space="preserve">Постановлением Главы </w:t>
      </w:r>
      <w:r w:rsidRPr="00184E1C">
        <w:rPr>
          <w:bCs/>
          <w:sz w:val="28"/>
          <w:szCs w:val="28"/>
        </w:rPr>
        <w:t xml:space="preserve">Атяшевского муниципального района </w:t>
      </w:r>
      <w:r w:rsidRPr="00184E1C">
        <w:rPr>
          <w:sz w:val="28"/>
          <w:szCs w:val="28"/>
        </w:rPr>
        <w:t xml:space="preserve">от </w:t>
      </w:r>
      <w:r>
        <w:rPr>
          <w:sz w:val="28"/>
          <w:szCs w:val="28"/>
        </w:rPr>
        <w:t>0</w:t>
      </w:r>
      <w:r>
        <w:rPr>
          <w:sz w:val="28"/>
          <w:szCs w:val="28"/>
        </w:rPr>
        <w:t>2 апреля 2021</w:t>
      </w:r>
      <w:r>
        <w:rPr>
          <w:sz w:val="28"/>
          <w:szCs w:val="28"/>
        </w:rPr>
        <w:t xml:space="preserve"> </w:t>
      </w:r>
      <w:r w:rsidRPr="00184E1C">
        <w:rPr>
          <w:sz w:val="28"/>
          <w:szCs w:val="28"/>
        </w:rPr>
        <w:t>№</w:t>
      </w:r>
      <w:r>
        <w:rPr>
          <w:sz w:val="28"/>
          <w:szCs w:val="28"/>
        </w:rPr>
        <w:t xml:space="preserve"> 1</w:t>
      </w:r>
      <w:r w:rsidRPr="00184E1C">
        <w:rPr>
          <w:sz w:val="28"/>
          <w:szCs w:val="28"/>
        </w:rPr>
        <w:t xml:space="preserve"> «О назначении публичных слушаний», </w:t>
      </w:r>
      <w:r>
        <w:rPr>
          <w:sz w:val="28"/>
          <w:szCs w:val="28"/>
        </w:rPr>
        <w:t>опубликованн</w:t>
      </w:r>
      <w:r>
        <w:rPr>
          <w:sz w:val="28"/>
          <w:szCs w:val="28"/>
        </w:rPr>
        <w:t>ым в районной газете «Вперед» 9 апреля 2021</w:t>
      </w:r>
      <w:r>
        <w:rPr>
          <w:sz w:val="28"/>
          <w:szCs w:val="28"/>
        </w:rPr>
        <w:t xml:space="preserve"> </w:t>
      </w:r>
      <w:r w:rsidR="00D70159">
        <w:rPr>
          <w:sz w:val="28"/>
          <w:szCs w:val="28"/>
        </w:rPr>
        <w:t>№ 14 (883</w:t>
      </w:r>
      <w:r>
        <w:rPr>
          <w:sz w:val="28"/>
          <w:szCs w:val="28"/>
        </w:rPr>
        <w:t>2)</w:t>
      </w:r>
      <w:r w:rsidRPr="00184E1C">
        <w:rPr>
          <w:sz w:val="28"/>
          <w:szCs w:val="28"/>
        </w:rPr>
        <w:t xml:space="preserve">, в соответствии с которым организация и проведение публичных слушаний </w:t>
      </w:r>
      <w:r>
        <w:rPr>
          <w:sz w:val="28"/>
          <w:szCs w:val="28"/>
        </w:rPr>
        <w:t>по проекту решения «</w:t>
      </w:r>
      <w:r w:rsidR="00C3229D">
        <w:rPr>
          <w:sz w:val="28"/>
          <w:szCs w:val="28"/>
        </w:rPr>
        <w:t>Об исполнении бюджета Атяшевского муниципального района за 2020 год</w:t>
      </w:r>
      <w:r>
        <w:rPr>
          <w:sz w:val="28"/>
          <w:szCs w:val="28"/>
        </w:rPr>
        <w:t xml:space="preserve">» </w:t>
      </w:r>
      <w:r w:rsidRPr="00184E1C">
        <w:rPr>
          <w:sz w:val="28"/>
          <w:szCs w:val="28"/>
        </w:rPr>
        <w:t>был</w:t>
      </w:r>
      <w:r>
        <w:rPr>
          <w:sz w:val="28"/>
          <w:szCs w:val="28"/>
        </w:rPr>
        <w:t>и</w:t>
      </w:r>
      <w:r w:rsidRPr="00184E1C">
        <w:rPr>
          <w:sz w:val="28"/>
          <w:szCs w:val="28"/>
        </w:rPr>
        <w:t xml:space="preserve"> возложен</w:t>
      </w:r>
      <w:r>
        <w:rPr>
          <w:sz w:val="28"/>
          <w:szCs w:val="28"/>
        </w:rPr>
        <w:t>ы</w:t>
      </w:r>
      <w:r w:rsidRPr="00184E1C">
        <w:rPr>
          <w:sz w:val="28"/>
          <w:szCs w:val="28"/>
        </w:rPr>
        <w:t xml:space="preserve"> на рабочую группу в  следующем составе: </w:t>
      </w:r>
      <w:proofErr w:type="gramEnd"/>
    </w:p>
    <w:p w:rsidR="00B11672" w:rsidRDefault="00B11672" w:rsidP="00B11672">
      <w:pPr>
        <w:jc w:val="both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B11672" w:rsidRPr="00CD1274" w:rsidTr="0034466F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Алешина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224E95" w:rsidRDefault="00B11672" w:rsidP="0034466F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заместитель Главы района по экономике – начальник Финансового управления Администрации Атяшевского муниципального района, руководитель группы.</w:t>
            </w:r>
          </w:p>
        </w:tc>
      </w:tr>
      <w:tr w:rsidR="00B11672" w:rsidRPr="00CD1274" w:rsidTr="0034466F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rPr>
                <w:sz w:val="28"/>
                <w:szCs w:val="28"/>
              </w:rPr>
            </w:pPr>
            <w:proofErr w:type="spellStart"/>
            <w:r w:rsidRPr="00CD1274">
              <w:rPr>
                <w:sz w:val="28"/>
                <w:szCs w:val="28"/>
              </w:rPr>
              <w:t>Сюмкин</w:t>
            </w:r>
            <w:proofErr w:type="spellEnd"/>
            <w:r w:rsidRPr="00CD1274">
              <w:rPr>
                <w:sz w:val="28"/>
                <w:szCs w:val="28"/>
              </w:rPr>
              <w:t xml:space="preserve"> А.М.</w:t>
            </w:r>
          </w:p>
          <w:p w:rsidR="00B11672" w:rsidRPr="00CD1274" w:rsidRDefault="00B11672" w:rsidP="0034466F">
            <w:pPr>
              <w:rPr>
                <w:sz w:val="28"/>
                <w:szCs w:val="28"/>
              </w:rPr>
            </w:pPr>
          </w:p>
          <w:p w:rsidR="00B11672" w:rsidRPr="00CD1274" w:rsidRDefault="00B11672" w:rsidP="0034466F">
            <w:pPr>
              <w:rPr>
                <w:sz w:val="28"/>
                <w:szCs w:val="28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Заместитель Главы района – начальник управления делами Администрации Атяшев</w:t>
            </w:r>
            <w:r>
              <w:rPr>
                <w:sz w:val="28"/>
                <w:szCs w:val="28"/>
              </w:rPr>
              <w:t xml:space="preserve">ского муниципального района,   заместитель руководителя </w:t>
            </w:r>
            <w:r w:rsidRPr="00CD1274">
              <w:rPr>
                <w:sz w:val="28"/>
                <w:szCs w:val="28"/>
              </w:rPr>
              <w:t xml:space="preserve"> группы;</w:t>
            </w:r>
          </w:p>
        </w:tc>
      </w:tr>
      <w:tr w:rsidR="00B11672" w:rsidRPr="00CD1274" w:rsidTr="0034466F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Бектяшкина</w:t>
            </w:r>
            <w:proofErr w:type="spellEnd"/>
            <w:r>
              <w:rPr>
                <w:sz w:val="28"/>
                <w:szCs w:val="28"/>
              </w:rPr>
              <w:t xml:space="preserve"> Н.А.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Финансового управления Администрации Атяшевского муниципального района по учету;</w:t>
            </w:r>
          </w:p>
        </w:tc>
      </w:tr>
      <w:tr w:rsidR="00B11672" w:rsidRPr="00CD1274" w:rsidTr="0034466F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rPr>
                <w:sz w:val="28"/>
                <w:szCs w:val="28"/>
              </w:rPr>
            </w:pPr>
            <w:r w:rsidRPr="00CD1274">
              <w:rPr>
                <w:sz w:val="28"/>
                <w:szCs w:val="28"/>
              </w:rPr>
              <w:t>Гребнева Л.Г.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CD1274">
              <w:rPr>
                <w:sz w:val="28"/>
                <w:szCs w:val="28"/>
              </w:rPr>
              <w:t>начальник правового управления Администрации  Ат</w:t>
            </w:r>
            <w:r>
              <w:rPr>
                <w:sz w:val="28"/>
                <w:szCs w:val="28"/>
              </w:rPr>
              <w:t>яшевского муниципального района;</w:t>
            </w:r>
          </w:p>
        </w:tc>
      </w:tr>
      <w:tr w:rsidR="00B11672" w:rsidRPr="00CD1274" w:rsidTr="0034466F">
        <w:trPr>
          <w:trHeight w:val="1100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Елеськина</w:t>
            </w:r>
            <w:proofErr w:type="spellEnd"/>
            <w:r>
              <w:rPr>
                <w:sz w:val="28"/>
                <w:szCs w:val="28"/>
              </w:rPr>
              <w:t xml:space="preserve"> Л.С.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 постоянной комиссии Совета депутатов Атяшевского муниципального района по </w:t>
            </w:r>
            <w:r>
              <w:rPr>
                <w:sz w:val="28"/>
                <w:szCs w:val="28"/>
              </w:rPr>
              <w:lastRenderedPageBreak/>
              <w:t>бюджету, финансам и налогам;</w:t>
            </w:r>
          </w:p>
        </w:tc>
      </w:tr>
      <w:tr w:rsidR="00B11672" w:rsidRPr="00CD1274" w:rsidTr="0034466F">
        <w:trPr>
          <w:trHeight w:val="1100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B11672" w:rsidRPr="00CD1274" w:rsidRDefault="00B11672" w:rsidP="0034466F">
            <w:pPr>
              <w:rPr>
                <w:sz w:val="28"/>
                <w:szCs w:val="28"/>
              </w:rPr>
            </w:pPr>
            <w:proofErr w:type="spellStart"/>
            <w:r w:rsidRPr="00CD1274">
              <w:rPr>
                <w:sz w:val="28"/>
                <w:szCs w:val="28"/>
              </w:rPr>
              <w:lastRenderedPageBreak/>
              <w:t>Климбовский</w:t>
            </w:r>
            <w:proofErr w:type="spellEnd"/>
            <w:r w:rsidRPr="00CD1274">
              <w:rPr>
                <w:sz w:val="28"/>
                <w:szCs w:val="28"/>
              </w:rPr>
              <w:t xml:space="preserve"> С.А.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B11672" w:rsidRDefault="00B11672" w:rsidP="003446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CD1274">
              <w:rPr>
                <w:sz w:val="28"/>
                <w:szCs w:val="28"/>
              </w:rPr>
              <w:t xml:space="preserve">-  Председатель постоянной комиссии Совета </w:t>
            </w:r>
            <w:r>
              <w:rPr>
                <w:sz w:val="28"/>
                <w:szCs w:val="28"/>
              </w:rPr>
              <w:t xml:space="preserve">   </w:t>
            </w:r>
          </w:p>
          <w:p w:rsidR="00B11672" w:rsidRDefault="00B11672" w:rsidP="003446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Pr="00CD1274">
              <w:rPr>
                <w:sz w:val="28"/>
                <w:szCs w:val="28"/>
              </w:rPr>
              <w:t xml:space="preserve">депутатов    Атяшевского муниципального района </w:t>
            </w:r>
          </w:p>
          <w:p w:rsidR="00B11672" w:rsidRPr="00CD1274" w:rsidRDefault="00B11672" w:rsidP="003446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Pr="00CD1274">
              <w:rPr>
                <w:sz w:val="28"/>
                <w:szCs w:val="28"/>
              </w:rPr>
              <w:t xml:space="preserve">по вопросам  местного самоуправления; </w:t>
            </w:r>
          </w:p>
          <w:p w:rsidR="00B11672" w:rsidRPr="00CD1274" w:rsidRDefault="00B11672" w:rsidP="0034466F">
            <w:pPr>
              <w:spacing w:after="160" w:line="259" w:lineRule="auto"/>
              <w:jc w:val="both"/>
              <w:rPr>
                <w:sz w:val="28"/>
                <w:szCs w:val="28"/>
              </w:rPr>
            </w:pPr>
          </w:p>
        </w:tc>
      </w:tr>
      <w:tr w:rsidR="00B11672" w:rsidRPr="00CD1274" w:rsidTr="0034466F">
        <w:trPr>
          <w:trHeight w:val="1100"/>
        </w:trPr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Карева А.А.</w:t>
            </w: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B11672" w:rsidRPr="00CD1274" w:rsidRDefault="00B11672" w:rsidP="0034466F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Заместитель начальника  Финансового управления Администрации Атяшевского муниципального района по бюджету.</w:t>
            </w:r>
          </w:p>
        </w:tc>
      </w:tr>
    </w:tbl>
    <w:p w:rsidR="00B11672" w:rsidRDefault="00B11672" w:rsidP="00B11672">
      <w:pPr>
        <w:ind w:firstLine="708"/>
        <w:jc w:val="both"/>
        <w:rPr>
          <w:sz w:val="28"/>
          <w:szCs w:val="28"/>
        </w:rPr>
      </w:pPr>
    </w:p>
    <w:p w:rsidR="00B11672" w:rsidRPr="00C06202" w:rsidRDefault="00B11672" w:rsidP="00B11672">
      <w:pPr>
        <w:ind w:firstLine="708"/>
        <w:jc w:val="both"/>
        <w:rPr>
          <w:sz w:val="28"/>
          <w:szCs w:val="28"/>
        </w:rPr>
      </w:pPr>
      <w:r w:rsidRPr="00184E1C">
        <w:rPr>
          <w:sz w:val="28"/>
          <w:szCs w:val="28"/>
        </w:rPr>
        <w:t xml:space="preserve">Предложения по </w:t>
      </w:r>
      <w:r w:rsidRPr="00224E95">
        <w:rPr>
          <w:sz w:val="28"/>
          <w:szCs w:val="28"/>
        </w:rPr>
        <w:t>проекту решения</w:t>
      </w:r>
      <w:r>
        <w:t xml:space="preserve"> </w:t>
      </w:r>
      <w:r w:rsidRPr="00184E1C">
        <w:rPr>
          <w:sz w:val="28"/>
          <w:szCs w:val="28"/>
        </w:rPr>
        <w:t>Совета депутатов Атяшевского муниципального района</w:t>
      </w:r>
      <w:r w:rsidR="00D70159">
        <w:rPr>
          <w:sz w:val="28"/>
          <w:szCs w:val="28"/>
        </w:rPr>
        <w:t xml:space="preserve">  «</w:t>
      </w:r>
      <w:r>
        <w:rPr>
          <w:sz w:val="28"/>
          <w:szCs w:val="28"/>
        </w:rPr>
        <w:t>О</w:t>
      </w:r>
      <w:r w:rsidR="00D70159">
        <w:rPr>
          <w:sz w:val="28"/>
          <w:szCs w:val="28"/>
        </w:rPr>
        <w:t xml:space="preserve">б </w:t>
      </w:r>
      <w:r w:rsidR="00D70159">
        <w:rPr>
          <w:sz w:val="28"/>
          <w:szCs w:val="28"/>
        </w:rPr>
        <w:t>исполнении бюджета Атяшевского муниципального района за 2020 год</w:t>
      </w:r>
      <w:r>
        <w:rPr>
          <w:sz w:val="28"/>
          <w:szCs w:val="28"/>
        </w:rPr>
        <w:t xml:space="preserve">» </w:t>
      </w:r>
      <w:r w:rsidRPr="00184E1C">
        <w:rPr>
          <w:sz w:val="28"/>
          <w:szCs w:val="28"/>
        </w:rPr>
        <w:t>принимались рабоч</w:t>
      </w:r>
      <w:r>
        <w:rPr>
          <w:sz w:val="28"/>
          <w:szCs w:val="28"/>
        </w:rPr>
        <w:t>ей</w:t>
      </w:r>
      <w:r w:rsidRPr="00184E1C">
        <w:rPr>
          <w:sz w:val="28"/>
          <w:szCs w:val="28"/>
        </w:rPr>
        <w:t xml:space="preserve"> групп</w:t>
      </w:r>
      <w:r>
        <w:rPr>
          <w:sz w:val="28"/>
          <w:szCs w:val="28"/>
        </w:rPr>
        <w:t>ой</w:t>
      </w:r>
      <w:r w:rsidRPr="00184E1C">
        <w:rPr>
          <w:sz w:val="28"/>
          <w:szCs w:val="28"/>
        </w:rPr>
        <w:t xml:space="preserve"> до </w:t>
      </w:r>
      <w:r w:rsidR="00D70159">
        <w:rPr>
          <w:sz w:val="28"/>
          <w:szCs w:val="28"/>
        </w:rPr>
        <w:t xml:space="preserve"> 14</w:t>
      </w:r>
      <w:r>
        <w:rPr>
          <w:sz w:val="28"/>
          <w:szCs w:val="28"/>
        </w:rPr>
        <w:t xml:space="preserve">  </w:t>
      </w:r>
      <w:r w:rsidR="00D70159">
        <w:rPr>
          <w:sz w:val="28"/>
          <w:szCs w:val="28"/>
        </w:rPr>
        <w:t>апреля 2021</w:t>
      </w:r>
      <w:r>
        <w:rPr>
          <w:sz w:val="28"/>
          <w:szCs w:val="28"/>
        </w:rPr>
        <w:t xml:space="preserve"> </w:t>
      </w:r>
      <w:r w:rsidRPr="00C06202">
        <w:rPr>
          <w:sz w:val="28"/>
          <w:szCs w:val="28"/>
        </w:rPr>
        <w:t xml:space="preserve">года по адресу: </w:t>
      </w:r>
      <w:proofErr w:type="spellStart"/>
      <w:r w:rsidRPr="00C06202">
        <w:rPr>
          <w:sz w:val="28"/>
          <w:szCs w:val="28"/>
        </w:rPr>
        <w:t>рп</w:t>
      </w:r>
      <w:proofErr w:type="spellEnd"/>
      <w:r w:rsidRPr="00C06202">
        <w:rPr>
          <w:sz w:val="28"/>
          <w:szCs w:val="28"/>
        </w:rPr>
        <w:t xml:space="preserve">. </w:t>
      </w:r>
      <w:proofErr w:type="spellStart"/>
      <w:r w:rsidRPr="00C06202">
        <w:rPr>
          <w:sz w:val="28"/>
          <w:szCs w:val="28"/>
        </w:rPr>
        <w:t>Атяшево</w:t>
      </w:r>
      <w:proofErr w:type="gramStart"/>
      <w:r w:rsidRPr="00C06202">
        <w:rPr>
          <w:sz w:val="28"/>
          <w:szCs w:val="28"/>
        </w:rPr>
        <w:t>,у</w:t>
      </w:r>
      <w:proofErr w:type="gramEnd"/>
      <w:r w:rsidRPr="00C06202">
        <w:rPr>
          <w:sz w:val="28"/>
          <w:szCs w:val="28"/>
        </w:rPr>
        <w:t>л</w:t>
      </w:r>
      <w:proofErr w:type="spellEnd"/>
      <w:r w:rsidRPr="00C06202">
        <w:rPr>
          <w:sz w:val="28"/>
          <w:szCs w:val="28"/>
        </w:rPr>
        <w:t>.</w:t>
      </w:r>
      <w:r>
        <w:rPr>
          <w:sz w:val="28"/>
          <w:szCs w:val="28"/>
        </w:rPr>
        <w:t xml:space="preserve"> Центральная,д.8 (тел. 2-31-09) с 8ч.30 мин. до 17ч.3</w:t>
      </w:r>
      <w:r w:rsidRPr="00C06202">
        <w:rPr>
          <w:sz w:val="28"/>
          <w:szCs w:val="28"/>
        </w:rPr>
        <w:t>0мин., кроме субботы и воскресенья.</w:t>
      </w:r>
    </w:p>
    <w:p w:rsidR="00B11672" w:rsidRPr="00C06202" w:rsidRDefault="00B11672" w:rsidP="00B11672">
      <w:pPr>
        <w:ind w:firstLine="698"/>
        <w:jc w:val="both"/>
        <w:rPr>
          <w:sz w:val="28"/>
          <w:szCs w:val="28"/>
        </w:rPr>
      </w:pPr>
      <w:r w:rsidRPr="00184E1C">
        <w:rPr>
          <w:bCs/>
          <w:sz w:val="28"/>
          <w:szCs w:val="28"/>
        </w:rPr>
        <w:t>В установленный срок предложения не поступили.</w:t>
      </w:r>
    </w:p>
    <w:p w:rsidR="00B11672" w:rsidRPr="00224E95" w:rsidRDefault="00B11672" w:rsidP="00B11672">
      <w:pPr>
        <w:ind w:firstLine="708"/>
        <w:jc w:val="both"/>
        <w:rPr>
          <w:sz w:val="28"/>
          <w:szCs w:val="28"/>
        </w:rPr>
      </w:pPr>
      <w:r w:rsidRPr="003A0237">
        <w:rPr>
          <w:bCs/>
          <w:sz w:val="28"/>
          <w:szCs w:val="28"/>
        </w:rPr>
        <w:t>Публичные слушания по проект</w:t>
      </w:r>
      <w:r>
        <w:rPr>
          <w:bCs/>
          <w:sz w:val="28"/>
          <w:szCs w:val="28"/>
        </w:rPr>
        <w:t>у</w:t>
      </w:r>
      <w:r w:rsidRPr="003A0237">
        <w:rPr>
          <w:bCs/>
          <w:sz w:val="28"/>
          <w:szCs w:val="28"/>
        </w:rPr>
        <w:t xml:space="preserve"> </w:t>
      </w:r>
      <w:r w:rsidRPr="003A0237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A0237">
        <w:rPr>
          <w:sz w:val="28"/>
          <w:szCs w:val="28"/>
        </w:rPr>
        <w:t xml:space="preserve"> Совета депутатов Атяшевского муниципального района </w:t>
      </w:r>
      <w:r>
        <w:rPr>
          <w:sz w:val="28"/>
          <w:szCs w:val="28"/>
        </w:rPr>
        <w:t>«О</w:t>
      </w:r>
      <w:r w:rsidR="00D70159">
        <w:rPr>
          <w:sz w:val="28"/>
          <w:szCs w:val="28"/>
        </w:rPr>
        <w:t>б исполнении бюджета Атяшевского муниципального района за 2020 год</w:t>
      </w:r>
      <w:r>
        <w:rPr>
          <w:sz w:val="28"/>
          <w:szCs w:val="28"/>
        </w:rPr>
        <w:t xml:space="preserve">» </w:t>
      </w:r>
      <w:r w:rsidRPr="003A0237">
        <w:rPr>
          <w:bCs/>
          <w:sz w:val="28"/>
          <w:szCs w:val="28"/>
        </w:rPr>
        <w:t>проведены по форме и в сроки, определённые в решении об их назначении.</w:t>
      </w:r>
    </w:p>
    <w:p w:rsidR="00B11672" w:rsidRPr="00F76E48" w:rsidRDefault="00B11672" w:rsidP="00B11672">
      <w:pPr>
        <w:ind w:firstLine="708"/>
        <w:jc w:val="both"/>
        <w:rPr>
          <w:rStyle w:val="a3"/>
          <w:b w:val="0"/>
          <w:szCs w:val="28"/>
        </w:rPr>
      </w:pPr>
      <w:r w:rsidRPr="00F76E48">
        <w:rPr>
          <w:bCs/>
          <w:sz w:val="28"/>
          <w:szCs w:val="28"/>
        </w:rPr>
        <w:t>Участниками публичных слушаний было рекомендовано учесть в проектах, вынесенных на публичные слушания</w:t>
      </w:r>
      <w:r>
        <w:rPr>
          <w:bCs/>
          <w:sz w:val="28"/>
          <w:szCs w:val="28"/>
        </w:rPr>
        <w:t>,</w:t>
      </w:r>
      <w:r w:rsidRPr="00F76E48">
        <w:rPr>
          <w:sz w:val="28"/>
          <w:szCs w:val="28"/>
        </w:rPr>
        <w:t xml:space="preserve"> </w:t>
      </w:r>
      <w:r w:rsidRPr="00F76E48">
        <w:rPr>
          <w:bCs/>
          <w:sz w:val="28"/>
          <w:szCs w:val="28"/>
        </w:rPr>
        <w:t>изменения, внесенные в законодательство  с момента подготовки опубликованных проектов.</w:t>
      </w:r>
    </w:p>
    <w:p w:rsidR="00B11672" w:rsidRPr="00F76E48" w:rsidRDefault="00B11672" w:rsidP="00B11672">
      <w:pPr>
        <w:jc w:val="both"/>
        <w:rPr>
          <w:rStyle w:val="a3"/>
          <w:b w:val="0"/>
          <w:szCs w:val="28"/>
        </w:rPr>
      </w:pPr>
    </w:p>
    <w:p w:rsidR="00B11672" w:rsidRPr="003A0237" w:rsidRDefault="00B11672" w:rsidP="00B11672">
      <w:pPr>
        <w:ind w:firstLine="698"/>
        <w:jc w:val="both"/>
        <w:rPr>
          <w:bCs/>
          <w:sz w:val="28"/>
          <w:szCs w:val="28"/>
        </w:rPr>
      </w:pPr>
    </w:p>
    <w:p w:rsidR="00B11672" w:rsidRPr="003A0237" w:rsidRDefault="00B11672" w:rsidP="00B11672">
      <w:pPr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 xml:space="preserve">Руководитель </w:t>
      </w:r>
      <w:proofErr w:type="gramStart"/>
      <w:r w:rsidRPr="003A0237">
        <w:rPr>
          <w:bCs/>
          <w:sz w:val="28"/>
          <w:szCs w:val="28"/>
        </w:rPr>
        <w:t>рабочей</w:t>
      </w:r>
      <w:proofErr w:type="gramEnd"/>
    </w:p>
    <w:p w:rsidR="00B11672" w:rsidRPr="000747E7" w:rsidRDefault="00B11672" w:rsidP="00B11672">
      <w:pPr>
        <w:jc w:val="both"/>
        <w:rPr>
          <w:bCs/>
          <w:sz w:val="28"/>
          <w:szCs w:val="28"/>
        </w:rPr>
      </w:pPr>
      <w:r w:rsidRPr="003A0237">
        <w:rPr>
          <w:bCs/>
          <w:sz w:val="28"/>
          <w:szCs w:val="28"/>
        </w:rPr>
        <w:t xml:space="preserve">группы                                                                                </w:t>
      </w:r>
      <w:r>
        <w:rPr>
          <w:bCs/>
          <w:sz w:val="28"/>
          <w:szCs w:val="28"/>
        </w:rPr>
        <w:t xml:space="preserve">             </w:t>
      </w:r>
      <w:proofErr w:type="spellStart"/>
      <w:r>
        <w:rPr>
          <w:bCs/>
          <w:sz w:val="28"/>
          <w:szCs w:val="28"/>
        </w:rPr>
        <w:t>М.С.</w:t>
      </w:r>
      <w:proofErr w:type="gramStart"/>
      <w:r>
        <w:rPr>
          <w:bCs/>
          <w:sz w:val="28"/>
          <w:szCs w:val="28"/>
        </w:rPr>
        <w:t>Алешина</w:t>
      </w:r>
      <w:proofErr w:type="spellEnd"/>
      <w:proofErr w:type="gramEnd"/>
    </w:p>
    <w:p w:rsidR="00B11672" w:rsidRDefault="00B11672" w:rsidP="00B11672"/>
    <w:p w:rsidR="00634EB8" w:rsidRDefault="00D70159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672"/>
    <w:rsid w:val="00354AD8"/>
    <w:rsid w:val="009C32CE"/>
    <w:rsid w:val="00B11672"/>
    <w:rsid w:val="00C3229D"/>
    <w:rsid w:val="00D7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B11672"/>
    <w:rPr>
      <w:b/>
      <w:bCs/>
      <w:color w:val="00008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01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1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B11672"/>
    <w:rPr>
      <w:b/>
      <w:bCs/>
      <w:color w:val="00008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D701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1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2021-04-12T13:36:00Z</cp:lastPrinted>
  <dcterms:created xsi:type="dcterms:W3CDTF">2021-04-12T13:08:00Z</dcterms:created>
  <dcterms:modified xsi:type="dcterms:W3CDTF">2021-04-12T13:37:00Z</dcterms:modified>
</cp:coreProperties>
</file>