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DE12E" w14:textId="77777777" w:rsidR="00C46764" w:rsidRPr="00C46764" w:rsidRDefault="00C46764" w:rsidP="00C46764">
      <w:pPr>
        <w:keepNext/>
        <w:ind w:firstLine="720"/>
        <w:jc w:val="center"/>
        <w:outlineLvl w:val="2"/>
        <w:rPr>
          <w:b/>
          <w:sz w:val="52"/>
          <w:szCs w:val="20"/>
        </w:rPr>
      </w:pPr>
      <w:r w:rsidRPr="00C46764">
        <w:rPr>
          <w:b/>
          <w:sz w:val="52"/>
          <w:szCs w:val="20"/>
        </w:rPr>
        <w:t>П О С Т А Н О В Л Е Н И Е</w:t>
      </w:r>
    </w:p>
    <w:p w14:paraId="75F45602" w14:textId="77777777" w:rsidR="00C46764" w:rsidRPr="00C46764" w:rsidRDefault="00C46764" w:rsidP="00C46764">
      <w:pPr>
        <w:keepNext/>
        <w:jc w:val="center"/>
        <w:outlineLvl w:val="4"/>
        <w:rPr>
          <w:sz w:val="36"/>
          <w:szCs w:val="20"/>
        </w:rPr>
      </w:pPr>
    </w:p>
    <w:p w14:paraId="399482B0" w14:textId="77777777" w:rsidR="00C46764" w:rsidRPr="00C46764" w:rsidRDefault="00C46764" w:rsidP="00C46764">
      <w:pPr>
        <w:keepNext/>
        <w:jc w:val="center"/>
        <w:outlineLvl w:val="4"/>
        <w:rPr>
          <w:sz w:val="36"/>
          <w:szCs w:val="20"/>
        </w:rPr>
      </w:pPr>
      <w:r w:rsidRPr="00C46764">
        <w:rPr>
          <w:sz w:val="36"/>
          <w:szCs w:val="20"/>
        </w:rPr>
        <w:t xml:space="preserve">АДМИНИСТРАЦИИ АТЯШЕВСКОГО </w:t>
      </w:r>
    </w:p>
    <w:p w14:paraId="11666C70" w14:textId="77777777" w:rsidR="00C46764" w:rsidRPr="00C46764" w:rsidRDefault="00C46764" w:rsidP="00C46764">
      <w:pPr>
        <w:keepNext/>
        <w:jc w:val="center"/>
        <w:outlineLvl w:val="4"/>
        <w:rPr>
          <w:sz w:val="36"/>
          <w:szCs w:val="20"/>
        </w:rPr>
      </w:pPr>
      <w:r w:rsidRPr="00C46764">
        <w:rPr>
          <w:sz w:val="36"/>
          <w:szCs w:val="20"/>
        </w:rPr>
        <w:t>МУНИЦИПАЛЬНОГО РАЙОНА</w:t>
      </w:r>
    </w:p>
    <w:p w14:paraId="215AB7A4" w14:textId="77777777" w:rsidR="00C46764" w:rsidRPr="00C46764" w:rsidRDefault="00C46764" w:rsidP="00C46764">
      <w:pPr>
        <w:jc w:val="center"/>
        <w:rPr>
          <w:sz w:val="36"/>
          <w:szCs w:val="36"/>
        </w:rPr>
      </w:pPr>
      <w:r w:rsidRPr="00C46764">
        <w:rPr>
          <w:sz w:val="36"/>
          <w:szCs w:val="36"/>
        </w:rPr>
        <w:t>РЕСПУБЛИКИ МОРДОВИЯ</w:t>
      </w:r>
    </w:p>
    <w:p w14:paraId="3043D5D6" w14:textId="77777777" w:rsidR="00C46764" w:rsidRPr="00C46764" w:rsidRDefault="00C46764" w:rsidP="00C46764">
      <w:pPr>
        <w:rPr>
          <w:sz w:val="28"/>
          <w:szCs w:val="20"/>
        </w:rPr>
      </w:pPr>
    </w:p>
    <w:p w14:paraId="356F429E" w14:textId="2E8D0329" w:rsidR="00C46764" w:rsidRPr="00C46764" w:rsidRDefault="00C46764" w:rsidP="00C46764">
      <w:pPr>
        <w:rPr>
          <w:sz w:val="28"/>
          <w:szCs w:val="20"/>
        </w:rPr>
      </w:pPr>
      <w:r>
        <w:rPr>
          <w:sz w:val="28"/>
          <w:szCs w:val="20"/>
          <w:u w:val="single"/>
        </w:rPr>
        <w:t xml:space="preserve">      </w:t>
      </w:r>
      <w:r w:rsidRPr="00C46764">
        <w:rPr>
          <w:sz w:val="28"/>
          <w:szCs w:val="20"/>
          <w:u w:val="single"/>
        </w:rPr>
        <w:t>19.04.2021</w:t>
      </w:r>
      <w:r w:rsidRPr="00C46764">
        <w:rPr>
          <w:sz w:val="28"/>
          <w:szCs w:val="20"/>
        </w:rPr>
        <w:t xml:space="preserve">                                                                            №</w:t>
      </w:r>
      <w:r>
        <w:rPr>
          <w:sz w:val="28"/>
          <w:szCs w:val="20"/>
        </w:rPr>
        <w:t xml:space="preserve"> </w:t>
      </w:r>
      <w:r>
        <w:rPr>
          <w:sz w:val="28"/>
          <w:szCs w:val="20"/>
          <w:u w:val="single"/>
        </w:rPr>
        <w:t>203</w:t>
      </w:r>
      <w:r w:rsidRPr="00C46764">
        <w:rPr>
          <w:sz w:val="28"/>
          <w:szCs w:val="20"/>
        </w:rPr>
        <w:t xml:space="preserve">    </w:t>
      </w:r>
    </w:p>
    <w:p w14:paraId="085B7301" w14:textId="77777777" w:rsidR="00C46764" w:rsidRPr="00C46764" w:rsidRDefault="00C46764" w:rsidP="00C46764">
      <w:pPr>
        <w:jc w:val="center"/>
        <w:rPr>
          <w:szCs w:val="20"/>
        </w:rPr>
      </w:pPr>
      <w:proofErr w:type="spellStart"/>
      <w:r w:rsidRPr="00C46764">
        <w:rPr>
          <w:szCs w:val="20"/>
        </w:rPr>
        <w:t>рп.Атяшево</w:t>
      </w:r>
      <w:proofErr w:type="spellEnd"/>
    </w:p>
    <w:p w14:paraId="3757AB68" w14:textId="77777777" w:rsidR="00C46764" w:rsidRPr="00C46764" w:rsidRDefault="00C46764" w:rsidP="00C46764">
      <w:pPr>
        <w:rPr>
          <w:sz w:val="20"/>
          <w:szCs w:val="20"/>
        </w:rPr>
      </w:pPr>
    </w:p>
    <w:p w14:paraId="3957778B" w14:textId="77777777" w:rsidR="00C46764" w:rsidRPr="00C46764" w:rsidRDefault="00C46764" w:rsidP="00C46764">
      <w:pPr>
        <w:rPr>
          <w:sz w:val="20"/>
          <w:szCs w:val="20"/>
          <w:u w:val="single"/>
        </w:rPr>
      </w:pPr>
    </w:p>
    <w:p w14:paraId="6B91E343" w14:textId="77777777" w:rsidR="00C46764" w:rsidRPr="00C46764" w:rsidRDefault="00C46764" w:rsidP="00C46764">
      <w:pPr>
        <w:rPr>
          <w:sz w:val="20"/>
          <w:szCs w:val="20"/>
        </w:rPr>
      </w:pPr>
    </w:p>
    <w:p w14:paraId="3D1179BA" w14:textId="77777777" w:rsidR="00C46764" w:rsidRDefault="00C46764" w:rsidP="00C46764">
      <w:pPr>
        <w:jc w:val="center"/>
        <w:rPr>
          <w:b/>
          <w:sz w:val="28"/>
          <w:szCs w:val="28"/>
        </w:rPr>
      </w:pPr>
    </w:p>
    <w:p w14:paraId="24314668" w14:textId="77777777" w:rsidR="00C46764" w:rsidRDefault="00C46764" w:rsidP="00C46764">
      <w:pPr>
        <w:jc w:val="center"/>
        <w:rPr>
          <w:b/>
          <w:sz w:val="28"/>
          <w:szCs w:val="28"/>
        </w:rPr>
      </w:pPr>
    </w:p>
    <w:p w14:paraId="2D5A6799" w14:textId="77777777" w:rsidR="00C46764" w:rsidRDefault="00C46764" w:rsidP="00C46764">
      <w:pPr>
        <w:jc w:val="center"/>
        <w:rPr>
          <w:b/>
          <w:sz w:val="28"/>
          <w:szCs w:val="28"/>
        </w:rPr>
      </w:pPr>
    </w:p>
    <w:p w14:paraId="6BAC9674" w14:textId="1166BC81" w:rsidR="00C46764" w:rsidRDefault="00C46764" w:rsidP="00C46764">
      <w:pPr>
        <w:jc w:val="center"/>
        <w:rPr>
          <w:b/>
          <w:sz w:val="28"/>
          <w:szCs w:val="28"/>
        </w:rPr>
      </w:pPr>
      <w:r w:rsidRPr="00462213">
        <w:rPr>
          <w:b/>
          <w:sz w:val="28"/>
          <w:szCs w:val="28"/>
        </w:rPr>
        <w:t xml:space="preserve">О внесении изменений в состав </w:t>
      </w:r>
      <w:r>
        <w:rPr>
          <w:b/>
          <w:sz w:val="28"/>
          <w:szCs w:val="28"/>
        </w:rPr>
        <w:t xml:space="preserve">антинаркотической комиссии </w:t>
      </w:r>
      <w:r w:rsidRPr="00462213">
        <w:rPr>
          <w:b/>
          <w:sz w:val="28"/>
          <w:szCs w:val="28"/>
        </w:rPr>
        <w:t>Атяшевского муниципального района</w:t>
      </w:r>
    </w:p>
    <w:p w14:paraId="5714DC12" w14:textId="77777777" w:rsidR="00C46764" w:rsidRDefault="00C46764" w:rsidP="00C46764">
      <w:pPr>
        <w:jc w:val="center"/>
        <w:rPr>
          <w:b/>
          <w:sz w:val="28"/>
          <w:szCs w:val="28"/>
        </w:rPr>
      </w:pPr>
    </w:p>
    <w:p w14:paraId="564B8929" w14:textId="77777777" w:rsidR="00C46764" w:rsidRDefault="00C46764" w:rsidP="00C46764">
      <w:pPr>
        <w:jc w:val="center"/>
        <w:rPr>
          <w:b/>
          <w:sz w:val="28"/>
          <w:szCs w:val="28"/>
        </w:rPr>
      </w:pPr>
    </w:p>
    <w:p w14:paraId="2AD9D5F1" w14:textId="77777777" w:rsidR="00C46764" w:rsidRPr="00CB1683" w:rsidRDefault="00C46764" w:rsidP="00C46764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B1683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 xml:space="preserve">состав антинаркотической комиссии </w:t>
      </w:r>
      <w:r w:rsidRPr="00CB1683">
        <w:rPr>
          <w:sz w:val="28"/>
          <w:szCs w:val="28"/>
        </w:rPr>
        <w:t>Атяшевского муниц</w:t>
      </w:r>
      <w:r>
        <w:rPr>
          <w:sz w:val="28"/>
          <w:szCs w:val="28"/>
        </w:rPr>
        <w:t>ипального района, утвержденный П</w:t>
      </w:r>
      <w:r w:rsidRPr="00CB1683">
        <w:rPr>
          <w:sz w:val="28"/>
          <w:szCs w:val="28"/>
        </w:rPr>
        <w:t xml:space="preserve">остановлением Администрации Атяшевского </w:t>
      </w:r>
      <w:r>
        <w:rPr>
          <w:sz w:val="28"/>
          <w:szCs w:val="28"/>
        </w:rPr>
        <w:t xml:space="preserve">муниципального </w:t>
      </w:r>
      <w:r w:rsidRPr="00CB1683">
        <w:rPr>
          <w:sz w:val="28"/>
          <w:szCs w:val="28"/>
        </w:rPr>
        <w:t>района от 15 июня 2010 года №213</w:t>
      </w:r>
      <w:r>
        <w:rPr>
          <w:sz w:val="28"/>
          <w:szCs w:val="28"/>
        </w:rPr>
        <w:t xml:space="preserve"> </w:t>
      </w:r>
      <w:r w:rsidRPr="004C05B4">
        <w:rPr>
          <w:sz w:val="28"/>
          <w:szCs w:val="28"/>
        </w:rPr>
        <w:t>«Об антинаркотической комиссии Атяшевского муниципального района»</w:t>
      </w:r>
      <w:r w:rsidRPr="00CB1683">
        <w:rPr>
          <w:sz w:val="28"/>
          <w:szCs w:val="28"/>
        </w:rPr>
        <w:t>, следующие изменения:</w:t>
      </w:r>
    </w:p>
    <w:p w14:paraId="01F1558C" w14:textId="77777777" w:rsidR="00C46764" w:rsidRDefault="00C46764" w:rsidP="00C46764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ab/>
        <w:t>1)</w:t>
      </w:r>
      <w:r w:rsidRPr="002B4948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исключить: Видяеву Н.Н.;</w:t>
      </w:r>
    </w:p>
    <w:p w14:paraId="226B8AEB" w14:textId="77777777" w:rsidR="00C46764" w:rsidRDefault="00C46764" w:rsidP="00C46764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Pr="00CB1683">
        <w:rPr>
          <w:sz w:val="28"/>
          <w:szCs w:val="28"/>
        </w:rPr>
        <w:t>включить</w:t>
      </w:r>
      <w:r>
        <w:rPr>
          <w:sz w:val="28"/>
          <w:szCs w:val="28"/>
        </w:rPr>
        <w:t>:</w:t>
      </w:r>
    </w:p>
    <w:p w14:paraId="12BD0F8D" w14:textId="77777777" w:rsidR="00C46764" w:rsidRDefault="00C46764" w:rsidP="00C46764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Прокина Виктора Григорьевича – Главу Атяшевского муниципального района, председателя комиссии;</w:t>
      </w:r>
    </w:p>
    <w:p w14:paraId="7A0A44D9" w14:textId="77777777" w:rsidR="00C46764" w:rsidRDefault="00C46764" w:rsidP="00C46764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6B0B7F">
        <w:rPr>
          <w:sz w:val="28"/>
          <w:szCs w:val="28"/>
        </w:rPr>
        <w:t>указать нов</w:t>
      </w:r>
      <w:r>
        <w:rPr>
          <w:sz w:val="28"/>
          <w:szCs w:val="28"/>
        </w:rPr>
        <w:t xml:space="preserve">ые </w:t>
      </w:r>
      <w:r w:rsidRPr="006B0B7F">
        <w:rPr>
          <w:sz w:val="28"/>
          <w:szCs w:val="28"/>
        </w:rPr>
        <w:t>должность член</w:t>
      </w:r>
      <w:r>
        <w:rPr>
          <w:sz w:val="28"/>
          <w:szCs w:val="28"/>
        </w:rPr>
        <w:t xml:space="preserve">ов </w:t>
      </w:r>
      <w:r w:rsidRPr="006B0B7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: </w:t>
      </w:r>
    </w:p>
    <w:p w14:paraId="7700349C" w14:textId="77777777" w:rsidR="00C46764" w:rsidRDefault="00C46764" w:rsidP="00C46764">
      <w:pPr>
        <w:ind w:left="-540"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Бухаркина</w:t>
      </w:r>
      <w:proofErr w:type="spellEnd"/>
      <w:r>
        <w:rPr>
          <w:sz w:val="28"/>
          <w:szCs w:val="28"/>
        </w:rPr>
        <w:t xml:space="preserve"> Наталья Михайловна – </w:t>
      </w:r>
      <w:r w:rsidRPr="007B252D">
        <w:rPr>
          <w:sz w:val="28"/>
          <w:szCs w:val="28"/>
        </w:rPr>
        <w:t xml:space="preserve">заместитель Главы района по социальным вопросам – начальник Управления образования Администрации Атяшевского муниципального района, </w:t>
      </w:r>
      <w:r>
        <w:rPr>
          <w:sz w:val="28"/>
          <w:szCs w:val="28"/>
        </w:rPr>
        <w:t xml:space="preserve">заместитель </w:t>
      </w:r>
      <w:r w:rsidRPr="007B252D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Pr="007B252D">
        <w:rPr>
          <w:sz w:val="28"/>
          <w:szCs w:val="28"/>
        </w:rPr>
        <w:t xml:space="preserve"> комиссии.</w:t>
      </w:r>
      <w:r>
        <w:rPr>
          <w:sz w:val="28"/>
          <w:szCs w:val="28"/>
        </w:rPr>
        <w:t xml:space="preserve"> </w:t>
      </w:r>
    </w:p>
    <w:p w14:paraId="5DEF4792" w14:textId="77777777" w:rsidR="00C46764" w:rsidRDefault="00C46764" w:rsidP="00C46764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3F999277" w14:textId="77777777" w:rsidR="00C46764" w:rsidRDefault="00C46764" w:rsidP="00C46764">
      <w:pPr>
        <w:jc w:val="both"/>
        <w:rPr>
          <w:sz w:val="28"/>
          <w:szCs w:val="28"/>
        </w:rPr>
      </w:pPr>
    </w:p>
    <w:p w14:paraId="0194C4B0" w14:textId="77777777" w:rsidR="00C46764" w:rsidRDefault="00C46764" w:rsidP="00C46764">
      <w:pPr>
        <w:jc w:val="both"/>
        <w:rPr>
          <w:sz w:val="28"/>
          <w:szCs w:val="28"/>
        </w:rPr>
      </w:pPr>
    </w:p>
    <w:p w14:paraId="434A452A" w14:textId="77777777" w:rsidR="00C46764" w:rsidRDefault="00C46764" w:rsidP="00C46764">
      <w:pPr>
        <w:ind w:left="-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CB1683">
        <w:rPr>
          <w:sz w:val="28"/>
          <w:szCs w:val="28"/>
        </w:rPr>
        <w:t xml:space="preserve">Атяшевского </w:t>
      </w:r>
    </w:p>
    <w:p w14:paraId="134C4310" w14:textId="77777777" w:rsidR="00C46764" w:rsidRPr="00A045B7" w:rsidRDefault="00C46764" w:rsidP="00C46764">
      <w:pPr>
        <w:ind w:left="-540"/>
        <w:jc w:val="both"/>
        <w:rPr>
          <w:sz w:val="28"/>
          <w:szCs w:val="28"/>
        </w:rPr>
      </w:pPr>
      <w:r w:rsidRPr="00CB1683">
        <w:rPr>
          <w:sz w:val="28"/>
          <w:szCs w:val="28"/>
        </w:rPr>
        <w:t xml:space="preserve">муниципального района                                      </w:t>
      </w:r>
      <w:r>
        <w:rPr>
          <w:sz w:val="28"/>
          <w:szCs w:val="28"/>
        </w:rPr>
        <w:t xml:space="preserve">                                     </w:t>
      </w:r>
      <w:r w:rsidRPr="00CB1683">
        <w:rPr>
          <w:sz w:val="28"/>
          <w:szCs w:val="28"/>
        </w:rPr>
        <w:t>В. Г. Прокин</w:t>
      </w:r>
    </w:p>
    <w:p w14:paraId="6FB583D8" w14:textId="77777777" w:rsidR="00C46764" w:rsidRDefault="00C46764" w:rsidP="00C46764">
      <w:pPr>
        <w:jc w:val="both"/>
        <w:rPr>
          <w:b/>
          <w:sz w:val="28"/>
          <w:szCs w:val="28"/>
        </w:rPr>
      </w:pPr>
    </w:p>
    <w:p w14:paraId="218FD6CE" w14:textId="77777777" w:rsidR="00C46764" w:rsidRDefault="00C46764" w:rsidP="00C46764">
      <w:pPr>
        <w:jc w:val="center"/>
        <w:rPr>
          <w:b/>
          <w:sz w:val="28"/>
          <w:szCs w:val="28"/>
        </w:rPr>
      </w:pPr>
    </w:p>
    <w:p w14:paraId="25A23FEF" w14:textId="77777777" w:rsidR="00B96FDA" w:rsidRDefault="00B96FDA"/>
    <w:sectPr w:rsidR="00B96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80"/>
    <w:rsid w:val="007A0980"/>
    <w:rsid w:val="00B96FDA"/>
    <w:rsid w:val="00C4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88463"/>
  <w15:chartTrackingRefBased/>
  <w15:docId w15:val="{6AE9B2B8-7EE6-4DF4-AC0E-11DA23DC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67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2021-05-11T08:49:00Z</dcterms:created>
  <dcterms:modified xsi:type="dcterms:W3CDTF">2021-05-11T08:51:00Z</dcterms:modified>
</cp:coreProperties>
</file>