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EA6CE" w14:textId="24B57BDB" w:rsid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</w:p>
    <w:p w14:paraId="7E1836A0" w14:textId="77777777" w:rsidR="002A41FB" w:rsidRDefault="002A41FB" w:rsidP="002A41FB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01F487F4" w14:textId="77777777" w:rsidR="002A41FB" w:rsidRDefault="002A41FB" w:rsidP="002A41FB">
      <w:pPr>
        <w:pStyle w:val="5"/>
      </w:pPr>
    </w:p>
    <w:p w14:paraId="1D105E8E" w14:textId="77777777" w:rsidR="002A41FB" w:rsidRDefault="002A41FB" w:rsidP="002A41FB">
      <w:pPr>
        <w:pStyle w:val="5"/>
      </w:pPr>
      <w:r>
        <w:t xml:space="preserve">АДМИНИСТРАЦИИ АТЯШЕВСКОГО </w:t>
      </w:r>
    </w:p>
    <w:p w14:paraId="180828EF" w14:textId="77777777" w:rsidR="002A41FB" w:rsidRDefault="002A41FB" w:rsidP="002A41FB">
      <w:pPr>
        <w:pStyle w:val="5"/>
      </w:pPr>
      <w:r>
        <w:t>МУНИЦИПАЛЬНОГО РАЙОНА</w:t>
      </w:r>
    </w:p>
    <w:p w14:paraId="0C171DE9" w14:textId="77777777" w:rsidR="002A41FB" w:rsidRDefault="002A41FB" w:rsidP="002A41FB">
      <w:pPr>
        <w:jc w:val="center"/>
        <w:rPr>
          <w:sz w:val="28"/>
        </w:rPr>
      </w:pPr>
    </w:p>
    <w:p w14:paraId="6DE33940" w14:textId="77777777" w:rsidR="002A41FB" w:rsidRDefault="002A41FB" w:rsidP="002A41FB">
      <w:pPr>
        <w:jc w:val="center"/>
        <w:rPr>
          <w:sz w:val="28"/>
        </w:rPr>
      </w:pPr>
    </w:p>
    <w:p w14:paraId="411842A3" w14:textId="36B9EC32" w:rsidR="002A41FB" w:rsidRPr="002A41FB" w:rsidRDefault="002A41FB" w:rsidP="002A41FB">
      <w:pPr>
        <w:rPr>
          <w:rFonts w:ascii="Times New Roman" w:hAnsi="Times New Roman"/>
          <w:sz w:val="28"/>
        </w:rPr>
      </w:pPr>
      <w:r>
        <w:rPr>
          <w:sz w:val="28"/>
        </w:rPr>
        <w:t xml:space="preserve">         </w:t>
      </w:r>
      <w:r w:rsidR="00EF1E08">
        <w:rPr>
          <w:rFonts w:ascii="Times New Roman" w:hAnsi="Times New Roman"/>
          <w:sz w:val="28"/>
        </w:rPr>
        <w:t>28.05.2020</w:t>
      </w:r>
      <w:r w:rsidRPr="002A41FB">
        <w:rPr>
          <w:rFonts w:ascii="Times New Roman" w:hAnsi="Times New Roman"/>
          <w:sz w:val="28"/>
        </w:rPr>
        <w:t xml:space="preserve">                                                                            </w:t>
      </w:r>
      <w:r w:rsidR="00EF1E08">
        <w:rPr>
          <w:rFonts w:ascii="Times New Roman" w:hAnsi="Times New Roman"/>
          <w:sz w:val="28"/>
        </w:rPr>
        <w:t xml:space="preserve">                          </w:t>
      </w:r>
      <w:r w:rsidRPr="002A41FB">
        <w:rPr>
          <w:rFonts w:ascii="Times New Roman" w:hAnsi="Times New Roman"/>
          <w:sz w:val="28"/>
        </w:rPr>
        <w:t>№</w:t>
      </w:r>
      <w:r w:rsidR="00EF1E08">
        <w:rPr>
          <w:rFonts w:ascii="Times New Roman" w:hAnsi="Times New Roman"/>
          <w:sz w:val="28"/>
        </w:rPr>
        <w:t>253</w:t>
      </w:r>
      <w:r w:rsidRPr="002A41FB">
        <w:rPr>
          <w:rFonts w:ascii="Times New Roman" w:hAnsi="Times New Roman"/>
          <w:sz w:val="28"/>
        </w:rPr>
        <w:t xml:space="preserve">  </w:t>
      </w:r>
    </w:p>
    <w:p w14:paraId="156B1311" w14:textId="1122DF28" w:rsidR="002A41FB" w:rsidRPr="002A41FB" w:rsidRDefault="002A41FB" w:rsidP="002A41FB">
      <w:pPr>
        <w:jc w:val="center"/>
        <w:rPr>
          <w:rFonts w:ascii="Times New Roman" w:hAnsi="Times New Roman"/>
          <w:sz w:val="24"/>
        </w:rPr>
      </w:pPr>
      <w:r w:rsidRPr="002A41FB">
        <w:rPr>
          <w:rFonts w:ascii="Times New Roman" w:hAnsi="Times New Roman"/>
          <w:sz w:val="24"/>
        </w:rPr>
        <w:t>р.п.Атяшево</w:t>
      </w:r>
    </w:p>
    <w:p w14:paraId="13F21B6F" w14:textId="77777777" w:rsidR="00194386" w:rsidRP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</w:p>
    <w:p w14:paraId="4A1328B2" w14:textId="260753E4" w:rsidR="00194386" w:rsidRDefault="003D11DE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>
        <w:rPr>
          <w:rFonts w:ascii="Times New Roman" w:hAnsi="Times New Roman"/>
          <w:b/>
          <w:sz w:val="28"/>
          <w:szCs w:val="28"/>
          <w:lang w:eastAsia="x-none"/>
        </w:rPr>
        <w:t xml:space="preserve">Об утверждении </w:t>
      </w:r>
      <w:r w:rsidR="004D62E7">
        <w:rPr>
          <w:rFonts w:ascii="Times New Roman" w:hAnsi="Times New Roman"/>
          <w:b/>
          <w:sz w:val="28"/>
          <w:szCs w:val="28"/>
          <w:lang w:eastAsia="x-none"/>
        </w:rPr>
        <w:t>отчета об исполнении Плана</w:t>
      </w:r>
      <w:r>
        <w:rPr>
          <w:rFonts w:ascii="Times New Roman" w:hAnsi="Times New Roman"/>
          <w:b/>
          <w:sz w:val="28"/>
          <w:szCs w:val="28"/>
          <w:lang w:eastAsia="x-none"/>
        </w:rPr>
        <w:t xml:space="preserve"> мероприятий</w:t>
      </w:r>
      <w:r w:rsidRPr="003D11DE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x-none"/>
        </w:rPr>
        <w:t>по реализации С</w:t>
      </w:r>
      <w:r w:rsidR="00194386" w:rsidRPr="00194386">
        <w:rPr>
          <w:rFonts w:ascii="Times New Roman" w:hAnsi="Times New Roman"/>
          <w:b/>
          <w:sz w:val="28"/>
          <w:szCs w:val="28"/>
          <w:lang w:eastAsia="x-none"/>
        </w:rPr>
        <w:t>тратегии социально – экономического развития Атяшевско</w:t>
      </w:r>
      <w:r w:rsidR="00536C55">
        <w:rPr>
          <w:rFonts w:ascii="Times New Roman" w:hAnsi="Times New Roman"/>
          <w:b/>
          <w:sz w:val="28"/>
          <w:szCs w:val="28"/>
          <w:lang w:eastAsia="x-none"/>
        </w:rPr>
        <w:t xml:space="preserve">го муниципального района </w:t>
      </w:r>
      <w:r w:rsidR="004D62E7">
        <w:rPr>
          <w:rFonts w:ascii="Times New Roman" w:hAnsi="Times New Roman"/>
          <w:b/>
          <w:sz w:val="28"/>
          <w:szCs w:val="28"/>
          <w:lang w:eastAsia="x-none"/>
        </w:rPr>
        <w:t>за</w:t>
      </w:r>
      <w:r w:rsidR="00536C55">
        <w:rPr>
          <w:rFonts w:ascii="Times New Roman" w:hAnsi="Times New Roman"/>
          <w:b/>
          <w:sz w:val="28"/>
          <w:szCs w:val="28"/>
          <w:lang w:eastAsia="x-none"/>
        </w:rPr>
        <w:t xml:space="preserve"> </w:t>
      </w:r>
      <w:r w:rsidR="004D62E7">
        <w:rPr>
          <w:rFonts w:ascii="Times New Roman" w:hAnsi="Times New Roman"/>
          <w:b/>
          <w:sz w:val="28"/>
          <w:szCs w:val="28"/>
          <w:lang w:eastAsia="x-none"/>
        </w:rPr>
        <w:t>2019</w:t>
      </w:r>
      <w:r w:rsidR="00194386" w:rsidRPr="00194386">
        <w:rPr>
          <w:rFonts w:ascii="Times New Roman" w:hAnsi="Times New Roman"/>
          <w:b/>
          <w:sz w:val="28"/>
          <w:szCs w:val="28"/>
          <w:lang w:eastAsia="x-none"/>
        </w:rPr>
        <w:t xml:space="preserve"> год</w:t>
      </w:r>
    </w:p>
    <w:p w14:paraId="5C0D176B" w14:textId="77777777" w:rsidR="00194386" w:rsidRDefault="00194386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</w:p>
    <w:p w14:paraId="7D484D24" w14:textId="77777777" w:rsidR="00B13FA7" w:rsidRPr="00194386" w:rsidRDefault="00517737" w:rsidP="00194386">
      <w:pPr>
        <w:widowControl w:val="0"/>
        <w:autoSpaceDE w:val="0"/>
        <w:autoSpaceDN w:val="0"/>
        <w:adjustRightInd w:val="0"/>
        <w:spacing w:after="120" w:line="240" w:lineRule="auto"/>
        <w:ind w:left="283"/>
        <w:jc w:val="both"/>
        <w:rPr>
          <w:rFonts w:ascii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SimSun" w:hAnsi="Times New Roman"/>
          <w:sz w:val="28"/>
          <w:szCs w:val="28"/>
          <w:lang w:eastAsia="zh-CN" w:bidi="hi-IN"/>
        </w:rPr>
        <w:t xml:space="preserve">       В</w:t>
      </w:r>
      <w:r w:rsidR="00555586" w:rsidRPr="00555586">
        <w:rPr>
          <w:rFonts w:ascii="Times New Roman" w:eastAsia="SimSun" w:hAnsi="Times New Roman"/>
          <w:sz w:val="28"/>
          <w:szCs w:val="28"/>
          <w:lang w:eastAsia="zh-CN" w:bidi="hi-IN"/>
        </w:rPr>
        <w:t xml:space="preserve"> соответствии с Федера</w:t>
      </w:r>
      <w:r w:rsidR="00194386">
        <w:rPr>
          <w:rFonts w:ascii="Times New Roman" w:eastAsia="SimSun" w:hAnsi="Times New Roman"/>
          <w:sz w:val="28"/>
          <w:szCs w:val="28"/>
          <w:lang w:eastAsia="zh-CN" w:bidi="hi-IN"/>
        </w:rPr>
        <w:t>льным законом от 28 июня 2014 года</w:t>
      </w:r>
      <w:r w:rsidR="00555586" w:rsidRPr="00555586">
        <w:rPr>
          <w:rFonts w:ascii="Times New Roman" w:eastAsia="SimSun" w:hAnsi="Times New Roman"/>
          <w:sz w:val="28"/>
          <w:szCs w:val="28"/>
          <w:lang w:eastAsia="zh-CN" w:bidi="hi-IN"/>
        </w:rPr>
        <w:t xml:space="preserve"> № 172-ФЗ «О стратегическом планировании в Российской Федерации», </w:t>
      </w:r>
      <w:r w:rsidR="004F031D">
        <w:rPr>
          <w:rFonts w:ascii="Times New Roman" w:eastAsia="SimSun" w:hAnsi="Times New Roman"/>
          <w:sz w:val="28"/>
          <w:szCs w:val="28"/>
          <w:lang w:eastAsia="zh-CN" w:bidi="hi-IN"/>
        </w:rPr>
        <w:t>Р</w:t>
      </w:r>
      <w:r>
        <w:rPr>
          <w:rFonts w:ascii="Times New Roman" w:eastAsia="SimSun" w:hAnsi="Times New Roman"/>
          <w:sz w:val="28"/>
          <w:szCs w:val="28"/>
          <w:lang w:eastAsia="zh-CN" w:bidi="hi-IN"/>
        </w:rPr>
        <w:t>ешением Совета депутатов Атяшевского муниципального района от 26.09.2018 №38 «Об утверждении Стратегии социально-экономического развития Атяшевского муниципального района до 2025 года»</w:t>
      </w:r>
    </w:p>
    <w:p w14:paraId="59C46626" w14:textId="77777777" w:rsidR="005F4347" w:rsidRPr="00D86838" w:rsidRDefault="005F4347" w:rsidP="00555586">
      <w:pPr>
        <w:ind w:right="-283"/>
        <w:jc w:val="center"/>
        <w:rPr>
          <w:rStyle w:val="FontStyle18"/>
          <w:sz w:val="28"/>
          <w:szCs w:val="28"/>
        </w:rPr>
      </w:pPr>
      <w:r w:rsidRPr="00D86838">
        <w:rPr>
          <w:rStyle w:val="FontStyle18"/>
          <w:sz w:val="28"/>
          <w:szCs w:val="28"/>
        </w:rPr>
        <w:t>п о с т а н о в л я ю:</w:t>
      </w:r>
    </w:p>
    <w:p w14:paraId="5E8F943F" w14:textId="17DD2E3B" w:rsidR="005F4347" w:rsidRPr="00D86838" w:rsidRDefault="003D11DE" w:rsidP="00DF020C">
      <w:pPr>
        <w:pStyle w:val="Style9"/>
        <w:widowControl/>
        <w:numPr>
          <w:ilvl w:val="0"/>
          <w:numId w:val="6"/>
        </w:numPr>
        <w:tabs>
          <w:tab w:val="left" w:pos="284"/>
          <w:tab w:val="left" w:pos="1276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Утвердить </w:t>
      </w:r>
      <w:r w:rsidR="004D62E7">
        <w:rPr>
          <w:rStyle w:val="FontStyle18"/>
          <w:sz w:val="28"/>
          <w:szCs w:val="28"/>
        </w:rPr>
        <w:t>отчет об исполнении Плана</w:t>
      </w:r>
      <w:r w:rsidR="00194386">
        <w:rPr>
          <w:rStyle w:val="FontStyle18"/>
          <w:sz w:val="28"/>
          <w:szCs w:val="28"/>
        </w:rPr>
        <w:t xml:space="preserve"> </w:t>
      </w:r>
      <w:r>
        <w:rPr>
          <w:rStyle w:val="FontStyle18"/>
          <w:sz w:val="28"/>
          <w:szCs w:val="28"/>
        </w:rPr>
        <w:t>мероприятий</w:t>
      </w:r>
      <w:r w:rsidR="005F4347" w:rsidRPr="00D86838">
        <w:rPr>
          <w:rStyle w:val="FontStyle18"/>
          <w:sz w:val="28"/>
          <w:szCs w:val="28"/>
        </w:rPr>
        <w:t xml:space="preserve"> </w:t>
      </w:r>
      <w:r>
        <w:rPr>
          <w:rStyle w:val="FontStyle18"/>
          <w:sz w:val="28"/>
          <w:szCs w:val="28"/>
        </w:rPr>
        <w:t>по реализации С</w:t>
      </w:r>
      <w:r w:rsidR="008B5180">
        <w:rPr>
          <w:rStyle w:val="FontStyle18"/>
          <w:sz w:val="28"/>
          <w:szCs w:val="28"/>
        </w:rPr>
        <w:t>тратегии</w:t>
      </w:r>
      <w:r w:rsidR="005F4347" w:rsidRPr="00D86838">
        <w:rPr>
          <w:rStyle w:val="FontStyle18"/>
          <w:sz w:val="28"/>
          <w:szCs w:val="28"/>
        </w:rPr>
        <w:t xml:space="preserve"> социально</w:t>
      </w:r>
      <w:r w:rsidR="008B5180">
        <w:rPr>
          <w:rStyle w:val="FontStyle18"/>
          <w:sz w:val="28"/>
          <w:szCs w:val="28"/>
        </w:rPr>
        <w:t xml:space="preserve"> </w:t>
      </w:r>
      <w:r w:rsidR="005F4347" w:rsidRPr="00D86838">
        <w:rPr>
          <w:rStyle w:val="FontStyle18"/>
          <w:sz w:val="28"/>
          <w:szCs w:val="28"/>
        </w:rPr>
        <w:t>-</w:t>
      </w:r>
      <w:r w:rsidR="008B5180" w:rsidRPr="008B5180">
        <w:rPr>
          <w:rStyle w:val="FontStyle18"/>
          <w:sz w:val="28"/>
          <w:szCs w:val="28"/>
        </w:rPr>
        <w:t xml:space="preserve"> </w:t>
      </w:r>
      <w:r w:rsidR="008B5180" w:rsidRPr="00D86838">
        <w:rPr>
          <w:rStyle w:val="FontStyle18"/>
          <w:sz w:val="28"/>
          <w:szCs w:val="28"/>
        </w:rPr>
        <w:t>экономического развития Атяшевского муниципального района</w:t>
      </w:r>
      <w:r w:rsidR="001520D2">
        <w:rPr>
          <w:rStyle w:val="FontStyle18"/>
          <w:sz w:val="28"/>
          <w:szCs w:val="28"/>
        </w:rPr>
        <w:t xml:space="preserve"> </w:t>
      </w:r>
      <w:r w:rsidR="004D62E7">
        <w:rPr>
          <w:rStyle w:val="FontStyle18"/>
          <w:sz w:val="28"/>
          <w:szCs w:val="28"/>
        </w:rPr>
        <w:t>за 2019</w:t>
      </w:r>
      <w:r w:rsidR="001520D2">
        <w:rPr>
          <w:rStyle w:val="FontStyle18"/>
          <w:sz w:val="28"/>
          <w:szCs w:val="28"/>
        </w:rPr>
        <w:t xml:space="preserve"> год</w:t>
      </w:r>
      <w:r w:rsidR="005F4347" w:rsidRPr="00D86838">
        <w:rPr>
          <w:rStyle w:val="FontStyle18"/>
          <w:sz w:val="28"/>
          <w:szCs w:val="28"/>
        </w:rPr>
        <w:t>.</w:t>
      </w:r>
    </w:p>
    <w:p w14:paraId="453729ED" w14:textId="77777777" w:rsidR="005F4347" w:rsidRPr="00D86838" w:rsidRDefault="00575177" w:rsidP="00DF020C">
      <w:pPr>
        <w:pStyle w:val="Style9"/>
        <w:widowControl/>
        <w:numPr>
          <w:ilvl w:val="0"/>
          <w:numId w:val="6"/>
        </w:numPr>
        <w:tabs>
          <w:tab w:val="left" w:pos="365"/>
          <w:tab w:val="left" w:pos="1276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Настоящее П</w:t>
      </w:r>
      <w:r w:rsidR="00F255EF">
        <w:rPr>
          <w:rStyle w:val="FontStyle18"/>
          <w:sz w:val="28"/>
          <w:szCs w:val="28"/>
        </w:rPr>
        <w:t xml:space="preserve">остановление вступает в силу со дня его подписания и </w:t>
      </w:r>
      <w:r w:rsidR="008B5180">
        <w:rPr>
          <w:rStyle w:val="FontStyle18"/>
          <w:sz w:val="28"/>
          <w:szCs w:val="28"/>
        </w:rPr>
        <w:t>подлежит размещению</w:t>
      </w:r>
      <w:r w:rsidR="00F255EF">
        <w:rPr>
          <w:rStyle w:val="FontStyle18"/>
          <w:sz w:val="28"/>
          <w:szCs w:val="28"/>
        </w:rPr>
        <w:t xml:space="preserve"> </w:t>
      </w:r>
      <w:r w:rsidR="005F4347" w:rsidRPr="00D86838">
        <w:rPr>
          <w:rStyle w:val="FontStyle18"/>
          <w:sz w:val="28"/>
          <w:szCs w:val="28"/>
        </w:rPr>
        <w:t xml:space="preserve"> н</w:t>
      </w:r>
      <w:r w:rsidR="00D86838" w:rsidRPr="00D86838">
        <w:rPr>
          <w:rStyle w:val="FontStyle18"/>
          <w:sz w:val="28"/>
          <w:szCs w:val="28"/>
        </w:rPr>
        <w:t>а официальном сайте Атяшевского</w:t>
      </w:r>
      <w:r w:rsidR="005F4347" w:rsidRPr="00D86838">
        <w:rPr>
          <w:rStyle w:val="FontStyle18"/>
          <w:sz w:val="28"/>
          <w:szCs w:val="28"/>
        </w:rPr>
        <w:t xml:space="preserve"> муниципаль</w:t>
      </w:r>
      <w:r w:rsidR="00D86838" w:rsidRPr="00D86838">
        <w:rPr>
          <w:rStyle w:val="FontStyle18"/>
          <w:sz w:val="28"/>
          <w:szCs w:val="28"/>
        </w:rPr>
        <w:t>ного района</w:t>
      </w:r>
      <w:r w:rsidR="005F4347" w:rsidRPr="00D86838">
        <w:rPr>
          <w:rStyle w:val="FontStyle18"/>
          <w:sz w:val="28"/>
          <w:szCs w:val="28"/>
        </w:rPr>
        <w:t xml:space="preserve"> в сети «Интернет».</w:t>
      </w:r>
    </w:p>
    <w:p w14:paraId="7050384B" w14:textId="77777777" w:rsidR="00424AF9" w:rsidRDefault="00DF020C" w:rsidP="00DF020C">
      <w:pPr>
        <w:pStyle w:val="Style9"/>
        <w:widowControl/>
        <w:numPr>
          <w:ilvl w:val="0"/>
          <w:numId w:val="6"/>
        </w:numPr>
        <w:tabs>
          <w:tab w:val="left" w:pos="254"/>
          <w:tab w:val="left" w:pos="1134"/>
        </w:tabs>
        <w:spacing w:line="240" w:lineRule="auto"/>
        <w:ind w:left="357" w:right="-284" w:firstLine="357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  </w:t>
      </w:r>
      <w:r w:rsidR="005F4347" w:rsidRPr="00D86838">
        <w:rPr>
          <w:rStyle w:val="FontStyle18"/>
          <w:sz w:val="28"/>
          <w:szCs w:val="28"/>
        </w:rPr>
        <w:t xml:space="preserve">Контроль за исполнением настоящего </w:t>
      </w:r>
      <w:r w:rsidR="00F255EF">
        <w:rPr>
          <w:rStyle w:val="FontStyle18"/>
          <w:sz w:val="28"/>
          <w:szCs w:val="28"/>
        </w:rPr>
        <w:t>П</w:t>
      </w:r>
      <w:r w:rsidR="00575177">
        <w:rPr>
          <w:rStyle w:val="FontStyle18"/>
          <w:sz w:val="28"/>
          <w:szCs w:val="28"/>
        </w:rPr>
        <w:t>остановлен</w:t>
      </w:r>
      <w:r w:rsidR="00E624CA">
        <w:rPr>
          <w:rStyle w:val="FontStyle18"/>
          <w:sz w:val="28"/>
          <w:szCs w:val="28"/>
        </w:rPr>
        <w:t>ия возложить на</w:t>
      </w:r>
      <w:r w:rsidR="00E624CA" w:rsidRPr="00E624CA">
        <w:rPr>
          <w:sz w:val="28"/>
          <w:szCs w:val="28"/>
        </w:rPr>
        <w:t xml:space="preserve"> </w:t>
      </w:r>
      <w:r w:rsidR="008B5180">
        <w:rPr>
          <w:sz w:val="28"/>
          <w:szCs w:val="28"/>
        </w:rPr>
        <w:t>П</w:t>
      </w:r>
      <w:r w:rsidR="00E624CA" w:rsidRPr="001C5257">
        <w:rPr>
          <w:sz w:val="28"/>
          <w:szCs w:val="28"/>
        </w:rPr>
        <w:t>ервого заместителя</w:t>
      </w:r>
      <w:r w:rsidR="008B5180">
        <w:rPr>
          <w:sz w:val="28"/>
          <w:szCs w:val="28"/>
        </w:rPr>
        <w:t xml:space="preserve"> Главы района по экономике – начальника Ф</w:t>
      </w:r>
      <w:r w:rsidR="00E624CA" w:rsidRPr="001C5257">
        <w:rPr>
          <w:sz w:val="28"/>
          <w:szCs w:val="28"/>
        </w:rPr>
        <w:t>инансового управления</w:t>
      </w:r>
      <w:r w:rsidR="008B5180">
        <w:rPr>
          <w:sz w:val="28"/>
          <w:szCs w:val="28"/>
        </w:rPr>
        <w:t xml:space="preserve"> Администрации Атяшевского муниципального района</w:t>
      </w:r>
      <w:r w:rsidR="00E624CA" w:rsidRPr="001C5257">
        <w:rPr>
          <w:sz w:val="28"/>
          <w:szCs w:val="28"/>
        </w:rPr>
        <w:t xml:space="preserve"> </w:t>
      </w:r>
      <w:r w:rsidR="00E12E0F">
        <w:rPr>
          <w:sz w:val="28"/>
          <w:szCs w:val="28"/>
        </w:rPr>
        <w:t xml:space="preserve">                   </w:t>
      </w:r>
      <w:r w:rsidR="00E624CA" w:rsidRPr="001C5257">
        <w:rPr>
          <w:sz w:val="28"/>
          <w:szCs w:val="28"/>
        </w:rPr>
        <w:t>М.С. Алешину</w:t>
      </w:r>
      <w:r w:rsidR="005B0E0B">
        <w:rPr>
          <w:rStyle w:val="FontStyle18"/>
          <w:sz w:val="28"/>
          <w:szCs w:val="28"/>
        </w:rPr>
        <w:t>.</w:t>
      </w:r>
    </w:p>
    <w:p w14:paraId="508C9539" w14:textId="77777777" w:rsidR="003A0E57" w:rsidRDefault="003A0E57" w:rsidP="003A0E57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</w:p>
    <w:p w14:paraId="3C458ED6" w14:textId="77777777" w:rsidR="001520D2" w:rsidRDefault="001520D2" w:rsidP="003A0E57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</w:p>
    <w:p w14:paraId="53858D7E" w14:textId="77777777" w:rsidR="00D01C00" w:rsidRPr="003A0E57" w:rsidRDefault="005B0E0B" w:rsidP="00E12E0F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sz w:val="28"/>
          <w:szCs w:val="28"/>
        </w:rPr>
      </w:pPr>
      <w:r>
        <w:rPr>
          <w:rStyle w:val="FontStyle18"/>
          <w:sz w:val="28"/>
          <w:szCs w:val="28"/>
        </w:rPr>
        <w:t xml:space="preserve">Глава Атяшевского муниципального района                  </w:t>
      </w:r>
      <w:r w:rsidR="00E12E0F">
        <w:rPr>
          <w:rStyle w:val="FontStyle18"/>
          <w:sz w:val="28"/>
          <w:szCs w:val="28"/>
        </w:rPr>
        <w:t xml:space="preserve">                     В.Г. Прокин</w:t>
      </w:r>
    </w:p>
    <w:p w14:paraId="45920E3D" w14:textId="77777777" w:rsidR="00536C55" w:rsidRDefault="00536C55" w:rsidP="00236CB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</w:p>
    <w:p w14:paraId="0F39107B" w14:textId="77777777" w:rsidR="00536C55" w:rsidRDefault="00536C55" w:rsidP="00236CB8">
      <w:pPr>
        <w:spacing w:after="0" w:line="240" w:lineRule="auto"/>
        <w:ind w:left="5387"/>
        <w:rPr>
          <w:rFonts w:ascii="Times New Roman" w:eastAsia="Calibri" w:hAnsi="Times New Roman"/>
          <w:sz w:val="28"/>
          <w:szCs w:val="28"/>
        </w:rPr>
      </w:pPr>
    </w:p>
    <w:sectPr w:rsidR="00536C55" w:rsidSect="00424AF9">
      <w:pgSz w:w="11906" w:h="16838"/>
      <w:pgMar w:top="1134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5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6CB8"/>
    <w:rsid w:val="00005135"/>
    <w:rsid w:val="00027786"/>
    <w:rsid w:val="00057A9C"/>
    <w:rsid w:val="00066A8F"/>
    <w:rsid w:val="00086AF8"/>
    <w:rsid w:val="000943A6"/>
    <w:rsid w:val="000B1ADF"/>
    <w:rsid w:val="000B5523"/>
    <w:rsid w:val="000E286E"/>
    <w:rsid w:val="00100403"/>
    <w:rsid w:val="001520D2"/>
    <w:rsid w:val="00166E80"/>
    <w:rsid w:val="0018575D"/>
    <w:rsid w:val="00194386"/>
    <w:rsid w:val="00236CB8"/>
    <w:rsid w:val="002A41FB"/>
    <w:rsid w:val="002A4A60"/>
    <w:rsid w:val="003020F1"/>
    <w:rsid w:val="003510DA"/>
    <w:rsid w:val="003673D3"/>
    <w:rsid w:val="003A0E57"/>
    <w:rsid w:val="003D11DE"/>
    <w:rsid w:val="003D6F4A"/>
    <w:rsid w:val="003F494E"/>
    <w:rsid w:val="0041737E"/>
    <w:rsid w:val="00424AF9"/>
    <w:rsid w:val="00427E92"/>
    <w:rsid w:val="004439F5"/>
    <w:rsid w:val="004577E5"/>
    <w:rsid w:val="00482F9C"/>
    <w:rsid w:val="004D62E7"/>
    <w:rsid w:val="004F031D"/>
    <w:rsid w:val="0051526C"/>
    <w:rsid w:val="00517737"/>
    <w:rsid w:val="00536C55"/>
    <w:rsid w:val="00544111"/>
    <w:rsid w:val="00555586"/>
    <w:rsid w:val="00575177"/>
    <w:rsid w:val="005B0E0B"/>
    <w:rsid w:val="005E60CE"/>
    <w:rsid w:val="005F4347"/>
    <w:rsid w:val="00656E2C"/>
    <w:rsid w:val="00680C3D"/>
    <w:rsid w:val="00692279"/>
    <w:rsid w:val="006938CD"/>
    <w:rsid w:val="00720A78"/>
    <w:rsid w:val="00773111"/>
    <w:rsid w:val="007A1FBF"/>
    <w:rsid w:val="007C6DE0"/>
    <w:rsid w:val="00847DB8"/>
    <w:rsid w:val="00891610"/>
    <w:rsid w:val="008B5180"/>
    <w:rsid w:val="00914664"/>
    <w:rsid w:val="009C1DE8"/>
    <w:rsid w:val="00AE0E23"/>
    <w:rsid w:val="00AE53EF"/>
    <w:rsid w:val="00AF3B26"/>
    <w:rsid w:val="00AF44B9"/>
    <w:rsid w:val="00B13FA7"/>
    <w:rsid w:val="00BB5A82"/>
    <w:rsid w:val="00BC5FFF"/>
    <w:rsid w:val="00C014A9"/>
    <w:rsid w:val="00C4508E"/>
    <w:rsid w:val="00C51CB2"/>
    <w:rsid w:val="00CA2A68"/>
    <w:rsid w:val="00D01C00"/>
    <w:rsid w:val="00D30EDC"/>
    <w:rsid w:val="00D86838"/>
    <w:rsid w:val="00D9657F"/>
    <w:rsid w:val="00DF020C"/>
    <w:rsid w:val="00E12E0F"/>
    <w:rsid w:val="00E360F8"/>
    <w:rsid w:val="00E624CA"/>
    <w:rsid w:val="00E76D8D"/>
    <w:rsid w:val="00EB777B"/>
    <w:rsid w:val="00ED3BA1"/>
    <w:rsid w:val="00EF1E08"/>
    <w:rsid w:val="00F255EF"/>
    <w:rsid w:val="00F93DB7"/>
    <w:rsid w:val="00FE1CD0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BD004"/>
  <w15:docId w15:val="{093C621F-00E0-415E-AC9D-65A68F554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CB8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qFormat/>
    <w:rsid w:val="002A41F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2A41FB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1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44B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A41F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A41F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12CAD-1D4E-4D7C-8FF5-655058CF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32</cp:revision>
  <cp:lastPrinted>2020-05-27T11:11:00Z</cp:lastPrinted>
  <dcterms:created xsi:type="dcterms:W3CDTF">2016-02-15T04:02:00Z</dcterms:created>
  <dcterms:modified xsi:type="dcterms:W3CDTF">2021-05-27T11:23:00Z</dcterms:modified>
</cp:coreProperties>
</file>