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D61A7" w14:textId="77777777" w:rsidR="00BB2153" w:rsidRPr="00840E66" w:rsidRDefault="00BB2153" w:rsidP="00BB2153">
      <w:pPr>
        <w:pStyle w:val="3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48"/>
        </w:rPr>
      </w:pPr>
      <w:r w:rsidRPr="00840E66">
        <w:rPr>
          <w:rFonts w:ascii="Times New Roman" w:hAnsi="Times New Roman" w:cs="Times New Roman"/>
          <w:b/>
          <w:bCs/>
          <w:color w:val="0D0D0D" w:themeColor="text1" w:themeTint="F2"/>
          <w:sz w:val="48"/>
        </w:rPr>
        <w:t>П О С Т А Н О В Л Е Н И Е</w:t>
      </w:r>
    </w:p>
    <w:p w14:paraId="0FC8121F" w14:textId="77777777" w:rsidR="00BB2153" w:rsidRPr="00840E66" w:rsidRDefault="00BB2153" w:rsidP="00BB2153">
      <w:pPr>
        <w:pStyle w:val="5"/>
        <w:jc w:val="center"/>
        <w:rPr>
          <w:rFonts w:ascii="Times New Roman" w:hAnsi="Times New Roman" w:cs="Times New Roman"/>
          <w:b/>
          <w:bCs/>
          <w:color w:val="0D0D0D" w:themeColor="text1" w:themeTint="F2"/>
        </w:rPr>
      </w:pPr>
    </w:p>
    <w:p w14:paraId="096BE98F" w14:textId="4020F91E" w:rsidR="00BB2153" w:rsidRPr="00840E66" w:rsidRDefault="00BB2153" w:rsidP="00BB2153">
      <w:pPr>
        <w:pStyle w:val="5"/>
        <w:jc w:val="center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840E66">
        <w:rPr>
          <w:rFonts w:ascii="Times New Roman" w:hAnsi="Times New Roman" w:cs="Times New Roman"/>
          <w:b/>
          <w:bCs/>
          <w:color w:val="0D0D0D" w:themeColor="text1" w:themeTint="F2"/>
        </w:rPr>
        <w:t>АДМИНИСТРАЦИИ АТЯШЕВСКОГО</w:t>
      </w:r>
    </w:p>
    <w:p w14:paraId="0BEBD291" w14:textId="77777777" w:rsidR="00BB2153" w:rsidRPr="00840E66" w:rsidRDefault="00BB2153" w:rsidP="00BB2153">
      <w:pPr>
        <w:pStyle w:val="5"/>
        <w:jc w:val="center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840E66">
        <w:rPr>
          <w:rFonts w:ascii="Times New Roman" w:hAnsi="Times New Roman" w:cs="Times New Roman"/>
          <w:b/>
          <w:bCs/>
          <w:color w:val="0D0D0D" w:themeColor="text1" w:themeTint="F2"/>
        </w:rPr>
        <w:t>МУНИЦИПАЛЬНОГО РАЙОНА</w:t>
      </w:r>
    </w:p>
    <w:p w14:paraId="5301FF49" w14:textId="77777777" w:rsidR="00BB2153" w:rsidRPr="00840E66" w:rsidRDefault="00BB2153" w:rsidP="00BB2153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70F9C051" w14:textId="1B02BC64" w:rsidR="00BB2153" w:rsidRPr="00840E66" w:rsidRDefault="00BB2153" w:rsidP="00BB2153">
      <w:pPr>
        <w:jc w:val="center"/>
        <w:rPr>
          <w:rFonts w:ascii="Times New Roman" w:hAnsi="Times New Roman" w:cs="Times New Roman"/>
          <w:sz w:val="36"/>
          <w:szCs w:val="36"/>
        </w:rPr>
      </w:pPr>
      <w:r w:rsidRPr="00840E66">
        <w:rPr>
          <w:rFonts w:ascii="Times New Roman" w:hAnsi="Times New Roman" w:cs="Times New Roman"/>
          <w:sz w:val="36"/>
          <w:szCs w:val="36"/>
        </w:rPr>
        <w:t>РЕСПУБЛИКИ МОРДОВИЯ</w:t>
      </w:r>
    </w:p>
    <w:p w14:paraId="3853D3BE" w14:textId="77777777" w:rsidR="00BB2153" w:rsidRPr="00840E66" w:rsidRDefault="00BB2153" w:rsidP="00BB2153">
      <w:pPr>
        <w:jc w:val="center"/>
        <w:rPr>
          <w:rFonts w:ascii="Times New Roman" w:hAnsi="Times New Roman" w:cs="Times New Roman"/>
          <w:sz w:val="28"/>
        </w:rPr>
      </w:pPr>
    </w:p>
    <w:p w14:paraId="02EF04A8" w14:textId="06548E1D" w:rsidR="00BB2153" w:rsidRDefault="00840E66" w:rsidP="00BB2153">
      <w:pPr>
        <w:rPr>
          <w:sz w:val="28"/>
        </w:rPr>
      </w:pPr>
      <w:r>
        <w:rPr>
          <w:sz w:val="28"/>
        </w:rPr>
        <w:t>21.06.2021</w:t>
      </w:r>
      <w:r w:rsidR="00BB2153">
        <w:rPr>
          <w:sz w:val="28"/>
        </w:rPr>
        <w:t xml:space="preserve">                                          </w:t>
      </w:r>
      <w:r w:rsidR="00BB2153">
        <w:rPr>
          <w:sz w:val="28"/>
        </w:rPr>
        <w:t xml:space="preserve">    </w:t>
      </w:r>
      <w:r w:rsidR="00BB2153">
        <w:rPr>
          <w:sz w:val="28"/>
        </w:rPr>
        <w:t xml:space="preserve"> </w:t>
      </w:r>
      <w:r>
        <w:rPr>
          <w:sz w:val="28"/>
        </w:rPr>
        <w:t xml:space="preserve">                                  </w:t>
      </w:r>
      <w:r w:rsidR="00BB2153">
        <w:rPr>
          <w:sz w:val="28"/>
        </w:rPr>
        <w:t xml:space="preserve">   №</w:t>
      </w:r>
      <w:r>
        <w:rPr>
          <w:sz w:val="28"/>
        </w:rPr>
        <w:t>358</w:t>
      </w:r>
    </w:p>
    <w:p w14:paraId="26925256" w14:textId="77777777" w:rsidR="00BB2153" w:rsidRPr="00BB2153" w:rsidRDefault="00BB2153" w:rsidP="00BB2153">
      <w:pPr>
        <w:jc w:val="center"/>
        <w:rPr>
          <w:rFonts w:ascii="Times New Roman" w:hAnsi="Times New Roman" w:cs="Times New Roman"/>
        </w:rPr>
      </w:pPr>
      <w:proofErr w:type="spellStart"/>
      <w:r w:rsidRPr="00BB2153">
        <w:rPr>
          <w:rFonts w:ascii="Times New Roman" w:hAnsi="Times New Roman" w:cs="Times New Roman"/>
        </w:rPr>
        <w:t>рп.Атяшево</w:t>
      </w:r>
      <w:proofErr w:type="spellEnd"/>
    </w:p>
    <w:p w14:paraId="566D74A6" w14:textId="77777777" w:rsidR="00BB2153" w:rsidRDefault="00BB2153" w:rsidP="00BB2153"/>
    <w:p w14:paraId="1D0E9113" w14:textId="77777777" w:rsidR="00BB2153" w:rsidRDefault="00BB2153" w:rsidP="00BB2153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20975E4" w14:textId="17EA92CD" w:rsidR="00BB2153" w:rsidRDefault="00BB2153" w:rsidP="00BB2153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утверждении  прогнозного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плана (программы) приватизации муниципального имущества Атяшевского муниципального района  Республики Мордовия на  2021-2022годы.</w:t>
      </w:r>
    </w:p>
    <w:p w14:paraId="6FFC90C1" w14:textId="77777777" w:rsidR="00BB2153" w:rsidRDefault="00BB2153" w:rsidP="00BB2153">
      <w:pPr>
        <w:ind w:firstLine="720"/>
        <w:jc w:val="center"/>
        <w:rPr>
          <w:rFonts w:ascii="Times New Roman" w:hAnsi="Times New Roman" w:cs="Times New Roman"/>
        </w:rPr>
      </w:pPr>
    </w:p>
    <w:p w14:paraId="474A2FBA" w14:textId="77777777" w:rsidR="00BB2153" w:rsidRDefault="00BB2153" w:rsidP="00BB215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21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декабря  2001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года №178-ФЗ  «О приватизации государственного и муниципального имущества»                                             </w:t>
      </w:r>
    </w:p>
    <w:p w14:paraId="0415D6E7" w14:textId="77777777" w:rsidR="00BB2153" w:rsidRDefault="00BB2153" w:rsidP="00BB215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</w:p>
    <w:p w14:paraId="54E217B6" w14:textId="77777777" w:rsidR="00BB2153" w:rsidRDefault="00BB2153" w:rsidP="00BB2153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 о с т а н о в л я ю:</w:t>
      </w:r>
    </w:p>
    <w:p w14:paraId="00B47903" w14:textId="77777777" w:rsidR="00BB2153" w:rsidRDefault="00BB2153" w:rsidP="00BB2153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14:paraId="26931E0A" w14:textId="77777777" w:rsidR="00BB2153" w:rsidRPr="00BB2153" w:rsidRDefault="00BB2153" w:rsidP="00BB2153">
      <w:pPr>
        <w:ind w:firstLine="720"/>
        <w:jc w:val="both"/>
        <w:rPr>
          <w:rStyle w:val="a3"/>
          <w:color w:val="auto"/>
          <w:u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BB2153">
        <w:rPr>
          <w:rFonts w:ascii="Times New Roman" w:hAnsi="Times New Roman" w:cs="Times New Roman"/>
          <w:sz w:val="28"/>
          <w:szCs w:val="28"/>
        </w:rPr>
        <w:t>Утвердить прилагаемый прогнозный план (программу)</w:t>
      </w:r>
      <w:hyperlink r:id="rId4" w:anchor="sub_1000#sub_1000" w:history="1">
        <w:r w:rsidRPr="00BB215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приватизации муниципального  имущества  Атяшевского муниципального района  на 2021 - 2022 годы.</w:t>
        </w:r>
      </w:hyperlink>
    </w:p>
    <w:p w14:paraId="74F43714" w14:textId="77777777" w:rsidR="00BB2153" w:rsidRDefault="00BB2153" w:rsidP="00BB2153">
      <w:pPr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2. Отделу по управлению муниципальным имуществом и земельным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отношениям  обеспечить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установленном порядке реализацию прогнозного плана (программы) приватизации муниципального имущества на 2021-2022 годы утвержденного настоящим  постановлением.</w:t>
      </w:r>
    </w:p>
    <w:p w14:paraId="57F1F09D" w14:textId="77777777" w:rsidR="00BB2153" w:rsidRDefault="00BB2153" w:rsidP="00BB21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3. О признании утратившим </w:t>
      </w:r>
      <w:proofErr w:type="gramStart"/>
      <w:r>
        <w:rPr>
          <w:rFonts w:ascii="Times New Roman" w:hAnsi="Times New Roman" w:cs="Times New Roman"/>
          <w:sz w:val="28"/>
          <w:szCs w:val="28"/>
        </w:rPr>
        <w:t>силу  постановлений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 от 11.04.2016г. №128,  от 27.11.2015г. №641, от 30.12.2016г. №716, от23.06.2017 г.№309, от 23.06.2017г.  №310, от 08.06.2018г.№353, от 26.10.2018г.№676, от 30.07.2019г.№386, от 25.10.2019г. №546,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25.10.2019г.547,от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24.12.2019 №699,от 15.03.2021 г№93.</w:t>
      </w:r>
    </w:p>
    <w:p w14:paraId="77A8A04E" w14:textId="77777777" w:rsidR="00BB2153" w:rsidRDefault="00BB2153" w:rsidP="00BB2153">
      <w:pPr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Настоящее  постановление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вступает в силу  после его официального  опубликования и подлежит размещению на официальном сайте органов местного самоуправления Атяшевского муниципального района</w:t>
      </w:r>
      <w:r>
        <w:rPr>
          <w:sz w:val="28"/>
          <w:szCs w:val="28"/>
        </w:rPr>
        <w:t>.</w:t>
      </w:r>
    </w:p>
    <w:p w14:paraId="1B1AD869" w14:textId="77777777" w:rsidR="00BB2153" w:rsidRDefault="00BB2153" w:rsidP="00BB2153">
      <w:pPr>
        <w:jc w:val="both"/>
        <w:rPr>
          <w:sz w:val="28"/>
          <w:szCs w:val="28"/>
        </w:rPr>
      </w:pPr>
      <w:bookmarkStart w:id="0" w:name="sub_3"/>
      <w:r>
        <w:rPr>
          <w:sz w:val="28"/>
          <w:szCs w:val="28"/>
        </w:rPr>
        <w:t xml:space="preserve">           </w:t>
      </w:r>
    </w:p>
    <w:bookmarkEnd w:id="0"/>
    <w:p w14:paraId="6FECE239" w14:textId="77777777" w:rsidR="00BB2153" w:rsidRDefault="00BB2153" w:rsidP="00BB215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</w:p>
    <w:p w14:paraId="6DAF99BE" w14:textId="77777777" w:rsidR="00BB2153" w:rsidRDefault="00BB2153" w:rsidP="00BB215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4AA03BD" w14:textId="77777777" w:rsidR="00BB2153" w:rsidRDefault="00BB2153" w:rsidP="00BB215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095E2AED" w14:textId="77777777" w:rsidR="00BB2153" w:rsidRDefault="00BB2153" w:rsidP="00BB215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066"/>
        <w:gridCol w:w="3181"/>
      </w:tblGrid>
      <w:tr w:rsidR="00BB2153" w14:paraId="6560D909" w14:textId="77777777" w:rsidTr="00A85A37">
        <w:tc>
          <w:tcPr>
            <w:tcW w:w="6615" w:type="dxa"/>
            <w:vAlign w:val="bottom"/>
            <w:hideMark/>
          </w:tcPr>
          <w:p w14:paraId="7CA18196" w14:textId="77777777" w:rsidR="00BB2153" w:rsidRDefault="00BB2153" w:rsidP="00BB2153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Глава  Атяшевского</w:t>
            </w:r>
            <w:proofErr w:type="gramEnd"/>
          </w:p>
          <w:p w14:paraId="5AF5603C" w14:textId="77777777" w:rsidR="00BB2153" w:rsidRDefault="00BB2153" w:rsidP="00BB2153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муниципального  района</w:t>
            </w:r>
            <w:proofErr w:type="gramEnd"/>
          </w:p>
        </w:tc>
        <w:tc>
          <w:tcPr>
            <w:tcW w:w="3306" w:type="dxa"/>
            <w:vAlign w:val="bottom"/>
            <w:hideMark/>
          </w:tcPr>
          <w:p w14:paraId="1279CAAC" w14:textId="77777777" w:rsidR="00BB2153" w:rsidRDefault="00BB2153" w:rsidP="00A85A37">
            <w:pPr>
              <w:pStyle w:val="a4"/>
              <w:ind w:firstLine="680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В.Г.Прокин</w:t>
            </w:r>
            <w:proofErr w:type="spellEnd"/>
          </w:p>
        </w:tc>
      </w:tr>
    </w:tbl>
    <w:p w14:paraId="6C99A540" w14:textId="18DFDC4E" w:rsidR="00BB2153" w:rsidRDefault="00BB2153" w:rsidP="00BB2153">
      <w:pPr>
        <w:pStyle w:val="1"/>
        <w:tabs>
          <w:tab w:val="left" w:pos="6570"/>
          <w:tab w:val="right" w:pos="9922"/>
        </w:tabs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                                                    </w:t>
      </w:r>
    </w:p>
    <w:p w14:paraId="26C1A0F9" w14:textId="3E196BCA" w:rsidR="00BB2153" w:rsidRDefault="00BB2153" w:rsidP="00BB2153">
      <w:pPr>
        <w:pStyle w:val="1"/>
        <w:tabs>
          <w:tab w:val="left" w:pos="6570"/>
          <w:tab w:val="right" w:pos="9922"/>
        </w:tabs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color w:val="auto"/>
        </w:rPr>
        <w:lastRenderedPageBreak/>
        <w:t xml:space="preserve">                                                                           </w:t>
      </w:r>
      <w:r>
        <w:rPr>
          <w:rFonts w:ascii="Times New Roman" w:hAnsi="Times New Roman" w:cs="Times New Roman"/>
          <w:color w:val="auto"/>
        </w:rPr>
        <w:t xml:space="preserve">  </w:t>
      </w:r>
      <w:r w:rsidR="00840E66">
        <w:rPr>
          <w:rFonts w:ascii="Times New Roman" w:hAnsi="Times New Roman" w:cs="Times New Roman"/>
          <w:color w:val="auto"/>
        </w:rPr>
        <w:t xml:space="preserve">                </w:t>
      </w:r>
      <w:r>
        <w:rPr>
          <w:rFonts w:ascii="Times New Roman" w:hAnsi="Times New Roman" w:cs="Times New Roman"/>
          <w:color w:val="auto"/>
        </w:rPr>
        <w:t xml:space="preserve">  </w:t>
      </w:r>
      <w:r>
        <w:rPr>
          <w:rFonts w:ascii="Times New Roman" w:hAnsi="Times New Roman" w:cs="Times New Roman"/>
          <w:b w:val="0"/>
          <w:color w:val="auto"/>
        </w:rPr>
        <w:t>Утвержден</w:t>
      </w:r>
    </w:p>
    <w:p w14:paraId="6D494ABE" w14:textId="77777777" w:rsidR="00BB2153" w:rsidRDefault="00BB2153" w:rsidP="00BB215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proofErr w:type="gramStart"/>
      <w:r>
        <w:rPr>
          <w:rFonts w:ascii="Times New Roman" w:hAnsi="Times New Roman" w:cs="Times New Roman"/>
        </w:rPr>
        <w:t>Постановлением  Администрации</w:t>
      </w:r>
      <w:proofErr w:type="gramEnd"/>
      <w:r>
        <w:rPr>
          <w:rFonts w:ascii="Times New Roman" w:hAnsi="Times New Roman" w:cs="Times New Roman"/>
        </w:rPr>
        <w:t xml:space="preserve">   </w:t>
      </w:r>
    </w:p>
    <w:p w14:paraId="2FC55682" w14:textId="77777777" w:rsidR="00BB2153" w:rsidRDefault="00BB2153" w:rsidP="00BB215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Атяшевского </w:t>
      </w:r>
      <w:proofErr w:type="gramStart"/>
      <w:r>
        <w:rPr>
          <w:rFonts w:ascii="Times New Roman" w:hAnsi="Times New Roman" w:cs="Times New Roman"/>
        </w:rPr>
        <w:t>муниципального  района</w:t>
      </w:r>
      <w:proofErr w:type="gramEnd"/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</w:t>
      </w:r>
    </w:p>
    <w:p w14:paraId="409479E4" w14:textId="77777777" w:rsidR="00BB2153" w:rsidRDefault="00BB2153" w:rsidP="00BB215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                                                                   Республики Мордовия</w:t>
      </w:r>
    </w:p>
    <w:p w14:paraId="1B14F04E" w14:textId="77777777" w:rsidR="00BB2153" w:rsidRDefault="00BB2153" w:rsidP="00BB215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___________2021г. №________</w:t>
      </w:r>
    </w:p>
    <w:p w14:paraId="0D5396F6" w14:textId="77777777" w:rsidR="00BB2153" w:rsidRDefault="00BB2153" w:rsidP="00BB2153">
      <w:pPr>
        <w:pStyle w:val="1"/>
        <w:tabs>
          <w:tab w:val="left" w:pos="5835"/>
        </w:tabs>
        <w:jc w:val="left"/>
        <w:rPr>
          <w:rFonts w:ascii="Times New Roman" w:hAnsi="Times New Roman" w:cs="Times New Roman"/>
          <w:sz w:val="28"/>
          <w:szCs w:val="28"/>
        </w:rPr>
      </w:pPr>
    </w:p>
    <w:p w14:paraId="5AD31ECD" w14:textId="77777777" w:rsidR="00BB2153" w:rsidRDefault="00BB2153" w:rsidP="00BB2153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Прогнозный план (программа)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 xml:space="preserve">приватизации 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муниципального  имущества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 Атяшевского муниципального района Республики Мордовия на   2021 -  2022 годы</w:t>
      </w:r>
    </w:p>
    <w:p w14:paraId="70518A97" w14:textId="77777777" w:rsidR="00BB2153" w:rsidRDefault="00BB2153" w:rsidP="00BB2153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Раздел I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 xml:space="preserve">Основные 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направления  в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сфере приватизации  муниципального имущества на 2021- 2022 годы</w:t>
      </w:r>
    </w:p>
    <w:p w14:paraId="033EC72F" w14:textId="77777777" w:rsidR="00BB2153" w:rsidRDefault="00BB2153" w:rsidP="00BB215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1A6C0129" w14:textId="77777777" w:rsidR="00BB2153" w:rsidRDefault="00BB2153" w:rsidP="00BB2153">
      <w:pPr>
        <w:pStyle w:val="1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1. Цели и задачи приватизации муниципального 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имущества  на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 2021- 2022 годы</w:t>
      </w:r>
    </w:p>
    <w:p w14:paraId="3C754662" w14:textId="77777777" w:rsidR="00BB2153" w:rsidRDefault="00BB2153" w:rsidP="00BB215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7A19E8D4" w14:textId="77777777" w:rsidR="00BB2153" w:rsidRDefault="00BB2153" w:rsidP="00BB215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Прогнозный план (программа) приватизации муниципального имущества на 2021-2022 годы разработан в соответствии с Федеральным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законом  «</w:t>
      </w:r>
      <w:proofErr w:type="gramEnd"/>
      <w:r>
        <w:rPr>
          <w:rFonts w:ascii="Times New Roman" w:hAnsi="Times New Roman" w:cs="Times New Roman"/>
          <w:sz w:val="28"/>
          <w:szCs w:val="28"/>
        </w:rPr>
        <w:t>О приватизации государственного и муниципального имущества», с учетом основных задач социально-экономического развития Атяшевского муниципального района   Республики Мордовия в среднесрочной и долгосрочной перспективах.</w:t>
      </w:r>
    </w:p>
    <w:p w14:paraId="4F05F4F1" w14:textId="77777777" w:rsidR="00BB2153" w:rsidRDefault="00BB2153" w:rsidP="00BB215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Поэтапное сокращение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участия  Атяшевского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в управлении собственностью в конкурентных отраслях экономики должно достигаться путем применения прозрачных и эффективных приватизационных процедур, основанных на принципах рыночной оценки, равного доступа к имуществу и открытости деятельности органов местного самоуправления.</w:t>
      </w:r>
    </w:p>
    <w:p w14:paraId="329298FE" w14:textId="77777777" w:rsidR="00BB2153" w:rsidRDefault="00BB2153" w:rsidP="00BB215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учетом приоритетов экономического развития Атяшевского муниципального района основными задачами в сфере приватизации муниципального имущества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 2021</w:t>
      </w:r>
      <w:proofErr w:type="gramEnd"/>
      <w:r>
        <w:rPr>
          <w:rFonts w:ascii="Times New Roman" w:hAnsi="Times New Roman" w:cs="Times New Roman"/>
          <w:sz w:val="28"/>
          <w:szCs w:val="28"/>
        </w:rPr>
        <w:t> -  2022 годы являются:</w:t>
      </w:r>
    </w:p>
    <w:p w14:paraId="3D042124" w14:textId="77777777" w:rsidR="00BB2153" w:rsidRDefault="00BB2153" w:rsidP="00BB215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приватизация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  имущества</w:t>
      </w:r>
      <w:proofErr w:type="gramEnd"/>
      <w:r>
        <w:rPr>
          <w:rFonts w:ascii="Times New Roman" w:hAnsi="Times New Roman" w:cs="Times New Roman"/>
          <w:sz w:val="28"/>
          <w:szCs w:val="28"/>
        </w:rPr>
        <w:t>, не задействованного в обеспечении осуществления муниципальных функций и полномочий;</w:t>
      </w:r>
    </w:p>
    <w:p w14:paraId="627825E3" w14:textId="77777777" w:rsidR="00BB2153" w:rsidRDefault="00BB2153" w:rsidP="00BB215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стимулирование привлечения инвестиций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в  экономику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района;</w:t>
      </w:r>
    </w:p>
    <w:p w14:paraId="36525E11" w14:textId="77777777" w:rsidR="00BB2153" w:rsidRDefault="00BB2153" w:rsidP="00BB215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своевременное и полное поступление в </w:t>
      </w:r>
      <w:proofErr w:type="gramStart"/>
      <w:r>
        <w:rPr>
          <w:rFonts w:ascii="Times New Roman" w:hAnsi="Times New Roman" w:cs="Times New Roman"/>
          <w:sz w:val="28"/>
          <w:szCs w:val="28"/>
        </w:rPr>
        <w:t>бюджет  Атяшевского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всех запланированных доходов от приватизации.</w:t>
      </w:r>
    </w:p>
    <w:p w14:paraId="10EF7B89" w14:textId="77777777" w:rsidR="00BB2153" w:rsidRDefault="00BB2153" w:rsidP="00BB215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Оптимизация структуры муниципальной собственности будет достигаться за счет приватизации имущества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муниципальной  казны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района, не задействованного в обеспечении выполнения муниципальных функций.</w:t>
      </w:r>
    </w:p>
    <w:p w14:paraId="4E62E393" w14:textId="77777777" w:rsidR="00BB2153" w:rsidRDefault="00BB2153" w:rsidP="00BB2153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14:paraId="42C17012" w14:textId="77777777" w:rsidR="00BB2153" w:rsidRDefault="00BB2153" w:rsidP="00BB2153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2. Прогноз влияния 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приватизации  муниципального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имущества на структурные изменения в экономике</w:t>
      </w:r>
    </w:p>
    <w:p w14:paraId="11F52B13" w14:textId="77777777" w:rsidR="00BB2153" w:rsidRDefault="00BB2153" w:rsidP="00BB215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Влияние приватизации муниципального имущества Атяшевского муниципального района на структурные изменения в экономике будет минимальным.</w:t>
      </w:r>
    </w:p>
    <w:p w14:paraId="058224CA" w14:textId="77777777" w:rsidR="00BB2153" w:rsidRDefault="00BB2153" w:rsidP="00BB2153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3. Прогноз объемов поступлений в   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бюджет  Атяшевского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доходов от продажи муниципального  имущества</w:t>
      </w:r>
    </w:p>
    <w:p w14:paraId="6CCA054A" w14:textId="77777777" w:rsidR="00BB2153" w:rsidRDefault="00BB2153" w:rsidP="00BB2153">
      <w:pPr>
        <w:ind w:firstLine="72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Поступления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в  бюджет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Атяшевского муниципального района доходов от приватизации муниципального имущества, в 2021- 2022 годах   ожидаются  в размере 570000рублей.</w:t>
      </w:r>
    </w:p>
    <w:p w14:paraId="1D39D2A8" w14:textId="77777777" w:rsidR="00BB2153" w:rsidRDefault="00BB2153" w:rsidP="00BB215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4E534ABA" w14:textId="77777777" w:rsidR="00BB2153" w:rsidRDefault="00BB2153" w:rsidP="00BB2153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Раздел II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Муниципальное имущество, приватизация которого планируется в 2021-2022 годах</w:t>
      </w:r>
    </w:p>
    <w:p w14:paraId="6C669749" w14:textId="77777777" w:rsidR="00BB2153" w:rsidRDefault="00BB2153" w:rsidP="00BB2153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Перечень  имущества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, планируемого к приватизации </w:t>
      </w:r>
    </w:p>
    <w:p w14:paraId="36C6C3EE" w14:textId="77777777" w:rsidR="00BB2153" w:rsidRDefault="00BB2153" w:rsidP="00BB2153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в 2021-2022 годах</w:t>
      </w:r>
    </w:p>
    <w:p w14:paraId="02575768" w14:textId="77777777" w:rsidR="00BB2153" w:rsidRDefault="00BB2153" w:rsidP="00BB2153">
      <w:pPr>
        <w:rPr>
          <w:rFonts w:ascii="Times New Roman" w:hAnsi="Times New Roman" w:cs="Times New Roman"/>
          <w:sz w:val="28"/>
          <w:szCs w:val="28"/>
        </w:rPr>
      </w:pPr>
    </w:p>
    <w:p w14:paraId="6BC0F15E" w14:textId="77777777" w:rsidR="00BB2153" w:rsidRDefault="00BB2153" w:rsidP="00BB2153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1"/>
        <w:gridCol w:w="3401"/>
        <w:gridCol w:w="2415"/>
        <w:gridCol w:w="1988"/>
      </w:tblGrid>
      <w:tr w:rsidR="00BB2153" w14:paraId="1FD7A8FC" w14:textId="77777777" w:rsidTr="00BB2153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89304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№п/п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CF890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Наименование тип объекта недвижимости 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88CAC" w14:textId="77777777" w:rsidR="00BB2153" w:rsidRDefault="00BB2153" w:rsidP="00840E6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Местонахождение объекта недвижимости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96C96" w14:textId="77777777" w:rsidR="00BB2153" w:rsidRDefault="00BB2153" w:rsidP="00840E6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Назначение объекта</w:t>
            </w:r>
          </w:p>
        </w:tc>
      </w:tr>
      <w:tr w:rsidR="00BB2153" w14:paraId="2DF30E97" w14:textId="77777777" w:rsidTr="00BB2153">
        <w:trPr>
          <w:trHeight w:val="1405"/>
        </w:trPr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A9401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1 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CB6A5" w14:textId="77777777" w:rsidR="00BB2153" w:rsidRDefault="00BB2153">
            <w:pPr>
              <w:pStyle w:val="a4"/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Земельный участок площадью 8522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., с кадастровым номером: 13:03:0303003:504 расположенными на нем следующими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объектами  недвижимого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имущества: 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787F9" w14:textId="77777777" w:rsidR="00BB2153" w:rsidRDefault="00BB2153" w:rsidP="00840E6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Республика Мордовия, Атяшевский район, с. Андреевка, ул. Титова, д.17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81F7F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14:paraId="601CFBEA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14:paraId="52F9235D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14:paraId="3ACE7B15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14:paraId="1E54955F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BB2153" w14:paraId="33363C29" w14:textId="77777777" w:rsidTr="00BB2153">
        <w:trPr>
          <w:trHeight w:val="31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38FB8" w14:textId="77777777" w:rsidR="00BB2153" w:rsidRDefault="00BB2153">
            <w:pPr>
              <w:widowControl/>
              <w:autoSpaceDE/>
              <w:autoSpaceDN/>
              <w:adjustRightInd/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D7005" w14:textId="77777777" w:rsidR="00BB2153" w:rsidRDefault="00BB2153">
            <w:pPr>
              <w:pStyle w:val="a4"/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нежилое  здание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 с кадастровым номером 13:03:0303003:479, общей площадью 339,34кв.м.,   год постройки  1970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F320E" w14:textId="77777777" w:rsidR="00BB2153" w:rsidRDefault="00BB2153" w:rsidP="00840E6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Республика Мордовия, Атяшевский район, с. Андреевка,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ул.Титова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д.17В,корп.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00C70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здание</w:t>
            </w:r>
          </w:p>
          <w:p w14:paraId="240A1E39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BB2153" w14:paraId="500E7FC1" w14:textId="77777777" w:rsidTr="00BB2153">
        <w:trPr>
          <w:trHeight w:val="225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EC75D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2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305CA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Земельный участок площадью 9376кв.м., с кадастровым номером: 13:03:0307011:6 расположенными на нем следующими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объектами  недвижимого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имущества: 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1E967" w14:textId="77777777" w:rsidR="00BB2153" w:rsidRDefault="00BB2153" w:rsidP="00840E6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Республика Мордовия, Атяшевский район,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Ахматово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 ул.  Ленина, д.87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3F827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14:paraId="0FD39A95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14:paraId="43DDF243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14:paraId="34A3CDA8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14:paraId="0B156D4B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BB2153" w14:paraId="56A1DDF0" w14:textId="77777777" w:rsidTr="00BB2153">
        <w:trPr>
          <w:trHeight w:val="79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80114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E40AC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нежилое  здание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  с кадастровым номером 13:03:0307011:187, общей площадью 1280,1кв.м.,   год постройки  1989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3C93F" w14:textId="77777777" w:rsidR="00BB2153" w:rsidRDefault="00BB2153" w:rsidP="00840E6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Республика Мордовия, Атяшевский район,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Ахматово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 ул.  Ленина, д.87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C49A8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здание</w:t>
            </w:r>
          </w:p>
          <w:p w14:paraId="1F929D1B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BB2153" w14:paraId="40B4D416" w14:textId="77777777" w:rsidTr="00BB2153">
        <w:trPr>
          <w:trHeight w:val="510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C24D2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D3D98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здание котельной (нежилое), с кадастровым номером 13:03:0307011:202, общей площадью 177,94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., год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постройки  1989</w:t>
            </w:r>
            <w:proofErr w:type="gramEnd"/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0B7A1" w14:textId="77777777" w:rsidR="00BB2153" w:rsidRDefault="00BB2153" w:rsidP="00840E6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Республика Мордовия, Атяшевский район,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Ахматово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 ул.  Ленина, д.87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152EF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здание</w:t>
            </w:r>
          </w:p>
          <w:p w14:paraId="4647848C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BB2153" w14:paraId="6415C47E" w14:textId="77777777" w:rsidTr="00BB2153">
        <w:trPr>
          <w:trHeight w:val="450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9390A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E27CC" w14:textId="77777777" w:rsidR="00BB2153" w:rsidRDefault="00BB2153" w:rsidP="00840E6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Земельный участок площадью 932кв.м., с кадастровым номером: 13:03:0101002:191 расположенным на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нем  объекта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недвижимого имущества: 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99DFF" w14:textId="77777777" w:rsidR="00BB2153" w:rsidRDefault="00BB2153" w:rsidP="00840E6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Республика Мордовия, Атяшевский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рп.Атяшево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, пер Школьный, д.4  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EEDCB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14:paraId="4FC55A63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14:paraId="61297968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14:paraId="0F2364C6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14:paraId="5BDDB92C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BB2153" w14:paraId="3D340004" w14:textId="77777777" w:rsidTr="00BB2153">
        <w:trPr>
          <w:trHeight w:val="199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00B1D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71C3F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нежилое  здание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,  общей площадью 133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., с кадастровым 13:03:0104009:1684,  год постройки  1964 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36605" w14:textId="77777777" w:rsidR="00BB2153" w:rsidRDefault="00BB2153" w:rsidP="00840E6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Республика Мордовия, Атяшевский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рп.Атяшево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, пер Школьный, д.4  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D8C15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здание</w:t>
            </w:r>
          </w:p>
          <w:p w14:paraId="6083D94B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BB2153" w14:paraId="30C08BEB" w14:textId="77777777" w:rsidTr="00BB2153">
        <w:trPr>
          <w:trHeight w:val="956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17744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92F10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Земельный участок площадью 4832кв.м., с кадастровым номером: 13:03:0208005:12 расположенным на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нем  объектом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недвижимого имущества: 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F5DF8" w14:textId="77777777" w:rsidR="00BB2153" w:rsidRDefault="00BB2153" w:rsidP="00840E6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Республика Мордовия, Атяшевский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с.Дюрьки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, ул.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М.Горького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д.1  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4AECF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14:paraId="6F03327C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14:paraId="68B49F7A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14:paraId="745702D4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14:paraId="4914745A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BB2153" w14:paraId="32297376" w14:textId="77777777" w:rsidTr="00BB2153">
        <w:trPr>
          <w:trHeight w:val="960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48D70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2DE13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расположенным на нем   объекта недвижимого имущества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нежилое  здание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,  с кадастровым номером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13:03:0208005:551, общей площадью 756,4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.,   год постройки  1989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E5752" w14:textId="77777777" w:rsidR="00BB2153" w:rsidRDefault="00BB2153" w:rsidP="00840E6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Республика Мордовия, Атяшевский район,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Дюрки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М.Горького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д.1  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8A527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здание</w:t>
            </w:r>
          </w:p>
          <w:p w14:paraId="0854A422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BB2153" w14:paraId="299DB2A5" w14:textId="77777777" w:rsidTr="00BB2153">
        <w:trPr>
          <w:trHeight w:val="960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F37CD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CADAE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Земельный участок площадью 4448кв.м., с кадастровым номером: 13:03:0321008:29 расположенным на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нем  объектом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недвижимого имущества: 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FCFF0" w14:textId="77777777" w:rsidR="00BB2153" w:rsidRDefault="00BB2153" w:rsidP="00840E6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Республика Мордовия, Атяшевский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с.Ушаковка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Фрунзе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д.28  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92153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14:paraId="2D103FCD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14:paraId="636C5C5C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14:paraId="4F201ACD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14:paraId="1DB0FB19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BB2153" w14:paraId="5142226D" w14:textId="77777777" w:rsidTr="00BB2153">
        <w:trPr>
          <w:trHeight w:val="2902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B1F23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64838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расположенным на нем   объекта недвижимого имущества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нежилое  здание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,  общей площадью 496,7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., с кадастровым номером 13:03:0321008:432,   год постройки  1971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D89A0" w14:textId="77777777" w:rsidR="00BB2153" w:rsidRDefault="00BB2153" w:rsidP="00840E6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Республика Мордовия, Атяшевский район,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Ушаковка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, ул. Фрунзе, д.28  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58D93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здание</w:t>
            </w:r>
          </w:p>
          <w:p w14:paraId="4035210F" w14:textId="77777777" w:rsidR="00BB2153" w:rsidRDefault="00BB2153">
            <w:pPr>
              <w:ind w:firstLine="68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14:paraId="712F919A" w14:textId="77777777" w:rsidR="00BB2153" w:rsidRDefault="00BB2153" w:rsidP="00BB2153">
      <w:pPr>
        <w:rPr>
          <w:rFonts w:ascii="Times New Roman" w:hAnsi="Times New Roman" w:cs="Times New Roman"/>
          <w:sz w:val="28"/>
          <w:szCs w:val="28"/>
        </w:rPr>
      </w:pPr>
    </w:p>
    <w:p w14:paraId="48F1B143" w14:textId="77777777" w:rsidR="00BB2153" w:rsidRDefault="00BB2153" w:rsidP="00BB2153">
      <w:pPr>
        <w:rPr>
          <w:rFonts w:ascii="Times New Roman" w:hAnsi="Times New Roman" w:cs="Times New Roman"/>
          <w:sz w:val="28"/>
          <w:szCs w:val="28"/>
        </w:rPr>
      </w:pPr>
    </w:p>
    <w:p w14:paraId="7B2A3BF7" w14:textId="77777777" w:rsidR="00BB2153" w:rsidRDefault="00BB2153" w:rsidP="00BB215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E4B70C3" w14:textId="77777777" w:rsidR="00BB2153" w:rsidRDefault="00BB2153" w:rsidP="00BB215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F31B065" w14:textId="77777777" w:rsidR="00BB2153" w:rsidRDefault="00BB2153" w:rsidP="00BB2153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4048FE70" w14:textId="77777777" w:rsidR="00BB2153" w:rsidRDefault="00BB2153" w:rsidP="00BB2153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4B55F02B" w14:textId="77777777" w:rsidR="00BB2153" w:rsidRDefault="00BB2153" w:rsidP="00BB2153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3AEB8786" w14:textId="77777777" w:rsidR="00BB2153" w:rsidRDefault="00BB2153" w:rsidP="00BB2153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78BAFAB7" w14:textId="77777777" w:rsidR="00BB2153" w:rsidRDefault="00BB2153" w:rsidP="00BB2153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383132EB" w14:textId="77777777" w:rsidR="00BB2153" w:rsidRDefault="00BB2153" w:rsidP="00BB2153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527B45B3" w14:textId="77777777" w:rsidR="00BB2153" w:rsidRDefault="00BB2153" w:rsidP="00BB2153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5E2DC62F" w14:textId="77777777" w:rsidR="00BB2153" w:rsidRDefault="00BB2153" w:rsidP="00BB2153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1D18D0F8" w14:textId="77777777" w:rsidR="00BB2153" w:rsidRDefault="00BB2153" w:rsidP="00BB2153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5C15700A" w14:textId="77777777" w:rsidR="00BB2153" w:rsidRDefault="00BB2153" w:rsidP="00BB2153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3D782772" w14:textId="77777777" w:rsidR="00BB2153" w:rsidRDefault="00BB2153" w:rsidP="00BB2153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458E04E6" w14:textId="77777777" w:rsidR="00BB2153" w:rsidRDefault="00BB2153" w:rsidP="00BB2153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745EC624" w14:textId="77777777" w:rsidR="00BB2153" w:rsidRDefault="00BB2153" w:rsidP="00BB2153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72E44411" w14:textId="77777777" w:rsidR="00BB2153" w:rsidRDefault="00BB2153" w:rsidP="00BB2153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3A143D15" w14:textId="77777777" w:rsidR="00BB2153" w:rsidRDefault="00BB2153" w:rsidP="00BB2153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357820AD" w14:textId="77777777" w:rsidR="00BB2153" w:rsidRDefault="00BB2153" w:rsidP="00BB2153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5C8A62B7" w14:textId="77777777" w:rsidR="00BB2153" w:rsidRDefault="00BB2153" w:rsidP="00BB2153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43F9E677" w14:textId="77777777" w:rsidR="00BB2153" w:rsidRDefault="00BB2153" w:rsidP="00BB2153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</w:p>
    <w:p w14:paraId="650B30DB" w14:textId="77777777" w:rsidR="00BB2153" w:rsidRDefault="00BB2153" w:rsidP="00BB2153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14:paraId="795E224A" w14:textId="77777777" w:rsidR="00BB2153" w:rsidRDefault="00BB2153" w:rsidP="00BB2153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14:paraId="2B565DD5" w14:textId="77777777" w:rsidR="00BB2153" w:rsidRDefault="00BB2153" w:rsidP="00BB2153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14:paraId="2B5A6C0D" w14:textId="77777777" w:rsidR="00BB2153" w:rsidRDefault="00BB2153" w:rsidP="00BB2153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14:paraId="46F006FD" w14:textId="77777777" w:rsidR="00BB2153" w:rsidRDefault="00BB2153" w:rsidP="00BB2153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14:paraId="0148F0B4" w14:textId="77777777" w:rsidR="00BB2153" w:rsidRDefault="00BB2153" w:rsidP="00BB2153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14:paraId="6646E63B" w14:textId="77777777" w:rsidR="00BB2153" w:rsidRDefault="00BB2153" w:rsidP="00BB2153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14:paraId="48FB5228" w14:textId="77777777" w:rsidR="00BB2153" w:rsidRDefault="00BB2153" w:rsidP="00BB2153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14:paraId="6C8B9CF9" w14:textId="77777777" w:rsidR="00BB2153" w:rsidRDefault="00BB2153" w:rsidP="00BB2153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14:paraId="4311F17F" w14:textId="77777777" w:rsidR="00BB2153" w:rsidRDefault="00BB2153" w:rsidP="00BB2153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26A647D" w14:textId="77777777" w:rsidR="00BB2153" w:rsidRDefault="00BB2153" w:rsidP="00BB2153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69DD099" w14:textId="77777777" w:rsidR="00BB2153" w:rsidRDefault="00BB2153" w:rsidP="00BB2153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F585878" w14:textId="77777777" w:rsidR="00BB2153" w:rsidRDefault="00BB2153" w:rsidP="00BB2153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B46DA19" w14:textId="77777777" w:rsidR="00BB2153" w:rsidRDefault="00BB2153" w:rsidP="00BB2153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829B724" w14:textId="77777777" w:rsidR="00BB2153" w:rsidRDefault="00BB2153" w:rsidP="00BB2153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363B38D" w14:textId="77777777" w:rsidR="00BB2153" w:rsidRDefault="00BB2153" w:rsidP="00BB2153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2EBE90A" w14:textId="77777777" w:rsidR="00BB2153" w:rsidRDefault="00BB2153" w:rsidP="00BB2153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F57DCAD" w14:textId="77777777" w:rsidR="00BB2153" w:rsidRDefault="00BB2153" w:rsidP="00BB2153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6446219" w14:textId="7E00715A" w:rsidR="00BB2153" w:rsidRDefault="00BB2153" w:rsidP="00BB2153">
      <w:pPr>
        <w:jc w:val="right"/>
      </w:pPr>
    </w:p>
    <w:p w14:paraId="28236C3C" w14:textId="3CB75822" w:rsidR="006230C3" w:rsidRDefault="006230C3" w:rsidP="00BB2153"/>
    <w:sectPr w:rsidR="00623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E5E"/>
    <w:rsid w:val="006230C3"/>
    <w:rsid w:val="00840E66"/>
    <w:rsid w:val="00BB2153"/>
    <w:rsid w:val="00FB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FCA97"/>
  <w15:chartTrackingRefBased/>
  <w15:docId w15:val="{7254E8F8-3D10-43BF-A17F-5719D67C3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/>
        <w:ind w:firstLine="6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2153"/>
    <w:pPr>
      <w:widowControl w:val="0"/>
      <w:autoSpaceDE w:val="0"/>
      <w:autoSpaceDN w:val="0"/>
      <w:adjustRightInd w:val="0"/>
      <w:spacing w:after="0"/>
      <w:ind w:firstLine="0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B2153"/>
    <w:pPr>
      <w:spacing w:before="108" w:after="108"/>
      <w:jc w:val="center"/>
      <w:outlineLvl w:val="0"/>
    </w:pPr>
    <w:rPr>
      <w:b/>
      <w:bCs/>
      <w:color w:val="00008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215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B215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B2153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styleId="a3">
    <w:name w:val="Hyperlink"/>
    <w:semiHidden/>
    <w:unhideWhenUsed/>
    <w:rsid w:val="00BB2153"/>
    <w:rPr>
      <w:color w:val="0000FF"/>
      <w:u w:val="single"/>
    </w:rPr>
  </w:style>
  <w:style w:type="paragraph" w:customStyle="1" w:styleId="a4">
    <w:name w:val="Нормальный (таблица)"/>
    <w:basedOn w:val="a"/>
    <w:next w:val="a"/>
    <w:rsid w:val="00BB2153"/>
    <w:pPr>
      <w:jc w:val="both"/>
    </w:pPr>
  </w:style>
  <w:style w:type="paragraph" w:customStyle="1" w:styleId="a5">
    <w:name w:val="Прижатый влево"/>
    <w:basedOn w:val="a"/>
    <w:next w:val="a"/>
    <w:rsid w:val="00BB2153"/>
  </w:style>
  <w:style w:type="character" w:customStyle="1" w:styleId="a6">
    <w:name w:val="Гипертекстовая ссылка"/>
    <w:basedOn w:val="a0"/>
    <w:rsid w:val="00BB2153"/>
    <w:rPr>
      <w:color w:val="106BBE"/>
    </w:rPr>
  </w:style>
  <w:style w:type="character" w:customStyle="1" w:styleId="30">
    <w:name w:val="Заголовок 3 Знак"/>
    <w:basedOn w:val="a0"/>
    <w:link w:val="3"/>
    <w:uiPriority w:val="9"/>
    <w:semiHidden/>
    <w:rsid w:val="00BB215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BB2153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79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\\Denis\&#1084;&#1086;&#1080;%20&#1076;&#1086;&#1082;&#1091;&#1084;&#1077;&#1085;&#1090;&#1099;\&#1052;&#1086;&#1080;%20&#1076;&#1086;&#1082;&#1091;&#1084;&#1077;&#1085;&#1090;&#1099;\&#1055;&#1088;&#1086;&#1076;&#1072;&#1078;&#1072;%20&#1085;&#1072;%20&#1082;&#1086;&#1085;&#1082;&#1091;&#1088;&#1089;&#1077;%20&#1080;&#1084;&#1091;&#1097;&#1077;&#1089;&#1090;&#1074;&#1086;\&#1040;&#1085;&#1076;&#1088;&#1077;&#1077;&#1074;&#1082;&#1072;\&#1055;&#1088;&#1080;&#1074;&#1072;&#1090;&#1080;&#1079;&#1072;&#1094;&#1080;&#1103;%20&#1087;&#1083;&#1072;&#1085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1110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2021-06-22T11:53:00Z</dcterms:created>
  <dcterms:modified xsi:type="dcterms:W3CDTF">2021-06-22T12:08:00Z</dcterms:modified>
</cp:coreProperties>
</file>