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12BF" w:rsidRPr="008512BF" w:rsidRDefault="008512BF" w:rsidP="008512B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</w:t>
      </w:r>
      <w:r w:rsidR="00F0615C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bookmarkStart w:id="0" w:name="_GoBack"/>
      <w:bookmarkEnd w:id="0"/>
      <w:r w:rsidRPr="008512BF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</w:t>
      </w:r>
    </w:p>
    <w:p w:rsidR="008512BF" w:rsidRPr="008512BF" w:rsidRDefault="008512BF" w:rsidP="008512B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8512BF" w:rsidRPr="008512BF" w:rsidRDefault="008512BF" w:rsidP="008512B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512BF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8512BF" w:rsidRPr="008512BF" w:rsidRDefault="008512BF" w:rsidP="008512B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512BF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8512BF" w:rsidRPr="008512BF" w:rsidRDefault="008512BF" w:rsidP="008512B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8512BF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:rsidR="008512BF" w:rsidRPr="008512BF" w:rsidRDefault="008512BF" w:rsidP="008512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512BF" w:rsidRPr="008512BF" w:rsidRDefault="00F0615C" w:rsidP="008512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12.08.2021                         </w:t>
      </w:r>
      <w:r w:rsidR="008512BF" w:rsidRPr="008512B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421</w:t>
      </w:r>
      <w:r w:rsidR="008512BF" w:rsidRPr="008512B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</w:t>
      </w:r>
    </w:p>
    <w:p w:rsidR="008512BF" w:rsidRPr="008512BF" w:rsidRDefault="008512BF" w:rsidP="008512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8512BF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:rsidR="008512BF" w:rsidRPr="008512BF" w:rsidRDefault="008512BF" w:rsidP="008512B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512BF" w:rsidRPr="0054446A" w:rsidRDefault="008512BF" w:rsidP="007D23B6">
      <w:pPr>
        <w:jc w:val="center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634EB8" w:rsidRPr="0054446A" w:rsidRDefault="009522E9" w:rsidP="007D23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446A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 xml:space="preserve">О внесении </w:t>
      </w:r>
      <w:r w:rsidR="0054446A" w:rsidRPr="0054446A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 xml:space="preserve">изменений </w:t>
      </w:r>
      <w:r w:rsidR="0054446A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 xml:space="preserve"> в </w:t>
      </w:r>
      <w:r w:rsidRPr="0054446A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Постановление Администрации Атяшевского муниципально</w:t>
      </w:r>
      <w:r w:rsidR="0054446A" w:rsidRPr="0054446A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го района от 12 декабря 2017 года №</w:t>
      </w:r>
      <w:r w:rsidRPr="0054446A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 614</w:t>
      </w:r>
      <w:r w:rsidR="0054446A" w:rsidRPr="0054446A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 xml:space="preserve"> «</w:t>
      </w:r>
      <w:r w:rsidRPr="0054446A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Об утверждении Порядка предоставления помещений для проведения встреч депутатов</w:t>
      </w:r>
      <w:r w:rsidRPr="0054446A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 с избирателями и определения специально отведенных мест, помещений для проведения встреч депутатов с избирателями</w:t>
      </w:r>
      <w:r w:rsidR="002E61D9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»</w:t>
      </w:r>
      <w:r w:rsidR="007D23B6" w:rsidRPr="0054446A">
        <w:rPr>
          <w:rFonts w:ascii="Times New Roman" w:hAnsi="Times New Roman" w:cs="Times New Roman"/>
          <w:b/>
          <w:color w:val="22272F"/>
          <w:sz w:val="28"/>
          <w:szCs w:val="28"/>
        </w:rPr>
        <w:br/>
      </w:r>
    </w:p>
    <w:p w:rsidR="008512BF" w:rsidRDefault="00820666" w:rsidP="00820666">
      <w:pPr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820666">
        <w:rPr>
          <w:rFonts w:ascii="Times New Roman" w:hAnsi="Times New Roman" w:cs="Times New Roman"/>
          <w:sz w:val="28"/>
          <w:szCs w:val="28"/>
        </w:rPr>
        <w:t xml:space="preserve">1. Внести в </w:t>
      </w:r>
      <w:r w:rsidRPr="0082066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Специально отведенные места,</w:t>
      </w:r>
      <w:r w:rsidRPr="00820666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Pr="0082066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перечень помещений для </w:t>
      </w:r>
      <w:r w:rsidRPr="00820666">
        <w:rPr>
          <w:rStyle w:val="a3"/>
          <w:rFonts w:ascii="Times New Roman" w:hAnsi="Times New Roman" w:cs="Times New Roman"/>
          <w:i w:val="0"/>
          <w:iCs w:val="0"/>
          <w:color w:val="22272F"/>
          <w:sz w:val="28"/>
          <w:szCs w:val="28"/>
          <w:shd w:val="clear" w:color="auto" w:fill="FFFABB"/>
        </w:rPr>
        <w:t>проведения</w:t>
      </w:r>
      <w:r w:rsidRPr="0082066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</w:t>
      </w:r>
      <w:r w:rsidRPr="00820666">
        <w:rPr>
          <w:rStyle w:val="a3"/>
          <w:rFonts w:ascii="Times New Roman" w:hAnsi="Times New Roman" w:cs="Times New Roman"/>
          <w:i w:val="0"/>
          <w:iCs w:val="0"/>
          <w:color w:val="22272F"/>
          <w:sz w:val="28"/>
          <w:szCs w:val="28"/>
          <w:shd w:val="clear" w:color="auto" w:fill="FFFABB"/>
        </w:rPr>
        <w:t>встреч</w:t>
      </w:r>
      <w:r w:rsidRPr="0082066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</w:t>
      </w:r>
      <w:r w:rsidRPr="00820666">
        <w:rPr>
          <w:rStyle w:val="a3"/>
          <w:rFonts w:ascii="Times New Roman" w:hAnsi="Times New Roman" w:cs="Times New Roman"/>
          <w:i w:val="0"/>
          <w:iCs w:val="0"/>
          <w:color w:val="22272F"/>
          <w:sz w:val="28"/>
          <w:szCs w:val="28"/>
          <w:shd w:val="clear" w:color="auto" w:fill="FFFABB"/>
        </w:rPr>
        <w:t>депутатов</w:t>
      </w:r>
      <w:r w:rsidRPr="0082066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с избирателями, утвержденный Постановлением Администрации Атяшевского муниципального района от 12 декабря 2017 года № 614</w:t>
      </w:r>
      <w:r w:rsidRPr="00820666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Pr="0082066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«Об утверждении Порядка предоставления помещений для проведения встреч депутатов с избирателями и определения специально отведенных мест, помещений для проведения встреч депутатов с избирателями» </w:t>
      </w:r>
      <w:r w:rsidR="008512B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следующие изменения:</w:t>
      </w:r>
    </w:p>
    <w:p w:rsidR="007D23B6" w:rsidRDefault="008512BF" w:rsidP="00820666">
      <w:pPr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1) </w:t>
      </w:r>
      <w:r w:rsidR="00820666" w:rsidRPr="0082066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дополнить позицией 2 следующего содержания:</w:t>
      </w:r>
    </w:p>
    <w:p w:rsidR="008512BF" w:rsidRPr="00820666" w:rsidRDefault="008512BF" w:rsidP="00820666">
      <w:pPr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</w:t>
      </w:r>
    </w:p>
    <w:tbl>
      <w:tblPr>
        <w:tblW w:w="984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1"/>
        <w:gridCol w:w="4821"/>
        <w:gridCol w:w="4518"/>
      </w:tblGrid>
      <w:tr w:rsidR="00820666" w:rsidRPr="00820666" w:rsidTr="00820666">
        <w:trPr>
          <w:trHeight w:val="1409"/>
        </w:trPr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820666" w:rsidRPr="00820666" w:rsidRDefault="00820666" w:rsidP="008206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820666" w:rsidRPr="00820666" w:rsidRDefault="00820666" w:rsidP="00820666">
            <w:pPr>
              <w:pStyle w:val="schooldescription"/>
              <w:shd w:val="clear" w:color="auto" w:fill="FFFFFF"/>
              <w:spacing w:before="0" w:beforeAutospacing="0" w:after="0" w:afterAutospacing="0" w:line="330" w:lineRule="atLeast"/>
            </w:pPr>
            <w:r w:rsidRPr="00820666">
              <w:t>Муниципальное автономное учреждение культуры Атяшевского муниципального района «Центр национальной культуры и ремесел»</w:t>
            </w:r>
          </w:p>
        </w:tc>
        <w:tc>
          <w:tcPr>
            <w:tcW w:w="4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820666" w:rsidRPr="00820666" w:rsidRDefault="00820666" w:rsidP="008206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8206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431800, Республика Мордовия,</w:t>
            </w:r>
            <w:r w:rsidRPr="0082066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8206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Атяшевский</w:t>
            </w:r>
            <w:proofErr w:type="spellEnd"/>
            <w:r w:rsidRPr="008206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район, </w:t>
            </w:r>
            <w:proofErr w:type="spellStart"/>
            <w:r w:rsidRPr="008206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р.п</w:t>
            </w:r>
            <w:proofErr w:type="spellEnd"/>
            <w:r w:rsidRPr="008206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Атяшево,</w:t>
            </w:r>
            <w:r w:rsidRPr="0082066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206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ул. Ленина, д.</w:t>
            </w:r>
          </w:p>
        </w:tc>
      </w:tr>
    </w:tbl>
    <w:p w:rsidR="00820666" w:rsidRPr="008512BF" w:rsidRDefault="008512BF" w:rsidP="008512B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</w:t>
      </w:r>
      <w:r w:rsidRPr="008512BF">
        <w:rPr>
          <w:rFonts w:ascii="Times New Roman" w:hAnsi="Times New Roman" w:cs="Times New Roman"/>
          <w:sz w:val="28"/>
          <w:szCs w:val="28"/>
        </w:rPr>
        <w:t>».</w:t>
      </w:r>
    </w:p>
    <w:p w:rsidR="008512BF" w:rsidRDefault="008512BF" w:rsidP="008512B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2BF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его официального опубликова</w:t>
      </w:r>
      <w:r>
        <w:rPr>
          <w:rFonts w:ascii="Times New Roman" w:hAnsi="Times New Roman" w:cs="Times New Roman"/>
          <w:sz w:val="28"/>
          <w:szCs w:val="28"/>
        </w:rPr>
        <w:t>ния</w:t>
      </w:r>
      <w:r w:rsidRPr="008512BF">
        <w:rPr>
          <w:rFonts w:ascii="Times New Roman" w:hAnsi="Times New Roman" w:cs="Times New Roman"/>
          <w:sz w:val="28"/>
          <w:szCs w:val="28"/>
        </w:rPr>
        <w:t>.</w:t>
      </w:r>
    </w:p>
    <w:p w:rsidR="008512BF" w:rsidRPr="008512BF" w:rsidRDefault="008512BF" w:rsidP="008512B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12BF" w:rsidRPr="008512BF" w:rsidRDefault="008512BF" w:rsidP="008512BF">
      <w:pPr>
        <w:jc w:val="both"/>
        <w:rPr>
          <w:rFonts w:ascii="Times New Roman" w:hAnsi="Times New Roman" w:cs="Times New Roman"/>
          <w:sz w:val="28"/>
          <w:szCs w:val="28"/>
        </w:rPr>
      </w:pPr>
      <w:r w:rsidRPr="008512BF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8512B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8512BF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proofErr w:type="spellStart"/>
      <w:r w:rsidRPr="008512BF"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sectPr w:rsidR="008512BF" w:rsidRPr="00851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D23B6"/>
    <w:rsid w:val="002E61D9"/>
    <w:rsid w:val="00354AD8"/>
    <w:rsid w:val="0054446A"/>
    <w:rsid w:val="007D23B6"/>
    <w:rsid w:val="00820666"/>
    <w:rsid w:val="008512BF"/>
    <w:rsid w:val="009522E9"/>
    <w:rsid w:val="009C32CE"/>
    <w:rsid w:val="00F06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9CDA0"/>
  <w15:docId w15:val="{87EF25C2-B7D9-4E7F-89A2-FD5C5F1E4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D23B6"/>
    <w:rPr>
      <w:i/>
      <w:iCs/>
    </w:rPr>
  </w:style>
  <w:style w:type="paragraph" w:customStyle="1" w:styleId="schooldescription">
    <w:name w:val="school_description"/>
    <w:basedOn w:val="a"/>
    <w:rsid w:val="00820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choolname">
    <w:name w:val="school_name"/>
    <w:basedOn w:val="a"/>
    <w:rsid w:val="00820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20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Общая</cp:lastModifiedBy>
  <cp:revision>3</cp:revision>
  <cp:lastPrinted>2021-07-26T08:26:00Z</cp:lastPrinted>
  <dcterms:created xsi:type="dcterms:W3CDTF">2021-07-26T07:20:00Z</dcterms:created>
  <dcterms:modified xsi:type="dcterms:W3CDTF">2021-08-20T05:28:00Z</dcterms:modified>
</cp:coreProperties>
</file>