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269" w:rsidRDefault="00990269" w:rsidP="0099026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Уведомление о проведении публичного обсуждения</w:t>
      </w:r>
    </w:p>
    <w:p w:rsidR="00990269" w:rsidRPr="003C134F" w:rsidRDefault="00990269" w:rsidP="003C13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567C2">
        <w:rPr>
          <w:rStyle w:val="a4"/>
          <w:rFonts w:ascii="Times New Roman" w:hAnsi="Times New Roman" w:cs="Times New Roman"/>
          <w:color w:val="000000"/>
        </w:rPr>
        <w:t xml:space="preserve"> </w:t>
      </w:r>
      <w:r w:rsidRPr="00A57806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Постановления</w:t>
      </w:r>
      <w:r w:rsidRPr="00A5780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Администрации</w:t>
      </w:r>
      <w:r w:rsidRPr="00A5780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Атяшевского</w:t>
      </w:r>
      <w:r w:rsidRPr="00A5780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муниципального</w:t>
      </w:r>
      <w:r w:rsidRPr="00A5780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района</w:t>
      </w:r>
      <w:r w:rsidRPr="00A5780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A57806">
        <w:rPr>
          <w:rFonts w:ascii="Times New Roman" w:hAnsi="Times New Roman" w:cs="Times New Roman"/>
          <w:b/>
          <w:color w:val="000000"/>
          <w:sz w:val="28"/>
          <w:szCs w:val="28"/>
        </w:rPr>
        <w:t>от</w:t>
      </w:r>
      <w:r w:rsidRPr="00A5780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29</w:t>
      </w:r>
      <w:r w:rsidRPr="00A57806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 xml:space="preserve"> мая</w:t>
      </w:r>
      <w:r w:rsidRPr="00A5780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2015</w:t>
      </w:r>
      <w:r w:rsidRPr="00A57806">
        <w:rPr>
          <w:rFonts w:ascii="Times New Roman" w:hAnsi="Times New Roman" w:cs="Times New Roman"/>
          <w:b/>
          <w:i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года</w:t>
      </w:r>
      <w:r w:rsidRPr="00A5780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№</w:t>
      </w:r>
      <w:r w:rsidRPr="00A57806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296</w:t>
      </w:r>
      <w:r w:rsidRPr="001567C2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«О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Совете по развитию малого и среднего предпринимательства при Администрации Атяшевского муниципального района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990269" w:rsidRPr="00DC2CA2" w:rsidRDefault="00990269" w:rsidP="009902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90269" w:rsidRPr="001567C2" w:rsidRDefault="00990269" w:rsidP="00990269">
      <w:pPr>
        <w:pStyle w:val="a3"/>
        <w:jc w:val="both"/>
        <w:rPr>
          <w:rFonts w:ascii="Roboto" w:hAnsi="Roboto"/>
          <w:color w:val="000000"/>
        </w:rPr>
      </w:pPr>
      <w:r>
        <w:rPr>
          <w:rFonts w:eastAsia="Times New Roman"/>
          <w:b/>
          <w:bCs/>
          <w:color w:val="26282F"/>
          <w:lang w:eastAsia="ru-RU"/>
        </w:rPr>
        <w:tab/>
      </w:r>
      <w:r w:rsidRPr="001567C2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Администрация Атяшевского муниципального района извещает о проведении экспертизы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Постановления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Администрации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Атяшевского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муниципального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района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57806">
        <w:rPr>
          <w:rFonts w:ascii="Times New Roman" w:hAnsi="Times New Roman" w:cs="Times New Roman"/>
          <w:color w:val="000000"/>
          <w:sz w:val="28"/>
          <w:szCs w:val="28"/>
        </w:rPr>
        <w:t>от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29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мая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2015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года</w:t>
      </w:r>
      <w:r w:rsidRPr="00A57806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296</w:t>
      </w:r>
      <w:r w:rsidRPr="0054396E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54396E">
        <w:rPr>
          <w:rFonts w:ascii="Times New Roman" w:hAnsi="Times New Roman" w:cs="Times New Roman"/>
          <w:color w:val="000000"/>
          <w:sz w:val="28"/>
          <w:szCs w:val="28"/>
        </w:rPr>
        <w:t>«О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Совете по развитию малого и среднего предпринимательства при Администрации Атяшевского муниципального района</w:t>
      </w:r>
      <w:r w:rsidRPr="0054396E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C2C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</w:rPr>
      </w:pP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Постановления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Администрации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Атяшевского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муниципального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района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1567C2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29</w:t>
      </w:r>
      <w:r w:rsidRPr="00A57806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мая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2015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года</w:t>
      </w:r>
      <w:r w:rsidRPr="00A57806">
        <w:rPr>
          <w:rFonts w:ascii="Times New Roman" w:hAnsi="Times New Roman" w:cs="Times New Roman"/>
          <w:color w:val="000000"/>
          <w:sz w:val="28"/>
          <w:szCs w:val="28"/>
        </w:rPr>
        <w:t xml:space="preserve"> №</w:t>
      </w:r>
      <w:r w:rsidRPr="00A57806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296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54396E">
        <w:rPr>
          <w:rFonts w:ascii="Times New Roman" w:hAnsi="Times New Roman" w:cs="Times New Roman"/>
          <w:color w:val="000000"/>
          <w:sz w:val="28"/>
          <w:szCs w:val="28"/>
        </w:rPr>
        <w:t>«О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Совете по развитию малого и среднего предпринимательства при Администрации Атяшевского муниципального района</w:t>
      </w:r>
      <w:r w:rsidRPr="0054396E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вступления в силу: после его официального опубликования в районной газете «Вперед»;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размещения извещения о </w:t>
      </w:r>
      <w:r>
        <w:rPr>
          <w:rFonts w:ascii="Times New Roman" w:hAnsi="Times New Roman" w:cs="Times New Roman"/>
          <w:sz w:val="28"/>
          <w:szCs w:val="28"/>
        </w:rPr>
        <w:t>начале публичных консультаций 09.09</w:t>
      </w:r>
      <w:r>
        <w:rPr>
          <w:rFonts w:ascii="Times New Roman" w:hAnsi="Times New Roman" w:cs="Times New Roman"/>
          <w:sz w:val="28"/>
          <w:szCs w:val="28"/>
        </w:rPr>
        <w:t>.2021 года.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публичных консультаций составляет 20  календарных дней.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10.09</w:t>
      </w:r>
      <w:r>
        <w:rPr>
          <w:rFonts w:ascii="Times New Roman" w:hAnsi="Times New Roman" w:cs="Times New Roman"/>
          <w:sz w:val="28"/>
          <w:szCs w:val="28"/>
        </w:rPr>
        <w:t>.2021 г.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29.09</w:t>
      </w:r>
      <w:r>
        <w:rPr>
          <w:rFonts w:ascii="Times New Roman" w:hAnsi="Times New Roman" w:cs="Times New Roman"/>
          <w:sz w:val="28"/>
          <w:szCs w:val="28"/>
        </w:rPr>
        <w:t>.20201 г.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Ф.И.О.: Гребнева Людмила Геннадьевна, начальник правового управления Администрации Атяшевского муниципального района.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atadm</w:t>
      </w:r>
      <w:proofErr w:type="spellEnd"/>
      <w:r>
        <w:rPr>
          <w:rFonts w:ascii="Times New Roman" w:hAnsi="Times New Roman" w:cs="Times New Roman"/>
          <w:sz w:val="28"/>
          <w:szCs w:val="28"/>
        </w:rPr>
        <w:t>2@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moris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8(83437) 2-30-46.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Ссылка на сервис официального сайта: atyashevo.e-mordovia.ru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район).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Почтовый адрес для направления  участниками  публичных  консультаций своих предложений 431700,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тяшево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Центральная, дом 8.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 Наименование   юридического   лица /  Ф.И.О.    индивидуального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предпринимателя   (субъекта    предпринимательской   и    инвестиционной</w:t>
      </w:r>
      <w:proofErr w:type="gramEnd"/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деятельности),  физического  лица,  представившего предложения.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 деятельности и иного заинтересованного лица, представившего предложения.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Ф.И.О. контактного лица.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Номер контактного телефона.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Адрес электронной почты.</w:t>
      </w: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90269" w:rsidRDefault="00990269" w:rsidP="0099026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990269" w:rsidRDefault="00990269" w:rsidP="00990269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990269" w:rsidRDefault="00990269" w:rsidP="00990269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(оптимальны) для ведения предпринимательской и инвестиционной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деятельности. </w:t>
      </w:r>
    </w:p>
    <w:p w:rsidR="00990269" w:rsidRDefault="00990269" w:rsidP="00990269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990269" w:rsidRDefault="00990269" w:rsidP="00990269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990269" w:rsidRDefault="00990269" w:rsidP="00990269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990269" w:rsidRDefault="00990269" w:rsidP="00990269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990269" w:rsidRDefault="00990269" w:rsidP="00990269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7.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Содержит ли, по Вашему мнению, муниципальный нормативный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990269" w:rsidRDefault="00990269" w:rsidP="00990269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990269" w:rsidRDefault="00990269" w:rsidP="00990269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990269" w:rsidRDefault="00990269" w:rsidP="00990269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990269" w:rsidRDefault="00990269" w:rsidP="00990269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p w:rsidR="00990269" w:rsidRDefault="00990269" w:rsidP="00990269"/>
    <w:p w:rsidR="00634EB8" w:rsidRDefault="003C134F">
      <w:bookmarkStart w:id="0" w:name="_GoBack"/>
      <w:bookmarkEnd w:id="0"/>
    </w:p>
    <w:sectPr w:rsidR="00634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269"/>
    <w:rsid w:val="00354AD8"/>
    <w:rsid w:val="003C134F"/>
    <w:rsid w:val="00990269"/>
    <w:rsid w:val="009C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2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0269"/>
    <w:pPr>
      <w:spacing w:after="0" w:line="240" w:lineRule="auto"/>
    </w:pPr>
  </w:style>
  <w:style w:type="character" w:styleId="a4">
    <w:name w:val="Emphasis"/>
    <w:basedOn w:val="a0"/>
    <w:uiPriority w:val="20"/>
    <w:qFormat/>
    <w:rsid w:val="0099026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2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0269"/>
    <w:pPr>
      <w:spacing w:after="0" w:line="240" w:lineRule="auto"/>
    </w:pPr>
  </w:style>
  <w:style w:type="character" w:styleId="a4">
    <w:name w:val="Emphasis"/>
    <w:basedOn w:val="a0"/>
    <w:uiPriority w:val="20"/>
    <w:qFormat/>
    <w:rsid w:val="009902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2021-09-15T09:19:00Z</cp:lastPrinted>
  <dcterms:created xsi:type="dcterms:W3CDTF">2021-09-15T09:08:00Z</dcterms:created>
  <dcterms:modified xsi:type="dcterms:W3CDTF">2021-09-15T09:23:00Z</dcterms:modified>
</cp:coreProperties>
</file>