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FDA" w:rsidRPr="00EE48B0" w:rsidRDefault="000C4FDA" w:rsidP="00FA1203">
      <w:pPr>
        <w:keepNext/>
        <w:jc w:val="center"/>
        <w:outlineLvl w:val="4"/>
        <w:rPr>
          <w:sz w:val="44"/>
          <w:szCs w:val="44"/>
        </w:rPr>
      </w:pPr>
    </w:p>
    <w:p w:rsidR="000C4FDA" w:rsidRPr="00EE48B0" w:rsidRDefault="000C4FDA" w:rsidP="00FA1203">
      <w:pPr>
        <w:keepNext/>
        <w:jc w:val="center"/>
        <w:outlineLvl w:val="4"/>
        <w:rPr>
          <w:sz w:val="44"/>
          <w:szCs w:val="44"/>
        </w:rPr>
      </w:pPr>
      <w:r w:rsidRPr="00EE48B0">
        <w:rPr>
          <w:sz w:val="44"/>
          <w:szCs w:val="44"/>
        </w:rPr>
        <w:t>ПОСТАНОВЛЕНИЕ</w:t>
      </w:r>
    </w:p>
    <w:p w:rsidR="000C4FDA" w:rsidRPr="00FA1203" w:rsidRDefault="000C4FDA" w:rsidP="00EE48B0">
      <w:pPr>
        <w:keepNext/>
        <w:outlineLvl w:val="4"/>
        <w:rPr>
          <w:sz w:val="28"/>
          <w:szCs w:val="28"/>
        </w:rPr>
      </w:pPr>
    </w:p>
    <w:p w:rsidR="000C4FDA" w:rsidRPr="00FA1203" w:rsidRDefault="000C4FDA" w:rsidP="00FA1203">
      <w:pPr>
        <w:keepNext/>
        <w:jc w:val="center"/>
        <w:outlineLvl w:val="4"/>
        <w:rPr>
          <w:sz w:val="28"/>
          <w:szCs w:val="28"/>
        </w:rPr>
      </w:pPr>
      <w:r>
        <w:rPr>
          <w:sz w:val="28"/>
          <w:szCs w:val="28"/>
        </w:rPr>
        <w:t>АДМИНИСТРАЦИЯ КИРЖЕМАНСКОГО</w:t>
      </w:r>
      <w:r w:rsidRPr="00FA1203">
        <w:rPr>
          <w:sz w:val="28"/>
          <w:szCs w:val="28"/>
        </w:rPr>
        <w:t xml:space="preserve"> СЕЛЬСКОГО ПОСЕЛЕНИЯ</w:t>
      </w:r>
    </w:p>
    <w:p w:rsidR="000C4FDA" w:rsidRPr="00FA1203" w:rsidRDefault="000C4FDA" w:rsidP="00FA1203">
      <w:pPr>
        <w:jc w:val="center"/>
        <w:rPr>
          <w:sz w:val="28"/>
          <w:szCs w:val="28"/>
        </w:rPr>
      </w:pPr>
      <w:r w:rsidRPr="00FA1203">
        <w:rPr>
          <w:sz w:val="28"/>
          <w:szCs w:val="28"/>
        </w:rPr>
        <w:t>АТЯШЕВСКОГО МУНИЦИПАЛЬНОГО РАЙОНА</w:t>
      </w:r>
      <w:r w:rsidRPr="00EE48B0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 w:rsidRPr="00FA1203">
        <w:rPr>
          <w:sz w:val="28"/>
          <w:szCs w:val="28"/>
        </w:rPr>
        <w:t xml:space="preserve"> МОРДОВИЯ</w:t>
      </w:r>
    </w:p>
    <w:p w:rsidR="000C4FDA" w:rsidRPr="00FA1203" w:rsidRDefault="000C4FDA" w:rsidP="00FA1203">
      <w:pPr>
        <w:rPr>
          <w:sz w:val="28"/>
          <w:szCs w:val="28"/>
        </w:rPr>
      </w:pPr>
    </w:p>
    <w:p w:rsidR="000C4FDA" w:rsidRPr="00FA1203" w:rsidRDefault="000C4FDA" w:rsidP="00FA1203">
      <w:pPr>
        <w:tabs>
          <w:tab w:val="left" w:pos="3276"/>
        </w:tabs>
        <w:rPr>
          <w:sz w:val="28"/>
          <w:szCs w:val="28"/>
        </w:rPr>
      </w:pPr>
      <w:r w:rsidRPr="00FA1203">
        <w:rPr>
          <w:sz w:val="28"/>
          <w:szCs w:val="28"/>
        </w:rPr>
        <w:tab/>
      </w:r>
    </w:p>
    <w:p w:rsidR="000C4FDA" w:rsidRPr="00FA1203" w:rsidRDefault="000C4FDA" w:rsidP="00FA1203">
      <w:pPr>
        <w:rPr>
          <w:sz w:val="28"/>
          <w:szCs w:val="28"/>
        </w:rPr>
      </w:pPr>
    </w:p>
    <w:p w:rsidR="000C4FDA" w:rsidRPr="005707A3" w:rsidRDefault="000C4FDA" w:rsidP="005707A3">
      <w:pPr>
        <w:rPr>
          <w:sz w:val="28"/>
          <w:szCs w:val="28"/>
        </w:rPr>
      </w:pPr>
      <w:r w:rsidRPr="005707A3">
        <w:rPr>
          <w:sz w:val="28"/>
          <w:szCs w:val="28"/>
        </w:rPr>
        <w:t>от 26 октября 2021 года                                                                          №</w:t>
      </w:r>
      <w:r>
        <w:rPr>
          <w:sz w:val="28"/>
          <w:szCs w:val="28"/>
        </w:rPr>
        <w:t>123</w:t>
      </w:r>
      <w:r w:rsidRPr="005707A3">
        <w:rPr>
          <w:sz w:val="28"/>
          <w:szCs w:val="28"/>
        </w:rPr>
        <w:t xml:space="preserve"> </w:t>
      </w:r>
    </w:p>
    <w:p w:rsidR="000C4FDA" w:rsidRPr="00FA1203" w:rsidRDefault="000C4FDA" w:rsidP="00B45446">
      <w:pPr>
        <w:pStyle w:val="BodyTextIndent"/>
        <w:ind w:firstLine="0"/>
        <w:jc w:val="center"/>
        <w:rPr>
          <w:sz w:val="24"/>
          <w:szCs w:val="24"/>
        </w:rPr>
      </w:pPr>
    </w:p>
    <w:p w:rsidR="000C4FDA" w:rsidRDefault="000C4FDA" w:rsidP="00EE48B0">
      <w:pPr>
        <w:pStyle w:val="BodyTextIndent"/>
        <w:ind w:firstLine="0"/>
        <w:jc w:val="center"/>
      </w:pPr>
      <w:r>
        <w:t>с. Киржеманы</w:t>
      </w:r>
    </w:p>
    <w:p w:rsidR="000C4FDA" w:rsidRPr="00FA1203" w:rsidRDefault="000C4FDA" w:rsidP="00EE48B0">
      <w:pPr>
        <w:pStyle w:val="BodyTextIndent"/>
        <w:ind w:firstLine="0"/>
        <w:jc w:val="center"/>
        <w:rPr>
          <w:sz w:val="28"/>
          <w:szCs w:val="28"/>
        </w:rPr>
      </w:pPr>
    </w:p>
    <w:p w:rsidR="000C4FDA" w:rsidRPr="00FA1203" w:rsidRDefault="000C4FDA" w:rsidP="00EF5627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A1203">
        <w:rPr>
          <w:rFonts w:ascii="Times New Roman" w:hAnsi="Times New Roman" w:cs="Times New Roman"/>
          <w:sz w:val="28"/>
          <w:szCs w:val="28"/>
        </w:rPr>
        <w:t>Об основных направлениях бюджетной и н</w:t>
      </w:r>
      <w:r>
        <w:rPr>
          <w:rFonts w:ascii="Times New Roman" w:hAnsi="Times New Roman" w:cs="Times New Roman"/>
          <w:sz w:val="28"/>
          <w:szCs w:val="28"/>
        </w:rPr>
        <w:t>алоговой политики Киржеманского</w:t>
      </w:r>
      <w:r w:rsidRPr="00FA1203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Республики Мордовия на 2022 год и на плановый период </w:t>
      </w:r>
    </w:p>
    <w:p w:rsidR="000C4FDA" w:rsidRPr="00FA1203" w:rsidRDefault="000C4FDA" w:rsidP="00EF5627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FA1203">
        <w:rPr>
          <w:rFonts w:ascii="Times New Roman" w:hAnsi="Times New Roman" w:cs="Times New Roman"/>
          <w:sz w:val="28"/>
          <w:szCs w:val="28"/>
        </w:rPr>
        <w:t>2023 и 2024 годов</w:t>
      </w:r>
    </w:p>
    <w:p w:rsidR="000C4FDA" w:rsidRPr="00FA1203" w:rsidRDefault="000C4FDA" w:rsidP="00B45446">
      <w:pPr>
        <w:tabs>
          <w:tab w:val="left" w:pos="4035"/>
        </w:tabs>
        <w:rPr>
          <w:sz w:val="28"/>
          <w:szCs w:val="28"/>
        </w:rPr>
      </w:pPr>
    </w:p>
    <w:p w:rsidR="000C4FDA" w:rsidRPr="00FA1203" w:rsidRDefault="000C4FDA" w:rsidP="00EE48B0">
      <w:pPr>
        <w:keepNext/>
        <w:jc w:val="center"/>
        <w:outlineLvl w:val="4"/>
        <w:rPr>
          <w:sz w:val="28"/>
          <w:szCs w:val="28"/>
        </w:rPr>
      </w:pPr>
      <w:r w:rsidRPr="00FA1203">
        <w:rPr>
          <w:sz w:val="28"/>
          <w:szCs w:val="28"/>
        </w:rPr>
        <w:t>В соответствии со статьей 172 Бюджетного кодекса Российской Федерац</w:t>
      </w:r>
      <w:r>
        <w:rPr>
          <w:sz w:val="28"/>
          <w:szCs w:val="28"/>
        </w:rPr>
        <w:t>ии, администрация  Киржеманского</w:t>
      </w:r>
      <w:r w:rsidRPr="00FA1203">
        <w:rPr>
          <w:sz w:val="28"/>
          <w:szCs w:val="28"/>
        </w:rPr>
        <w:t xml:space="preserve"> сельского поселения постановляет:</w:t>
      </w:r>
    </w:p>
    <w:p w:rsidR="000C4FDA" w:rsidRPr="00FA1203" w:rsidRDefault="000C4FDA" w:rsidP="00FA1203">
      <w:pPr>
        <w:ind w:firstLine="720"/>
        <w:jc w:val="both"/>
        <w:rPr>
          <w:sz w:val="28"/>
          <w:szCs w:val="28"/>
        </w:rPr>
      </w:pPr>
    </w:p>
    <w:p w:rsidR="000C4FDA" w:rsidRPr="00FA1203" w:rsidRDefault="000C4FDA" w:rsidP="00B45446">
      <w:pPr>
        <w:ind w:firstLine="720"/>
        <w:jc w:val="both"/>
        <w:rPr>
          <w:sz w:val="28"/>
          <w:szCs w:val="28"/>
        </w:rPr>
      </w:pPr>
      <w:r w:rsidRPr="00FA1203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>
        <w:rPr>
          <w:sz w:val="28"/>
          <w:szCs w:val="28"/>
        </w:rPr>
        <w:t>Киржеманского</w:t>
      </w:r>
      <w:r w:rsidRPr="00FA1203">
        <w:rPr>
          <w:sz w:val="28"/>
          <w:szCs w:val="28"/>
        </w:rPr>
        <w:t xml:space="preserve"> сельского поселения Атяшевского муниципального района Республики Мордовия на 2022 год и на плановый период 2023 и 2024 годов.</w:t>
      </w:r>
    </w:p>
    <w:p w:rsidR="000C4FDA" w:rsidRPr="00FA1203" w:rsidRDefault="000C4FDA" w:rsidP="00B45446">
      <w:pPr>
        <w:ind w:firstLine="720"/>
        <w:jc w:val="both"/>
        <w:rPr>
          <w:sz w:val="28"/>
          <w:szCs w:val="28"/>
        </w:rPr>
      </w:pPr>
      <w:r w:rsidRPr="00FA1203">
        <w:rPr>
          <w:sz w:val="28"/>
          <w:szCs w:val="28"/>
        </w:rPr>
        <w:t xml:space="preserve">2. Настоящее Постановление вступает в силу со дня его опубликования в Информационном бюллетене </w:t>
      </w:r>
      <w:r>
        <w:rPr>
          <w:sz w:val="28"/>
          <w:szCs w:val="28"/>
        </w:rPr>
        <w:t>Киржеманского</w:t>
      </w:r>
      <w:r w:rsidRPr="00FA1203">
        <w:rPr>
          <w:sz w:val="28"/>
          <w:szCs w:val="28"/>
        </w:rPr>
        <w:t xml:space="preserve"> сельского поселения.</w:t>
      </w:r>
    </w:p>
    <w:p w:rsidR="000C4FDA" w:rsidRPr="00FA1203" w:rsidRDefault="000C4FDA" w:rsidP="00B45446">
      <w:pPr>
        <w:ind w:firstLine="720"/>
        <w:jc w:val="both"/>
        <w:rPr>
          <w:sz w:val="28"/>
          <w:szCs w:val="28"/>
        </w:rPr>
      </w:pPr>
    </w:p>
    <w:p w:rsidR="000C4FDA" w:rsidRDefault="000C4FDA" w:rsidP="00B45446">
      <w:pPr>
        <w:ind w:firstLine="720"/>
        <w:jc w:val="both"/>
        <w:rPr>
          <w:sz w:val="28"/>
          <w:szCs w:val="28"/>
        </w:rPr>
      </w:pPr>
    </w:p>
    <w:p w:rsidR="000C4FDA" w:rsidRDefault="000C4FDA" w:rsidP="00B45446">
      <w:pPr>
        <w:ind w:firstLine="720"/>
        <w:jc w:val="both"/>
        <w:rPr>
          <w:sz w:val="28"/>
          <w:szCs w:val="28"/>
        </w:rPr>
      </w:pPr>
    </w:p>
    <w:p w:rsidR="000C4FDA" w:rsidRPr="00FA1203" w:rsidRDefault="000C4FDA" w:rsidP="00B45446">
      <w:pPr>
        <w:ind w:firstLine="720"/>
        <w:jc w:val="both"/>
        <w:rPr>
          <w:sz w:val="28"/>
          <w:szCs w:val="28"/>
        </w:rPr>
      </w:pPr>
    </w:p>
    <w:p w:rsidR="000C4FDA" w:rsidRPr="00FA1203" w:rsidRDefault="000C4FDA" w:rsidP="001026CF">
      <w:pPr>
        <w:jc w:val="both"/>
        <w:rPr>
          <w:sz w:val="28"/>
          <w:szCs w:val="28"/>
        </w:rPr>
      </w:pPr>
      <w:r w:rsidRPr="00FA1203">
        <w:rPr>
          <w:sz w:val="28"/>
          <w:szCs w:val="28"/>
        </w:rPr>
        <w:t xml:space="preserve">Глава </w:t>
      </w:r>
    </w:p>
    <w:p w:rsidR="000C4FDA" w:rsidRPr="00FA1203" w:rsidRDefault="000C4FDA" w:rsidP="001026CF">
      <w:pPr>
        <w:jc w:val="both"/>
        <w:rPr>
          <w:sz w:val="28"/>
          <w:szCs w:val="28"/>
        </w:rPr>
      </w:pPr>
      <w:r>
        <w:rPr>
          <w:sz w:val="28"/>
          <w:szCs w:val="28"/>
        </w:rPr>
        <w:t>Киржеманского</w:t>
      </w:r>
      <w:r w:rsidRPr="00FA1203">
        <w:rPr>
          <w:sz w:val="28"/>
          <w:szCs w:val="28"/>
        </w:rPr>
        <w:t xml:space="preserve"> сельского поселения                  </w:t>
      </w:r>
      <w:r>
        <w:rPr>
          <w:sz w:val="28"/>
          <w:szCs w:val="28"/>
        </w:rPr>
        <w:t xml:space="preserve">                     Г.Н. Азоркин</w:t>
      </w:r>
    </w:p>
    <w:p w:rsidR="000C4FDA" w:rsidRPr="00895EBD" w:rsidRDefault="000C4FDA" w:rsidP="00B45446">
      <w:pPr>
        <w:jc w:val="both"/>
        <w:rPr>
          <w:sz w:val="28"/>
          <w:szCs w:val="28"/>
        </w:rPr>
      </w:pPr>
    </w:p>
    <w:p w:rsidR="000C4FDA" w:rsidRPr="00060172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060172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B45446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B45446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B45446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B45446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B45446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Pr="00060172" w:rsidRDefault="000C4FDA" w:rsidP="00894DF5">
      <w:pPr>
        <w:pStyle w:val="BodyTextIndent"/>
        <w:ind w:firstLine="540"/>
        <w:rPr>
          <w:sz w:val="28"/>
          <w:szCs w:val="28"/>
        </w:rPr>
      </w:pPr>
    </w:p>
    <w:p w:rsidR="000C4FDA" w:rsidRDefault="000C4FDA" w:rsidP="00F037AA">
      <w:pPr>
        <w:ind w:left="4248" w:firstLine="708"/>
        <w:outlineLvl w:val="0"/>
        <w:rPr>
          <w:bCs/>
          <w:sz w:val="28"/>
          <w:szCs w:val="28"/>
        </w:rPr>
      </w:pPr>
    </w:p>
    <w:p w:rsidR="000C4FDA" w:rsidRPr="00F037AA" w:rsidRDefault="000C4FDA" w:rsidP="00FA1203">
      <w:pPr>
        <w:ind w:left="4248" w:firstLine="708"/>
        <w:jc w:val="right"/>
        <w:outlineLvl w:val="0"/>
        <w:rPr>
          <w:bCs/>
          <w:sz w:val="28"/>
          <w:szCs w:val="28"/>
        </w:rPr>
      </w:pPr>
      <w:r w:rsidRPr="00F037AA">
        <w:rPr>
          <w:bCs/>
          <w:sz w:val="28"/>
          <w:szCs w:val="28"/>
        </w:rPr>
        <w:t>Утверждены</w:t>
      </w:r>
    </w:p>
    <w:p w:rsidR="000C4FDA" w:rsidRDefault="000C4FDA" w:rsidP="00FA1203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0C4FDA" w:rsidRPr="0058575F" w:rsidRDefault="000C4FDA" w:rsidP="00FA1203">
      <w:pPr>
        <w:ind w:left="467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Киржеманского сельского поселения  </w:t>
      </w:r>
    </w:p>
    <w:p w:rsidR="000C4FDA" w:rsidRPr="0058575F" w:rsidRDefault="000C4FDA" w:rsidP="00FA1203">
      <w:pPr>
        <w:ind w:left="4248" w:firstLine="708"/>
        <w:jc w:val="right"/>
        <w:rPr>
          <w:sz w:val="28"/>
          <w:szCs w:val="28"/>
        </w:rPr>
      </w:pPr>
      <w:r w:rsidRPr="0058575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26 октября </w:t>
      </w:r>
      <w:smartTag w:uri="urn:schemas-microsoft-com:office:smarttags" w:element="metricconverter">
        <w:smartTagPr>
          <w:attr w:name="ProductID" w:val="2021 г"/>
        </w:smartTagPr>
        <w:r w:rsidRPr="0058575F">
          <w:rPr>
            <w:sz w:val="28"/>
            <w:szCs w:val="28"/>
          </w:rPr>
          <w:t>20</w:t>
        </w:r>
        <w:r>
          <w:rPr>
            <w:sz w:val="28"/>
            <w:szCs w:val="28"/>
          </w:rPr>
          <w:t>21</w:t>
        </w:r>
        <w:r w:rsidRPr="0058575F">
          <w:rPr>
            <w:sz w:val="28"/>
            <w:szCs w:val="28"/>
          </w:rPr>
          <w:t xml:space="preserve"> г</w:t>
        </w:r>
      </w:smartTag>
      <w:r w:rsidRPr="0058575F">
        <w:rPr>
          <w:sz w:val="28"/>
          <w:szCs w:val="28"/>
        </w:rPr>
        <w:t>. №</w:t>
      </w:r>
      <w:r>
        <w:rPr>
          <w:sz w:val="28"/>
          <w:szCs w:val="28"/>
        </w:rPr>
        <w:t xml:space="preserve"> 123</w:t>
      </w:r>
    </w:p>
    <w:p w:rsidR="000C4FDA" w:rsidRPr="0058575F" w:rsidRDefault="000C4FDA" w:rsidP="00A04D48">
      <w:pPr>
        <w:jc w:val="center"/>
        <w:outlineLvl w:val="0"/>
        <w:rPr>
          <w:sz w:val="28"/>
          <w:szCs w:val="28"/>
        </w:rPr>
      </w:pPr>
    </w:p>
    <w:p w:rsidR="000C4FDA" w:rsidRDefault="000C4FDA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сновные направления</w:t>
      </w:r>
    </w:p>
    <w:p w:rsidR="000C4FDA" w:rsidRPr="0058575F" w:rsidRDefault="000C4FDA" w:rsidP="00A04D48">
      <w:pPr>
        <w:jc w:val="center"/>
        <w:rPr>
          <w:sz w:val="28"/>
          <w:szCs w:val="28"/>
        </w:rPr>
      </w:pPr>
      <w:r w:rsidRPr="0058575F">
        <w:rPr>
          <w:sz w:val="28"/>
          <w:szCs w:val="28"/>
        </w:rPr>
        <w:t xml:space="preserve">бюджетной и налоговой политики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</w:t>
      </w:r>
      <w:r w:rsidRPr="0058575F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2</w:t>
      </w:r>
      <w:r w:rsidRPr="0058575F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58575F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58575F">
        <w:rPr>
          <w:sz w:val="28"/>
          <w:szCs w:val="28"/>
        </w:rPr>
        <w:t xml:space="preserve"> годов</w:t>
      </w:r>
    </w:p>
    <w:p w:rsidR="000C4FDA" w:rsidRPr="00201D68" w:rsidRDefault="000C4FDA" w:rsidP="00A04D48">
      <w:pPr>
        <w:ind w:firstLine="709"/>
        <w:jc w:val="both"/>
        <w:rPr>
          <w:sz w:val="28"/>
          <w:szCs w:val="28"/>
        </w:rPr>
      </w:pPr>
    </w:p>
    <w:p w:rsidR="000C4FDA" w:rsidRDefault="000C4FDA" w:rsidP="00B15161">
      <w:pPr>
        <w:ind w:firstLine="709"/>
        <w:jc w:val="both"/>
        <w:rPr>
          <w:sz w:val="28"/>
          <w:szCs w:val="28"/>
        </w:rPr>
      </w:pPr>
      <w:r w:rsidRPr="00B15161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</w:t>
      </w:r>
      <w:r w:rsidRPr="00B15161">
        <w:rPr>
          <w:sz w:val="28"/>
          <w:szCs w:val="28"/>
        </w:rPr>
        <w:t xml:space="preserve">Республики Мордовия на 2022 год и на плановый период 2023 и 2024 годов </w:t>
      </w:r>
      <w:r>
        <w:rPr>
          <w:sz w:val="28"/>
          <w:szCs w:val="28"/>
        </w:rPr>
        <w:t xml:space="preserve">сформированы в рамках подготовки проекта бюджета Киржеманского сельского поселения Атяшевского муниципального района Республики Мордовия на 2022 год и на плановый период 2023 и 2024 годов и </w:t>
      </w:r>
      <w:r w:rsidRPr="00B15161">
        <w:rPr>
          <w:sz w:val="28"/>
          <w:szCs w:val="28"/>
        </w:rPr>
        <w:t xml:space="preserve">сохраняют преемственность </w:t>
      </w:r>
      <w:r w:rsidRPr="009E5FAC">
        <w:rPr>
          <w:sz w:val="28"/>
          <w:szCs w:val="28"/>
        </w:rPr>
        <w:t>определенных в предыдущие годы приоритетов</w:t>
      </w:r>
      <w:r w:rsidRPr="00B15161">
        <w:rPr>
          <w:sz w:val="28"/>
          <w:szCs w:val="28"/>
        </w:rPr>
        <w:t xml:space="preserve"> с учетом </w:t>
      </w:r>
      <w:r w:rsidRPr="0078504E">
        <w:rPr>
          <w:sz w:val="28"/>
          <w:szCs w:val="28"/>
        </w:rPr>
        <w:t>целей и задач, определенных в Указ</w:t>
      </w:r>
      <w:r>
        <w:rPr>
          <w:sz w:val="28"/>
          <w:szCs w:val="28"/>
        </w:rPr>
        <w:t>ах</w:t>
      </w:r>
      <w:r w:rsidRPr="0078504E">
        <w:rPr>
          <w:sz w:val="28"/>
          <w:szCs w:val="28"/>
        </w:rPr>
        <w:t xml:space="preserve"> Президента Российской Федерации </w:t>
      </w:r>
      <w:r w:rsidRPr="00143981">
        <w:rPr>
          <w:sz w:val="28"/>
          <w:szCs w:val="28"/>
        </w:rPr>
        <w:t xml:space="preserve">от 7 мая </w:t>
      </w:r>
      <w:smartTag w:uri="urn:schemas-microsoft-com:office:smarttags" w:element="metricconverter">
        <w:smartTagPr>
          <w:attr w:name="ProductID" w:val="2018 г"/>
        </w:smartTagPr>
        <w:r w:rsidRPr="00143981">
          <w:rPr>
            <w:sz w:val="28"/>
            <w:szCs w:val="28"/>
          </w:rPr>
          <w:t>2018 г</w:t>
        </w:r>
      </w:smartTag>
      <w:r w:rsidRPr="00143981">
        <w:rPr>
          <w:sz w:val="28"/>
          <w:szCs w:val="28"/>
        </w:rPr>
        <w:t>. № 204 «О национальных целях и стратегических задачах развития Российской Фе</w:t>
      </w:r>
      <w:r>
        <w:rPr>
          <w:sz w:val="28"/>
          <w:szCs w:val="28"/>
        </w:rPr>
        <w:t xml:space="preserve">дерации на период до 2024 года», </w:t>
      </w:r>
      <w:r w:rsidRPr="0078504E">
        <w:rPr>
          <w:sz w:val="28"/>
          <w:szCs w:val="28"/>
        </w:rPr>
        <w:t xml:space="preserve">от 21 июля </w:t>
      </w:r>
      <w:smartTag w:uri="urn:schemas-microsoft-com:office:smarttags" w:element="metricconverter">
        <w:smartTagPr>
          <w:attr w:name="ProductID" w:val="2020 г"/>
        </w:smartTagPr>
        <w:r w:rsidRPr="0078504E"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</w:t>
      </w:r>
      <w:r w:rsidRPr="0078504E">
        <w:rPr>
          <w:sz w:val="28"/>
          <w:szCs w:val="28"/>
        </w:rPr>
        <w:t xml:space="preserve">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0C4FDA" w:rsidRPr="00B15161" w:rsidRDefault="000C4FDA" w:rsidP="00B15161">
      <w:pPr>
        <w:ind w:firstLine="709"/>
        <w:jc w:val="both"/>
        <w:rPr>
          <w:sz w:val="28"/>
          <w:szCs w:val="28"/>
        </w:rPr>
      </w:pPr>
      <w:r w:rsidRPr="00B15161">
        <w:rPr>
          <w:sz w:val="28"/>
          <w:szCs w:val="28"/>
        </w:rPr>
        <w:t>Основные направления бюджетной и налоговой политики</w:t>
      </w:r>
      <w:r>
        <w:rPr>
          <w:sz w:val="28"/>
          <w:szCs w:val="28"/>
        </w:rPr>
        <w:t xml:space="preserve"> Киржеманского сельского поселения</w:t>
      </w:r>
      <w:r w:rsidRPr="00B151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Республики Мордовия </w:t>
      </w:r>
      <w:r w:rsidRPr="00143981">
        <w:rPr>
          <w:sz w:val="28"/>
          <w:szCs w:val="28"/>
        </w:rPr>
        <w:t xml:space="preserve">на 2022 год и на плановый период 2023 и 2024 годов </w:t>
      </w:r>
      <w:r w:rsidRPr="00B15161">
        <w:rPr>
          <w:sz w:val="28"/>
          <w:szCs w:val="28"/>
        </w:rPr>
        <w:t>сформированы в условиях экономической ситуации, сложившейся в связи с распространением с 2020 год</w:t>
      </w:r>
      <w:r>
        <w:rPr>
          <w:sz w:val="28"/>
          <w:szCs w:val="28"/>
        </w:rPr>
        <w:t xml:space="preserve">а новой коронавирусной инфекции </w:t>
      </w:r>
      <w:r w:rsidRPr="00B15161">
        <w:rPr>
          <w:sz w:val="28"/>
          <w:szCs w:val="28"/>
        </w:rPr>
        <w:t>и ориентированы на создание условий для эффективного управления муниципальными финансами, обеспечивающих сохранение устойчивости бюджетной системы</w:t>
      </w:r>
      <w:r>
        <w:rPr>
          <w:sz w:val="28"/>
          <w:szCs w:val="28"/>
        </w:rPr>
        <w:t>.</w:t>
      </w:r>
    </w:p>
    <w:p w:rsidR="000C4FDA" w:rsidRPr="00B15161" w:rsidRDefault="000C4FDA" w:rsidP="00B15161">
      <w:pPr>
        <w:ind w:firstLine="709"/>
        <w:jc w:val="both"/>
        <w:rPr>
          <w:sz w:val="28"/>
          <w:szCs w:val="28"/>
        </w:rPr>
      </w:pPr>
    </w:p>
    <w:p w:rsidR="000C4FDA" w:rsidRPr="0058575F" w:rsidRDefault="000C4FDA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Основные направления </w:t>
      </w:r>
    </w:p>
    <w:p w:rsidR="000C4FDA" w:rsidRPr="0058575F" w:rsidRDefault="000C4FDA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бюджетной политики </w:t>
      </w:r>
      <w:r>
        <w:rPr>
          <w:b/>
          <w:sz w:val="28"/>
          <w:szCs w:val="28"/>
        </w:rPr>
        <w:t>Киржеманского</w:t>
      </w:r>
      <w:r w:rsidRPr="00125974">
        <w:rPr>
          <w:b/>
          <w:sz w:val="28"/>
          <w:szCs w:val="28"/>
        </w:rPr>
        <w:t xml:space="preserve"> сельского поселения</w:t>
      </w:r>
      <w:r w:rsidRPr="00125974">
        <w:rPr>
          <w:b/>
          <w:bCs/>
          <w:sz w:val="28"/>
          <w:szCs w:val="28"/>
        </w:rPr>
        <w:t xml:space="preserve"> </w:t>
      </w:r>
      <w:r w:rsidRPr="00DF7F9A">
        <w:rPr>
          <w:b/>
          <w:bCs/>
          <w:sz w:val="28"/>
          <w:szCs w:val="28"/>
        </w:rPr>
        <w:t xml:space="preserve">Атяшевского муниципального района </w:t>
      </w:r>
      <w:r w:rsidRPr="0058575F">
        <w:rPr>
          <w:b/>
          <w:sz w:val="28"/>
          <w:szCs w:val="28"/>
        </w:rPr>
        <w:t>Республики Мордовия на 202</w:t>
      </w:r>
      <w:r>
        <w:rPr>
          <w:b/>
          <w:sz w:val="28"/>
          <w:szCs w:val="28"/>
        </w:rPr>
        <w:t>2</w:t>
      </w:r>
      <w:r w:rsidRPr="0058575F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3</w:t>
      </w:r>
      <w:r w:rsidRPr="0058575F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58575F">
        <w:rPr>
          <w:b/>
          <w:sz w:val="28"/>
          <w:szCs w:val="28"/>
        </w:rPr>
        <w:t xml:space="preserve"> годов</w:t>
      </w:r>
    </w:p>
    <w:p w:rsidR="000C4FDA" w:rsidRPr="0058575F" w:rsidRDefault="000C4FDA" w:rsidP="00A04D48">
      <w:pPr>
        <w:jc w:val="center"/>
        <w:rPr>
          <w:b/>
          <w:sz w:val="28"/>
          <w:szCs w:val="28"/>
          <w:highlight w:val="yellow"/>
        </w:rPr>
      </w:pPr>
    </w:p>
    <w:p w:rsidR="000C4FDA" w:rsidRPr="001635E4" w:rsidRDefault="000C4FDA" w:rsidP="001635E4">
      <w:pPr>
        <w:ind w:firstLine="709"/>
        <w:jc w:val="both"/>
        <w:rPr>
          <w:sz w:val="28"/>
          <w:szCs w:val="28"/>
          <w:highlight w:val="yellow"/>
        </w:rPr>
      </w:pPr>
      <w:r w:rsidRPr="001635E4">
        <w:rPr>
          <w:sz w:val="28"/>
          <w:szCs w:val="28"/>
        </w:rPr>
        <w:t xml:space="preserve">В предстоящий </w:t>
      </w:r>
      <w:r>
        <w:rPr>
          <w:sz w:val="28"/>
          <w:szCs w:val="28"/>
        </w:rPr>
        <w:t xml:space="preserve">трехлетний </w:t>
      </w:r>
      <w:r w:rsidRPr="001635E4">
        <w:rPr>
          <w:sz w:val="28"/>
          <w:szCs w:val="28"/>
        </w:rPr>
        <w:t xml:space="preserve">период основным приоритетом при </w:t>
      </w:r>
      <w:r>
        <w:rPr>
          <w:sz w:val="28"/>
          <w:szCs w:val="28"/>
        </w:rPr>
        <w:t xml:space="preserve">планировании бюджетных ассигнований должно стать ориентирование на достижение национальных целей, установленных </w:t>
      </w:r>
      <w:r w:rsidRPr="001635E4">
        <w:rPr>
          <w:sz w:val="28"/>
          <w:szCs w:val="28"/>
        </w:rPr>
        <w:t>Указ</w:t>
      </w:r>
      <w:r>
        <w:rPr>
          <w:sz w:val="28"/>
          <w:szCs w:val="28"/>
        </w:rPr>
        <w:t>ами</w:t>
      </w:r>
      <w:r w:rsidRPr="001635E4">
        <w:rPr>
          <w:sz w:val="28"/>
          <w:szCs w:val="28"/>
        </w:rPr>
        <w:t xml:space="preserve"> Президента Российской Федерации </w:t>
      </w:r>
      <w:r w:rsidRPr="009E28C9">
        <w:rPr>
          <w:sz w:val="28"/>
          <w:szCs w:val="28"/>
        </w:rPr>
        <w:t xml:space="preserve">от 7 мая </w:t>
      </w:r>
      <w:smartTag w:uri="urn:schemas-microsoft-com:office:smarttags" w:element="metricconverter">
        <w:smartTagPr>
          <w:attr w:name="ProductID" w:val="2018 г"/>
        </w:smartTagPr>
        <w:r w:rsidRPr="009E28C9">
          <w:rPr>
            <w:sz w:val="28"/>
            <w:szCs w:val="28"/>
          </w:rPr>
          <w:t>2018 г</w:t>
        </w:r>
      </w:smartTag>
      <w:r w:rsidRPr="009E28C9">
        <w:rPr>
          <w:sz w:val="28"/>
          <w:szCs w:val="28"/>
        </w:rPr>
        <w:t>. № 204 «О национальных целях и стратегических задачах развития Российской Федерации на период до 2024 года»</w:t>
      </w:r>
      <w:r>
        <w:rPr>
          <w:sz w:val="28"/>
          <w:szCs w:val="28"/>
        </w:rPr>
        <w:t xml:space="preserve"> и</w:t>
      </w:r>
      <w:r w:rsidRPr="009E28C9">
        <w:rPr>
          <w:sz w:val="28"/>
          <w:szCs w:val="28"/>
        </w:rPr>
        <w:t xml:space="preserve"> от 21 июля </w:t>
      </w:r>
      <w:smartTag w:uri="urn:schemas-microsoft-com:office:smarttags" w:element="metricconverter">
        <w:smartTagPr>
          <w:attr w:name="ProductID" w:val="2020 г"/>
        </w:smartTagPr>
        <w:r w:rsidRPr="009E28C9"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</w:t>
      </w:r>
      <w:r w:rsidRPr="009E28C9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>
        <w:rPr>
          <w:sz w:val="28"/>
          <w:szCs w:val="28"/>
        </w:rPr>
        <w:t xml:space="preserve">, </w:t>
      </w:r>
      <w:r w:rsidRPr="001635E4">
        <w:rPr>
          <w:sz w:val="28"/>
          <w:szCs w:val="28"/>
        </w:rPr>
        <w:t xml:space="preserve">что обусловливает необходимость продолжения решения фундаментальной задачи в сфере бюджетной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1635E4">
        <w:rPr>
          <w:sz w:val="28"/>
          <w:szCs w:val="28"/>
        </w:rPr>
        <w:t xml:space="preserve"> Республики Мордовия – обеспечения долгосрочной сбалансированности и устойчивости бюджетной системы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Республики Мордовия </w:t>
      </w:r>
      <w:r w:rsidRPr="001635E4">
        <w:rPr>
          <w:sz w:val="28"/>
          <w:szCs w:val="28"/>
        </w:rPr>
        <w:t>как базового принципа ответственной и эффективной бюджетной политики.</w:t>
      </w:r>
    </w:p>
    <w:p w:rsidR="000C4FDA" w:rsidRDefault="000C4FDA" w:rsidP="00240008">
      <w:pPr>
        <w:ind w:firstLine="709"/>
        <w:jc w:val="both"/>
        <w:rPr>
          <w:sz w:val="28"/>
          <w:szCs w:val="28"/>
        </w:rPr>
      </w:pPr>
      <w:r w:rsidRPr="00240008">
        <w:rPr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F414D1">
        <w:rPr>
          <w:sz w:val="28"/>
          <w:szCs w:val="28"/>
        </w:rPr>
        <w:t xml:space="preserve"> Республики Мордовия (далее – </w:t>
      </w:r>
      <w:r>
        <w:rPr>
          <w:sz w:val="28"/>
          <w:szCs w:val="28"/>
        </w:rPr>
        <w:t>местный</w:t>
      </w:r>
      <w:r w:rsidRPr="00F414D1">
        <w:rPr>
          <w:sz w:val="28"/>
          <w:szCs w:val="28"/>
        </w:rPr>
        <w:t xml:space="preserve"> бюджет) </w:t>
      </w:r>
      <w:r w:rsidRPr="00240008">
        <w:rPr>
          <w:sz w:val="28"/>
          <w:szCs w:val="28"/>
        </w:rPr>
        <w:t xml:space="preserve">и одним из направлений бюджетной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240008">
        <w:rPr>
          <w:sz w:val="28"/>
          <w:szCs w:val="28"/>
        </w:rPr>
        <w:t xml:space="preserve">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местного</w:t>
      </w:r>
      <w:r w:rsidRPr="00FA507C">
        <w:rPr>
          <w:sz w:val="28"/>
          <w:szCs w:val="28"/>
        </w:rPr>
        <w:t xml:space="preserve"> бюджета, не обеспеченных реальными и стабильными доходными источниками. Инициативы и предложения по принятию новых расходных обязательств </w:t>
      </w:r>
      <w:r>
        <w:rPr>
          <w:sz w:val="28"/>
          <w:szCs w:val="28"/>
        </w:rPr>
        <w:t xml:space="preserve">должны </w:t>
      </w:r>
      <w:r w:rsidRPr="00FA507C">
        <w:rPr>
          <w:sz w:val="28"/>
          <w:szCs w:val="28"/>
        </w:rPr>
        <w:t>рассматриваться исключительно после соответствующей оценки их эффективности, пересмотра нормативных правовых актов</w:t>
      </w:r>
      <w:r w:rsidRPr="00125974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FA507C">
        <w:rPr>
          <w:sz w:val="28"/>
          <w:szCs w:val="28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0C4FDA" w:rsidRDefault="000C4FDA" w:rsidP="00240008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0C4FDA" w:rsidRDefault="000C4FDA" w:rsidP="002400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</w:t>
      </w:r>
      <w:r>
        <w:rPr>
          <w:sz w:val="28"/>
          <w:szCs w:val="28"/>
        </w:rPr>
        <w:t>местного</w:t>
      </w:r>
      <w:r w:rsidRPr="00014592">
        <w:rPr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>
        <w:rPr>
          <w:sz w:val="28"/>
          <w:szCs w:val="28"/>
        </w:rPr>
        <w:t>местного</w:t>
      </w:r>
      <w:r w:rsidRPr="00014592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>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014592">
        <w:rPr>
          <w:sz w:val="28"/>
          <w:szCs w:val="28"/>
        </w:rPr>
        <w:t xml:space="preserve"> 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0C4FDA" w:rsidRPr="008B504B" w:rsidRDefault="000C4FDA" w:rsidP="00F414D1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Расходы </w:t>
      </w:r>
      <w:r>
        <w:rPr>
          <w:sz w:val="28"/>
          <w:szCs w:val="28"/>
        </w:rPr>
        <w:t>местного</w:t>
      </w:r>
      <w:r w:rsidRPr="008B504B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r w:rsidRPr="008B504B">
        <w:rPr>
          <w:sz w:val="28"/>
          <w:szCs w:val="28"/>
        </w:rPr>
        <w:t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Pr="00A93F73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</w:t>
      </w:r>
      <w:r w:rsidRPr="007719B6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ики Мордовия</w:t>
      </w:r>
      <w:r w:rsidRPr="008B504B">
        <w:rPr>
          <w:sz w:val="28"/>
          <w:szCs w:val="28"/>
        </w:rPr>
        <w:t>.</w:t>
      </w:r>
    </w:p>
    <w:p w:rsidR="000C4FDA" w:rsidRPr="00240008" w:rsidRDefault="000C4FDA" w:rsidP="00014592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 xml:space="preserve">Учитывая, что </w:t>
      </w:r>
      <w:r>
        <w:rPr>
          <w:sz w:val="28"/>
          <w:szCs w:val="28"/>
        </w:rPr>
        <w:t>муниципальные</w:t>
      </w:r>
      <w:r w:rsidRPr="008B504B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8B504B">
        <w:rPr>
          <w:sz w:val="28"/>
          <w:szCs w:val="28"/>
        </w:rPr>
        <w:t xml:space="preserve">, являясь основным инструментом бюджетного планирования, должны </w:t>
      </w:r>
      <w:r w:rsidRPr="00F414D1">
        <w:rPr>
          <w:sz w:val="28"/>
          <w:szCs w:val="28"/>
        </w:rPr>
        <w:t xml:space="preserve">обеспечивать достижение </w:t>
      </w:r>
      <w:r>
        <w:rPr>
          <w:sz w:val="28"/>
          <w:szCs w:val="28"/>
        </w:rPr>
        <w:t xml:space="preserve">стратегических </w:t>
      </w:r>
      <w:r w:rsidRPr="00F414D1">
        <w:rPr>
          <w:sz w:val="28"/>
          <w:szCs w:val="28"/>
        </w:rPr>
        <w:t xml:space="preserve">целей развития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F414D1">
        <w:rPr>
          <w:sz w:val="28"/>
          <w:szCs w:val="28"/>
        </w:rPr>
        <w:t xml:space="preserve"> Республики Мордовия, необходимо совершенствовать подход к их формированию</w:t>
      </w:r>
      <w:r w:rsidRPr="008B504B">
        <w:rPr>
          <w:sz w:val="28"/>
          <w:szCs w:val="28"/>
        </w:rPr>
        <w:t xml:space="preserve"> и реализации</w:t>
      </w:r>
      <w:r>
        <w:rPr>
          <w:sz w:val="28"/>
          <w:szCs w:val="28"/>
        </w:rPr>
        <w:t>.</w:t>
      </w:r>
    </w:p>
    <w:p w:rsidR="000C4FDA" w:rsidRPr="00F414D1" w:rsidRDefault="000C4FDA" w:rsidP="001635E4">
      <w:pPr>
        <w:ind w:firstLine="709"/>
        <w:jc w:val="both"/>
        <w:rPr>
          <w:sz w:val="28"/>
          <w:szCs w:val="28"/>
        </w:rPr>
      </w:pPr>
      <w:r w:rsidRPr="00F414D1">
        <w:rPr>
          <w:sz w:val="28"/>
          <w:szCs w:val="28"/>
        </w:rPr>
        <w:t>Кроме того</w:t>
      </w:r>
      <w:r>
        <w:rPr>
          <w:sz w:val="28"/>
          <w:szCs w:val="28"/>
        </w:rPr>
        <w:t>, при формировании и исполнении местного бюджета</w:t>
      </w:r>
      <w:r w:rsidRPr="00F414D1">
        <w:rPr>
          <w:sz w:val="28"/>
          <w:szCs w:val="28"/>
        </w:rPr>
        <w:t xml:space="preserve">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</w:t>
      </w:r>
      <w:r>
        <w:rPr>
          <w:sz w:val="28"/>
          <w:szCs w:val="28"/>
        </w:rPr>
        <w:t xml:space="preserve">местный </w:t>
      </w:r>
      <w:r w:rsidRPr="00F414D1">
        <w:rPr>
          <w:sz w:val="28"/>
          <w:szCs w:val="28"/>
        </w:rPr>
        <w:t>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0C4FDA" w:rsidRPr="00D76C11" w:rsidRDefault="000C4FDA" w:rsidP="001635E4">
      <w:pPr>
        <w:ind w:firstLine="709"/>
        <w:jc w:val="both"/>
        <w:rPr>
          <w:sz w:val="28"/>
          <w:szCs w:val="28"/>
        </w:rPr>
      </w:pPr>
      <w:r w:rsidRPr="00D76C11">
        <w:rPr>
          <w:sz w:val="28"/>
          <w:szCs w:val="28"/>
        </w:rPr>
        <w:t xml:space="preserve">В части повышения эффективности расходования бюджетных </w:t>
      </w:r>
      <w:r>
        <w:rPr>
          <w:sz w:val="28"/>
          <w:szCs w:val="28"/>
        </w:rPr>
        <w:t>средств</w:t>
      </w:r>
      <w:r w:rsidRPr="00D76C11">
        <w:rPr>
          <w:sz w:val="28"/>
          <w:szCs w:val="28"/>
        </w:rPr>
        <w:t xml:space="preserve"> необходимо сосредоточиться на проведени</w:t>
      </w:r>
      <w:r>
        <w:rPr>
          <w:sz w:val="28"/>
          <w:szCs w:val="28"/>
        </w:rPr>
        <w:t>и</w:t>
      </w:r>
      <w:r w:rsidRPr="00D76C11">
        <w:rPr>
          <w:sz w:val="28"/>
          <w:szCs w:val="28"/>
        </w:rPr>
        <w:t xml:space="preserve"> работы с дебиторской задолженностью, направленной на последовательное и устойчивое снижение ее объемов, обеспечени</w:t>
      </w:r>
      <w:r>
        <w:rPr>
          <w:sz w:val="28"/>
          <w:szCs w:val="28"/>
        </w:rPr>
        <w:t>и</w:t>
      </w:r>
      <w:r w:rsidRPr="00D76C11">
        <w:rPr>
          <w:sz w:val="28"/>
          <w:szCs w:val="28"/>
        </w:rPr>
        <w:t xml:space="preserve"> более равномерного использования бюджетных средств в течение года, в том числе путем перечисления средств в </w:t>
      </w:r>
      <w:r>
        <w:rPr>
          <w:sz w:val="28"/>
          <w:szCs w:val="28"/>
        </w:rPr>
        <w:t>местные</w:t>
      </w:r>
      <w:r w:rsidRPr="00D76C11">
        <w:rPr>
          <w:sz w:val="28"/>
          <w:szCs w:val="28"/>
        </w:rPr>
        <w:t xml:space="preserve"> бюджеты лишь в необходимом объеме в тот момент времени, когда это требуется для получателей </w:t>
      </w:r>
      <w:r>
        <w:rPr>
          <w:sz w:val="28"/>
          <w:szCs w:val="28"/>
        </w:rPr>
        <w:t xml:space="preserve">бюджетных </w:t>
      </w:r>
      <w:r w:rsidRPr="00D76C11">
        <w:rPr>
          <w:sz w:val="28"/>
          <w:szCs w:val="28"/>
        </w:rPr>
        <w:t>средств, и в соответствии с целями их предоставления.</w:t>
      </w:r>
    </w:p>
    <w:p w:rsidR="000C4FDA" w:rsidRDefault="000C4FDA" w:rsidP="000B41AA">
      <w:pPr>
        <w:ind w:firstLine="709"/>
        <w:jc w:val="both"/>
        <w:rPr>
          <w:sz w:val="28"/>
          <w:szCs w:val="28"/>
          <w:highlight w:val="yellow"/>
        </w:rPr>
      </w:pPr>
      <w:r w:rsidRPr="000B41AA">
        <w:rPr>
          <w:sz w:val="28"/>
          <w:szCs w:val="28"/>
        </w:rPr>
        <w:t xml:space="preserve">В предстоящий период также </w:t>
      </w:r>
      <w:r>
        <w:rPr>
          <w:sz w:val="28"/>
          <w:szCs w:val="28"/>
        </w:rPr>
        <w:t>необходимо продолжить работу</w:t>
      </w:r>
      <w:r w:rsidRPr="000B41AA">
        <w:rPr>
          <w:sz w:val="28"/>
          <w:szCs w:val="28"/>
        </w:rPr>
        <w:t xml:space="preserve"> по повышению открытости, прозрачности и публичности процесса управления </w:t>
      </w:r>
      <w:r>
        <w:rPr>
          <w:sz w:val="28"/>
          <w:szCs w:val="28"/>
        </w:rPr>
        <w:t>муниципальными</w:t>
      </w:r>
      <w:r w:rsidRPr="000B41AA">
        <w:rPr>
          <w:sz w:val="28"/>
          <w:szCs w:val="28"/>
        </w:rPr>
        <w:t xml:space="preserve"> финансами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0B41AA">
        <w:rPr>
          <w:sz w:val="28"/>
          <w:szCs w:val="28"/>
        </w:rPr>
        <w:t xml:space="preserve">, гарантирующих обществу право на доступ к открытым </w:t>
      </w:r>
      <w:r>
        <w:rPr>
          <w:sz w:val="28"/>
          <w:szCs w:val="28"/>
        </w:rPr>
        <w:t>муниципальным</w:t>
      </w:r>
      <w:r w:rsidRPr="000B41AA">
        <w:rPr>
          <w:sz w:val="28"/>
          <w:szCs w:val="28"/>
        </w:rPr>
        <w:t xml:space="preserve"> данным, в том числе в рамках размещения финансовой и иной информации о </w:t>
      </w:r>
      <w:r>
        <w:rPr>
          <w:sz w:val="28"/>
          <w:szCs w:val="28"/>
        </w:rPr>
        <w:t xml:space="preserve">местном </w:t>
      </w:r>
      <w:r w:rsidRPr="000B41AA">
        <w:rPr>
          <w:sz w:val="28"/>
          <w:szCs w:val="28"/>
        </w:rPr>
        <w:t xml:space="preserve">бюджете и бюджетном процессе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Республики Мордовия </w:t>
      </w:r>
      <w:r w:rsidRPr="000B41AA">
        <w:rPr>
          <w:sz w:val="28"/>
          <w:szCs w:val="28"/>
        </w:rPr>
        <w:t>на едином портале бюджетной системы Российской Федерации</w:t>
      </w:r>
      <w:r>
        <w:rPr>
          <w:sz w:val="28"/>
          <w:szCs w:val="28"/>
        </w:rPr>
        <w:t xml:space="preserve">, </w:t>
      </w:r>
      <w:r w:rsidRPr="009746D1">
        <w:rPr>
          <w:sz w:val="28"/>
          <w:szCs w:val="28"/>
        </w:rPr>
        <w:t xml:space="preserve">а также на официальном сайте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9746D1">
        <w:rPr>
          <w:sz w:val="28"/>
          <w:szCs w:val="28"/>
        </w:rPr>
        <w:t xml:space="preserve"> Республики Мордовия. Будет продолжено формирование</w:t>
      </w:r>
      <w:r w:rsidRPr="000B41AA">
        <w:rPr>
          <w:sz w:val="28"/>
          <w:szCs w:val="28"/>
        </w:rPr>
        <w:t xml:space="preserve"> электронной информационной брошюры «Бюджет для граждан» к </w:t>
      </w:r>
      <w:r>
        <w:rPr>
          <w:sz w:val="28"/>
          <w:szCs w:val="28"/>
        </w:rPr>
        <w:t>местному</w:t>
      </w:r>
      <w:r w:rsidRPr="000B41AA">
        <w:rPr>
          <w:sz w:val="28"/>
          <w:szCs w:val="28"/>
        </w:rPr>
        <w:t xml:space="preserve"> бюджету в доступной для широкого круга заинт</w:t>
      </w:r>
      <w:r>
        <w:rPr>
          <w:sz w:val="28"/>
          <w:szCs w:val="28"/>
        </w:rPr>
        <w:t xml:space="preserve">ересованных пользователей форме и </w:t>
      </w:r>
      <w:r w:rsidRPr="000B41AA">
        <w:rPr>
          <w:sz w:val="28"/>
          <w:szCs w:val="28"/>
        </w:rPr>
        <w:t xml:space="preserve">размещение информации о </w:t>
      </w:r>
      <w:r>
        <w:rPr>
          <w:sz w:val="28"/>
          <w:szCs w:val="28"/>
        </w:rPr>
        <w:t>муниципальных</w:t>
      </w:r>
      <w:r w:rsidRPr="000B41AA">
        <w:rPr>
          <w:sz w:val="28"/>
          <w:szCs w:val="28"/>
        </w:rPr>
        <w:t xml:space="preserve"> учреждениях на официальном сайте для размещения информации о муниципальных учреждениях в информационно-телекоммуникационной сети «Интернет».</w:t>
      </w:r>
    </w:p>
    <w:p w:rsidR="000C4FDA" w:rsidRDefault="000C4FDA" w:rsidP="001635E4">
      <w:pPr>
        <w:ind w:firstLine="709"/>
        <w:jc w:val="both"/>
        <w:rPr>
          <w:sz w:val="28"/>
          <w:szCs w:val="28"/>
        </w:rPr>
      </w:pPr>
      <w:r w:rsidRPr="00F512FE">
        <w:rPr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>
        <w:rPr>
          <w:sz w:val="28"/>
          <w:szCs w:val="28"/>
        </w:rPr>
        <w:t>муниципального</w:t>
      </w:r>
      <w:r w:rsidRPr="00F512FE">
        <w:rPr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</w:t>
      </w:r>
      <w:r>
        <w:rPr>
          <w:sz w:val="28"/>
          <w:szCs w:val="28"/>
        </w:rPr>
        <w:t>.</w:t>
      </w:r>
    </w:p>
    <w:p w:rsidR="000C4FDA" w:rsidRPr="001635E4" w:rsidRDefault="000C4FDA" w:rsidP="00251B0B">
      <w:pPr>
        <w:ind w:firstLine="709"/>
        <w:jc w:val="both"/>
        <w:rPr>
          <w:sz w:val="28"/>
          <w:szCs w:val="28"/>
          <w:highlight w:val="yellow"/>
        </w:rPr>
      </w:pPr>
      <w:r w:rsidRPr="008751D6">
        <w:rPr>
          <w:sz w:val="28"/>
          <w:szCs w:val="28"/>
        </w:rPr>
        <w:t xml:space="preserve">В сфере межбюджетных отношений </w:t>
      </w:r>
      <w:r>
        <w:rPr>
          <w:sz w:val="28"/>
          <w:szCs w:val="28"/>
        </w:rPr>
        <w:t>одним из основных направлений</w:t>
      </w:r>
      <w:r w:rsidRPr="008751D6">
        <w:rPr>
          <w:sz w:val="28"/>
          <w:szCs w:val="28"/>
        </w:rPr>
        <w:t xml:space="preserve"> продолжает оставаться создание условий для сбалансированности бюджетов</w:t>
      </w:r>
      <w:r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 xml:space="preserve">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</w:t>
      </w:r>
      <w:r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 xml:space="preserve">. </w:t>
      </w:r>
    </w:p>
    <w:p w:rsidR="000C4FDA" w:rsidRDefault="000C4FDA" w:rsidP="008751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Планируется реализация следующих задач:</w:t>
      </w:r>
    </w:p>
    <w:p w:rsidR="000C4FDA" w:rsidRDefault="000C4FDA" w:rsidP="000B41AA">
      <w:pPr>
        <w:ind w:firstLine="709"/>
        <w:jc w:val="both"/>
        <w:rPr>
          <w:sz w:val="28"/>
          <w:szCs w:val="28"/>
        </w:rPr>
      </w:pPr>
      <w:r w:rsidRPr="00CF4FE0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Pr="00CF4FE0">
        <w:rPr>
          <w:sz w:val="28"/>
          <w:szCs w:val="28"/>
        </w:rPr>
        <w:t xml:space="preserve"> результативности расходования полученных </w:t>
      </w:r>
      <w:bookmarkStart w:id="0" w:name="_GoBack"/>
      <w:bookmarkEnd w:id="0"/>
      <w:r w:rsidRPr="00CF4FE0">
        <w:rPr>
          <w:sz w:val="28"/>
          <w:szCs w:val="28"/>
        </w:rPr>
        <w:t>целевых межбюджетных трансфертов и выполнения обязательств по достижению целей их предоставления;</w:t>
      </w:r>
    </w:p>
    <w:p w:rsidR="000C4FDA" w:rsidRPr="00F512FE" w:rsidRDefault="000C4FDA" w:rsidP="00B96F37">
      <w:pPr>
        <w:ind w:firstLine="709"/>
        <w:jc w:val="both"/>
        <w:rPr>
          <w:sz w:val="28"/>
          <w:szCs w:val="28"/>
          <w:highlight w:val="yellow"/>
        </w:rPr>
      </w:pPr>
      <w:r w:rsidRPr="00F512FE">
        <w:rPr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</w:t>
      </w:r>
      <w:r>
        <w:rPr>
          <w:sz w:val="28"/>
          <w:szCs w:val="28"/>
        </w:rPr>
        <w:t>,</w:t>
      </w:r>
      <w:r w:rsidRPr="00F512FE">
        <w:rPr>
          <w:sz w:val="28"/>
          <w:szCs w:val="28"/>
        </w:rPr>
        <w:t xml:space="preserve"> экономия и эффективное ис</w:t>
      </w:r>
      <w:r>
        <w:rPr>
          <w:sz w:val="28"/>
          <w:szCs w:val="28"/>
        </w:rPr>
        <w:t>пользование бюджетных ресурсов;</w:t>
      </w:r>
    </w:p>
    <w:p w:rsidR="000C4FDA" w:rsidRPr="008751D6" w:rsidRDefault="000C4FDA" w:rsidP="00B96F37">
      <w:pPr>
        <w:ind w:firstLine="709"/>
        <w:jc w:val="both"/>
        <w:rPr>
          <w:sz w:val="28"/>
          <w:szCs w:val="28"/>
        </w:rPr>
      </w:pPr>
      <w:r w:rsidRPr="00CF4FE0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Pr="00CF4FE0">
        <w:rPr>
          <w:sz w:val="28"/>
          <w:szCs w:val="28"/>
        </w:rPr>
        <w:t xml:space="preserve"> качества упра</w:t>
      </w:r>
      <w:r>
        <w:rPr>
          <w:sz w:val="28"/>
          <w:szCs w:val="28"/>
        </w:rPr>
        <w:t>вления муниципальными финансами;</w:t>
      </w:r>
    </w:p>
    <w:p w:rsidR="000C4FDA" w:rsidRDefault="000C4FDA" w:rsidP="008751D6">
      <w:pPr>
        <w:ind w:firstLine="709"/>
        <w:jc w:val="both"/>
        <w:rPr>
          <w:sz w:val="28"/>
          <w:szCs w:val="28"/>
        </w:rPr>
      </w:pPr>
      <w:r w:rsidRPr="000B41AA">
        <w:rPr>
          <w:sz w:val="28"/>
          <w:szCs w:val="28"/>
        </w:rPr>
        <w:t xml:space="preserve">распределение максимального количества межбюджетных трансфертов при формировании </w:t>
      </w:r>
      <w:r>
        <w:rPr>
          <w:sz w:val="28"/>
          <w:szCs w:val="28"/>
        </w:rPr>
        <w:t>местного</w:t>
      </w:r>
      <w:r w:rsidRPr="000B41AA">
        <w:rPr>
          <w:sz w:val="28"/>
          <w:szCs w:val="28"/>
        </w:rPr>
        <w:t xml:space="preserve"> бюджета на очередной ф</w:t>
      </w:r>
      <w:r>
        <w:rPr>
          <w:sz w:val="28"/>
          <w:szCs w:val="28"/>
        </w:rPr>
        <w:t>инансовый год и плановый период.</w:t>
      </w:r>
    </w:p>
    <w:p w:rsidR="000C4FDA" w:rsidRDefault="000C4FDA" w:rsidP="008751D6">
      <w:pPr>
        <w:ind w:firstLine="709"/>
        <w:jc w:val="both"/>
        <w:rPr>
          <w:sz w:val="28"/>
          <w:szCs w:val="28"/>
        </w:rPr>
      </w:pPr>
      <w:r w:rsidRPr="008751D6">
        <w:rPr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</w:t>
      </w:r>
      <w:r>
        <w:rPr>
          <w:sz w:val="28"/>
          <w:szCs w:val="28"/>
        </w:rPr>
        <w:t>«</w:t>
      </w:r>
      <w:r w:rsidRPr="008751D6">
        <w:rPr>
          <w:sz w:val="28"/>
          <w:szCs w:val="28"/>
        </w:rPr>
        <w:t>нормализацию</w:t>
      </w:r>
      <w:r>
        <w:rPr>
          <w:sz w:val="28"/>
          <w:szCs w:val="28"/>
        </w:rPr>
        <w:t>»</w:t>
      </w:r>
      <w:r w:rsidRPr="008751D6">
        <w:rPr>
          <w:sz w:val="28"/>
          <w:szCs w:val="28"/>
        </w:rPr>
        <w:t xml:space="preserve"> бюджетной политики на </w:t>
      </w:r>
      <w:r>
        <w:rPr>
          <w:sz w:val="28"/>
          <w:szCs w:val="28"/>
        </w:rPr>
        <w:t>муниципальном</w:t>
      </w:r>
      <w:r w:rsidRPr="008751D6">
        <w:rPr>
          <w:sz w:val="28"/>
          <w:szCs w:val="28"/>
        </w:rPr>
        <w:t xml:space="preserve"> уровне с постепенным возвращением к сбалансированности бюджетов</w:t>
      </w:r>
      <w:r>
        <w:rPr>
          <w:sz w:val="28"/>
          <w:szCs w:val="28"/>
        </w:rPr>
        <w:t xml:space="preserve"> поселений</w:t>
      </w:r>
      <w:r w:rsidRPr="008751D6">
        <w:rPr>
          <w:sz w:val="28"/>
          <w:szCs w:val="28"/>
        </w:rPr>
        <w:t>.</w:t>
      </w:r>
    </w:p>
    <w:p w:rsidR="000C4FDA" w:rsidRDefault="000C4FDA" w:rsidP="00A04D48">
      <w:pPr>
        <w:ind w:firstLine="709"/>
        <w:jc w:val="both"/>
        <w:rPr>
          <w:sz w:val="28"/>
          <w:szCs w:val="28"/>
          <w:highlight w:val="yellow"/>
        </w:rPr>
      </w:pPr>
    </w:p>
    <w:p w:rsidR="000C4FDA" w:rsidRDefault="000C4FDA" w:rsidP="00A04D48">
      <w:pPr>
        <w:jc w:val="center"/>
        <w:rPr>
          <w:b/>
          <w:sz w:val="28"/>
          <w:szCs w:val="28"/>
        </w:rPr>
      </w:pPr>
    </w:p>
    <w:p w:rsidR="000C4FDA" w:rsidRPr="0058575F" w:rsidRDefault="000C4FDA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Основные направления </w:t>
      </w:r>
    </w:p>
    <w:p w:rsidR="000C4FDA" w:rsidRDefault="000C4FDA" w:rsidP="00232B0B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 xml:space="preserve">налоговой политики </w:t>
      </w:r>
      <w:r>
        <w:rPr>
          <w:b/>
          <w:sz w:val="28"/>
          <w:szCs w:val="28"/>
        </w:rPr>
        <w:t>Киржеманского</w:t>
      </w:r>
      <w:r w:rsidRPr="006A456F">
        <w:rPr>
          <w:b/>
          <w:sz w:val="28"/>
          <w:szCs w:val="28"/>
        </w:rPr>
        <w:t xml:space="preserve"> сельского поселения</w:t>
      </w:r>
      <w:r w:rsidRPr="006A456F">
        <w:rPr>
          <w:b/>
          <w:bCs/>
          <w:sz w:val="28"/>
          <w:szCs w:val="28"/>
        </w:rPr>
        <w:t xml:space="preserve"> </w:t>
      </w:r>
      <w:r w:rsidRPr="00232B0B">
        <w:rPr>
          <w:b/>
          <w:bCs/>
          <w:sz w:val="28"/>
          <w:szCs w:val="28"/>
        </w:rPr>
        <w:t>Атяшевского муниципального района</w:t>
      </w:r>
      <w:r w:rsidRPr="0058575F">
        <w:rPr>
          <w:b/>
          <w:sz w:val="28"/>
          <w:szCs w:val="28"/>
        </w:rPr>
        <w:t xml:space="preserve"> Республики Мордовия на 202</w:t>
      </w:r>
      <w:r>
        <w:rPr>
          <w:b/>
          <w:sz w:val="28"/>
          <w:szCs w:val="28"/>
        </w:rPr>
        <w:t>2</w:t>
      </w:r>
      <w:r w:rsidRPr="0058575F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3</w:t>
      </w:r>
      <w:r w:rsidRPr="0058575F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58575F">
        <w:rPr>
          <w:b/>
          <w:sz w:val="28"/>
          <w:szCs w:val="28"/>
        </w:rPr>
        <w:t xml:space="preserve"> годов</w:t>
      </w:r>
    </w:p>
    <w:p w:rsidR="000C4FDA" w:rsidRPr="0058575F" w:rsidRDefault="000C4FDA" w:rsidP="00F3113F">
      <w:pPr>
        <w:ind w:firstLine="720"/>
        <w:jc w:val="center"/>
        <w:rPr>
          <w:b/>
          <w:sz w:val="28"/>
          <w:szCs w:val="28"/>
          <w:highlight w:val="yellow"/>
        </w:rPr>
      </w:pP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Основные направления налоговой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0D080C">
        <w:rPr>
          <w:sz w:val="28"/>
          <w:szCs w:val="28"/>
        </w:rPr>
        <w:t xml:space="preserve">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</w:t>
      </w:r>
      <w:r>
        <w:rPr>
          <w:sz w:val="28"/>
          <w:szCs w:val="28"/>
        </w:rPr>
        <w:t xml:space="preserve">районного </w:t>
      </w:r>
      <w:r w:rsidRPr="000D080C">
        <w:rPr>
          <w:sz w:val="28"/>
          <w:szCs w:val="28"/>
        </w:rPr>
        <w:t>бюджета за счет наращивания стабильных доходных источников.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F3113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в среднесрочной перспективе будет основываться на следующих приоритетных направлениях: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1. Оказание содействия предпринимательской активности.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В настоящее время задачи налоговой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0D080C">
        <w:rPr>
          <w:sz w:val="28"/>
          <w:szCs w:val="28"/>
        </w:rPr>
        <w:t xml:space="preserve">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0C4FDA" w:rsidRPr="007E5907" w:rsidRDefault="000C4FDA" w:rsidP="00F3113F">
      <w:pPr>
        <w:ind w:firstLine="709"/>
        <w:jc w:val="both"/>
        <w:rPr>
          <w:sz w:val="28"/>
          <w:szCs w:val="28"/>
        </w:rPr>
      </w:pPr>
      <w:r w:rsidRPr="007E5907">
        <w:rPr>
          <w:sz w:val="28"/>
          <w:szCs w:val="28"/>
        </w:rPr>
        <w:t>Усовершенствованный механизм применения патентной системы налогообложения расширяет возможности применения данного режима в сфере торговли и услуг.</w:t>
      </w:r>
    </w:p>
    <w:p w:rsidR="000C4FDA" w:rsidRPr="007E5907" w:rsidRDefault="000C4FDA" w:rsidP="00F3113F">
      <w:pPr>
        <w:ind w:firstLine="709"/>
        <w:jc w:val="both"/>
        <w:rPr>
          <w:sz w:val="28"/>
          <w:szCs w:val="28"/>
        </w:rPr>
      </w:pPr>
      <w:r w:rsidRPr="007E5907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>специального налогового режима «Налог на профессиональный доход». Указ</w:t>
      </w:r>
      <w:r>
        <w:rPr>
          <w:sz w:val="28"/>
          <w:szCs w:val="28"/>
        </w:rPr>
        <w:t xml:space="preserve">анный налоговый режим позволяет </w:t>
      </w:r>
      <w:r w:rsidRPr="000D080C">
        <w:rPr>
          <w:sz w:val="28"/>
          <w:szCs w:val="28"/>
        </w:rPr>
        <w:t>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2. Обеспечение бюджетной, экономической и социальной эффективности налоговых расходов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</w:t>
      </w:r>
      <w:r w:rsidRPr="000D080C">
        <w:rPr>
          <w:sz w:val="28"/>
          <w:szCs w:val="28"/>
        </w:rPr>
        <w:t>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Оценка </w:t>
      </w:r>
      <w:r>
        <w:rPr>
          <w:sz w:val="28"/>
          <w:szCs w:val="28"/>
        </w:rPr>
        <w:t xml:space="preserve">эффективности </w:t>
      </w:r>
      <w:r w:rsidRPr="000D080C">
        <w:rPr>
          <w:sz w:val="28"/>
          <w:szCs w:val="28"/>
        </w:rPr>
        <w:t xml:space="preserve">налоговых расходов осуществляется </w:t>
      </w:r>
      <w:r>
        <w:rPr>
          <w:sz w:val="28"/>
          <w:szCs w:val="28"/>
        </w:rPr>
        <w:t>органом местного самоуправления Киржеманского сельского поселения Атяшевского муниципального района</w:t>
      </w:r>
      <w:r w:rsidRPr="00F311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Мордовия. 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По результатам проведенной оценки эффективности налоговых расходов в 2021 году </w:t>
      </w:r>
      <w:r>
        <w:rPr>
          <w:sz w:val="28"/>
          <w:szCs w:val="28"/>
        </w:rPr>
        <w:t>органу местного самоуправления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</w:t>
      </w:r>
      <w:r>
        <w:rPr>
          <w:sz w:val="28"/>
          <w:szCs w:val="28"/>
        </w:rPr>
        <w:t>ми</w:t>
      </w:r>
      <w:r w:rsidRPr="000D080C">
        <w:rPr>
          <w:sz w:val="28"/>
          <w:szCs w:val="28"/>
        </w:rPr>
        <w:t xml:space="preserve"> неэффективными, в целях достижения бюджетной, экономической и социальной эффективности.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</w:t>
      </w:r>
      <w:r>
        <w:rPr>
          <w:sz w:val="28"/>
          <w:szCs w:val="28"/>
        </w:rPr>
        <w:t>Приведение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нормативных правовых актов органа местного самоуправления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F3113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в </w:t>
      </w:r>
      <w:r>
        <w:rPr>
          <w:sz w:val="28"/>
          <w:szCs w:val="28"/>
        </w:rPr>
        <w:t>соответствие с налоговы</w:t>
      </w:r>
      <w:r w:rsidRPr="000D080C">
        <w:rPr>
          <w:sz w:val="28"/>
          <w:szCs w:val="28"/>
        </w:rPr>
        <w:t>м законода</w:t>
      </w:r>
      <w:r>
        <w:rPr>
          <w:sz w:val="28"/>
          <w:szCs w:val="28"/>
        </w:rPr>
        <w:t>тельством</w:t>
      </w:r>
      <w:r w:rsidRPr="000D080C">
        <w:rPr>
          <w:sz w:val="28"/>
          <w:szCs w:val="28"/>
        </w:rPr>
        <w:t xml:space="preserve"> Российской Федерации.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D080C">
        <w:rPr>
          <w:sz w:val="28"/>
          <w:szCs w:val="28"/>
        </w:rPr>
        <w:t xml:space="preserve">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D080C">
        <w:rPr>
          <w:sz w:val="28"/>
          <w:szCs w:val="28"/>
        </w:rPr>
        <w:t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</w:t>
      </w:r>
      <w:r>
        <w:rPr>
          <w:sz w:val="28"/>
          <w:szCs w:val="28"/>
        </w:rPr>
        <w:t>анный бюджет</w:t>
      </w:r>
      <w:r w:rsidRPr="000D080C">
        <w:rPr>
          <w:sz w:val="28"/>
          <w:szCs w:val="28"/>
        </w:rPr>
        <w:t>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консолидированный бюджет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дол</w:t>
      </w:r>
      <w:r w:rsidRPr="000D080C">
        <w:rPr>
          <w:sz w:val="28"/>
          <w:szCs w:val="28"/>
        </w:rPr>
        <w:t>жена работа по: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координации действий орган</w:t>
      </w:r>
      <w:r>
        <w:rPr>
          <w:sz w:val="28"/>
          <w:szCs w:val="28"/>
        </w:rPr>
        <w:t>а</w:t>
      </w:r>
      <w:r w:rsidRPr="000D080C">
        <w:rPr>
          <w:sz w:val="28"/>
          <w:szCs w:val="28"/>
        </w:rPr>
        <w:t xml:space="preserve"> местного самоуправления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</w:t>
      </w:r>
      <w:r w:rsidRPr="000D080C">
        <w:rPr>
          <w:sz w:val="28"/>
          <w:szCs w:val="28"/>
        </w:rPr>
        <w:t>с территориальными органами федеральных органов исполнительной власти и</w:t>
      </w:r>
      <w:r>
        <w:rPr>
          <w:sz w:val="28"/>
          <w:szCs w:val="28"/>
        </w:rPr>
        <w:t xml:space="preserve"> исполнительных </w:t>
      </w:r>
      <w:r w:rsidRPr="000D080C">
        <w:rPr>
          <w:sz w:val="28"/>
          <w:szCs w:val="28"/>
        </w:rPr>
        <w:t xml:space="preserve">органов </w:t>
      </w:r>
      <w:r>
        <w:rPr>
          <w:sz w:val="28"/>
          <w:szCs w:val="28"/>
        </w:rPr>
        <w:t>государственной</w:t>
      </w:r>
      <w:r w:rsidRPr="000D080C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>, направленных на увеличение собираемости налогов и сборов, поступающих в консолидированный бюджет;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0D080C">
        <w:rPr>
          <w:sz w:val="28"/>
          <w:szCs w:val="28"/>
        </w:rPr>
        <w:t>;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0C4FDA" w:rsidRPr="000D080C" w:rsidRDefault="000C4FDA" w:rsidP="00F3113F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на 2022 год и плановый период 2023 и 2024 годов должна повысить стабильность ведения экономической деятельности на территории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0D080C">
        <w:rPr>
          <w:sz w:val="28"/>
          <w:szCs w:val="28"/>
        </w:rPr>
        <w:t xml:space="preserve"> и будет способствовать росту налогового потенциала р</w:t>
      </w:r>
      <w:r>
        <w:rPr>
          <w:sz w:val="28"/>
          <w:szCs w:val="28"/>
        </w:rPr>
        <w:t>айона</w:t>
      </w:r>
      <w:r w:rsidRPr="000D080C">
        <w:rPr>
          <w:sz w:val="28"/>
          <w:szCs w:val="28"/>
        </w:rPr>
        <w:t>.</w:t>
      </w:r>
    </w:p>
    <w:p w:rsidR="000C4FDA" w:rsidRPr="0058575F" w:rsidRDefault="000C4FDA" w:rsidP="00232B0B">
      <w:pPr>
        <w:jc w:val="center"/>
        <w:rPr>
          <w:b/>
          <w:sz w:val="28"/>
          <w:szCs w:val="28"/>
          <w:highlight w:val="yellow"/>
        </w:rPr>
      </w:pPr>
    </w:p>
    <w:sectPr w:rsidR="000C4FDA" w:rsidRPr="0058575F" w:rsidSect="00CB640C">
      <w:headerReference w:type="default" r:id="rId7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FDA" w:rsidRDefault="000C4FDA" w:rsidP="00894DF5">
      <w:r>
        <w:separator/>
      </w:r>
    </w:p>
  </w:endnote>
  <w:endnote w:type="continuationSeparator" w:id="0">
    <w:p w:rsidR="000C4FDA" w:rsidRDefault="000C4FDA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FDA" w:rsidRDefault="000C4FDA" w:rsidP="00894DF5">
      <w:r>
        <w:separator/>
      </w:r>
    </w:p>
  </w:footnote>
  <w:footnote w:type="continuationSeparator" w:id="0">
    <w:p w:rsidR="000C4FDA" w:rsidRDefault="000C4FDA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FDA" w:rsidRDefault="000C4FDA">
    <w:pPr>
      <w:pStyle w:val="Header"/>
      <w:jc w:val="center"/>
    </w:pPr>
    <w:fldSimple w:instr="PAGE   \* MERGEFORMAT">
      <w:r>
        <w:rPr>
          <w:noProof/>
        </w:rPr>
        <w:t>5</w:t>
      </w:r>
    </w:fldSimple>
  </w:p>
  <w:p w:rsidR="000C4FDA" w:rsidRDefault="000C4FD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022"/>
    <w:rsid w:val="00014592"/>
    <w:rsid w:val="0001499C"/>
    <w:rsid w:val="000158B1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24EB"/>
    <w:rsid w:val="00066DA4"/>
    <w:rsid w:val="0006731A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4FDA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8F"/>
    <w:rsid w:val="000E6DB1"/>
    <w:rsid w:val="000F03EA"/>
    <w:rsid w:val="000F0A9A"/>
    <w:rsid w:val="000F3332"/>
    <w:rsid w:val="000F3B25"/>
    <w:rsid w:val="000F5794"/>
    <w:rsid w:val="000F6F65"/>
    <w:rsid w:val="000F7695"/>
    <w:rsid w:val="001020A0"/>
    <w:rsid w:val="001026CF"/>
    <w:rsid w:val="001031F5"/>
    <w:rsid w:val="0010477E"/>
    <w:rsid w:val="0010494F"/>
    <w:rsid w:val="00105115"/>
    <w:rsid w:val="0010676C"/>
    <w:rsid w:val="00110D74"/>
    <w:rsid w:val="00111A0B"/>
    <w:rsid w:val="00112077"/>
    <w:rsid w:val="00113560"/>
    <w:rsid w:val="00115817"/>
    <w:rsid w:val="00115880"/>
    <w:rsid w:val="00116CFB"/>
    <w:rsid w:val="001173E4"/>
    <w:rsid w:val="00122062"/>
    <w:rsid w:val="00122B99"/>
    <w:rsid w:val="00124538"/>
    <w:rsid w:val="00125974"/>
    <w:rsid w:val="00126161"/>
    <w:rsid w:val="001267B1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2275"/>
    <w:rsid w:val="001B3746"/>
    <w:rsid w:val="001B4642"/>
    <w:rsid w:val="001B511D"/>
    <w:rsid w:val="001B6362"/>
    <w:rsid w:val="001B7E9C"/>
    <w:rsid w:val="001C3CE5"/>
    <w:rsid w:val="001C5D36"/>
    <w:rsid w:val="001D14F2"/>
    <w:rsid w:val="001D2042"/>
    <w:rsid w:val="001D211D"/>
    <w:rsid w:val="001D3900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744E"/>
    <w:rsid w:val="001E76F3"/>
    <w:rsid w:val="001F083A"/>
    <w:rsid w:val="001F32BA"/>
    <w:rsid w:val="0020111F"/>
    <w:rsid w:val="00201D68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16B3"/>
    <w:rsid w:val="00221B6E"/>
    <w:rsid w:val="002276AA"/>
    <w:rsid w:val="00227BC0"/>
    <w:rsid w:val="00230CE9"/>
    <w:rsid w:val="00232B0B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1B0B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47F7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C003A"/>
    <w:rsid w:val="002C0C8D"/>
    <w:rsid w:val="002C1718"/>
    <w:rsid w:val="002C4263"/>
    <w:rsid w:val="002C4D4C"/>
    <w:rsid w:val="002C69D7"/>
    <w:rsid w:val="002C7276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6F51"/>
    <w:rsid w:val="00300924"/>
    <w:rsid w:val="003024C3"/>
    <w:rsid w:val="00303881"/>
    <w:rsid w:val="00304C5B"/>
    <w:rsid w:val="00305BF5"/>
    <w:rsid w:val="003072CF"/>
    <w:rsid w:val="00307569"/>
    <w:rsid w:val="00321836"/>
    <w:rsid w:val="00323B41"/>
    <w:rsid w:val="00323C0F"/>
    <w:rsid w:val="00325FFD"/>
    <w:rsid w:val="003268EA"/>
    <w:rsid w:val="0033178B"/>
    <w:rsid w:val="0033366E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33EA"/>
    <w:rsid w:val="003C4160"/>
    <w:rsid w:val="003C6E9B"/>
    <w:rsid w:val="003D2616"/>
    <w:rsid w:val="003D47DD"/>
    <w:rsid w:val="003D4E48"/>
    <w:rsid w:val="003D5012"/>
    <w:rsid w:val="003D5CB1"/>
    <w:rsid w:val="003D7AAA"/>
    <w:rsid w:val="003E07B9"/>
    <w:rsid w:val="003E149F"/>
    <w:rsid w:val="003E170E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10287"/>
    <w:rsid w:val="00410CE6"/>
    <w:rsid w:val="00415CF3"/>
    <w:rsid w:val="00426CC2"/>
    <w:rsid w:val="004272D1"/>
    <w:rsid w:val="00427596"/>
    <w:rsid w:val="004303F1"/>
    <w:rsid w:val="0043055D"/>
    <w:rsid w:val="00431230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893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4130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5D2E"/>
    <w:rsid w:val="0051657E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4F5B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4EA9"/>
    <w:rsid w:val="005464D2"/>
    <w:rsid w:val="00551259"/>
    <w:rsid w:val="0055178B"/>
    <w:rsid w:val="0055280B"/>
    <w:rsid w:val="00552B91"/>
    <w:rsid w:val="00553BE3"/>
    <w:rsid w:val="005550E8"/>
    <w:rsid w:val="00555CE0"/>
    <w:rsid w:val="00557B60"/>
    <w:rsid w:val="005604C1"/>
    <w:rsid w:val="0056176B"/>
    <w:rsid w:val="00561845"/>
    <w:rsid w:val="005666F8"/>
    <w:rsid w:val="005707A3"/>
    <w:rsid w:val="00572369"/>
    <w:rsid w:val="00575B26"/>
    <w:rsid w:val="005825B7"/>
    <w:rsid w:val="00583FDA"/>
    <w:rsid w:val="00584A2D"/>
    <w:rsid w:val="00585630"/>
    <w:rsid w:val="0058575F"/>
    <w:rsid w:val="00587135"/>
    <w:rsid w:val="00587354"/>
    <w:rsid w:val="00587918"/>
    <w:rsid w:val="00591D21"/>
    <w:rsid w:val="0059287D"/>
    <w:rsid w:val="00595D5C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F19"/>
    <w:rsid w:val="0063156A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B28"/>
    <w:rsid w:val="00665288"/>
    <w:rsid w:val="00665C01"/>
    <w:rsid w:val="00667C7F"/>
    <w:rsid w:val="00671144"/>
    <w:rsid w:val="0067165C"/>
    <w:rsid w:val="00672D8A"/>
    <w:rsid w:val="00672FE3"/>
    <w:rsid w:val="00673BA8"/>
    <w:rsid w:val="0067495D"/>
    <w:rsid w:val="006750C7"/>
    <w:rsid w:val="006803DD"/>
    <w:rsid w:val="00681022"/>
    <w:rsid w:val="00681E93"/>
    <w:rsid w:val="00683B6A"/>
    <w:rsid w:val="006865DD"/>
    <w:rsid w:val="00686FB2"/>
    <w:rsid w:val="00687CEC"/>
    <w:rsid w:val="0069219F"/>
    <w:rsid w:val="00693C5A"/>
    <w:rsid w:val="00694405"/>
    <w:rsid w:val="00694D04"/>
    <w:rsid w:val="00697EAE"/>
    <w:rsid w:val="006A03BC"/>
    <w:rsid w:val="006A2FB7"/>
    <w:rsid w:val="006A34E5"/>
    <w:rsid w:val="006A368C"/>
    <w:rsid w:val="006A456F"/>
    <w:rsid w:val="006A4773"/>
    <w:rsid w:val="006A5CA7"/>
    <w:rsid w:val="006A606F"/>
    <w:rsid w:val="006A680C"/>
    <w:rsid w:val="006A6C73"/>
    <w:rsid w:val="006A7383"/>
    <w:rsid w:val="006A73B1"/>
    <w:rsid w:val="006B0A6F"/>
    <w:rsid w:val="006B16F7"/>
    <w:rsid w:val="006B273C"/>
    <w:rsid w:val="006B5228"/>
    <w:rsid w:val="006B6039"/>
    <w:rsid w:val="006B7E4E"/>
    <w:rsid w:val="006C0E14"/>
    <w:rsid w:val="006C1ED1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F3C"/>
    <w:rsid w:val="007042DC"/>
    <w:rsid w:val="007046C6"/>
    <w:rsid w:val="00706FFB"/>
    <w:rsid w:val="007110A3"/>
    <w:rsid w:val="007114D3"/>
    <w:rsid w:val="00711E4E"/>
    <w:rsid w:val="007144D6"/>
    <w:rsid w:val="0071488D"/>
    <w:rsid w:val="0071667D"/>
    <w:rsid w:val="0072087C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7BD4"/>
    <w:rsid w:val="007425F3"/>
    <w:rsid w:val="00742BF3"/>
    <w:rsid w:val="0074479D"/>
    <w:rsid w:val="00744905"/>
    <w:rsid w:val="00745C95"/>
    <w:rsid w:val="00747161"/>
    <w:rsid w:val="0074736D"/>
    <w:rsid w:val="0074759D"/>
    <w:rsid w:val="00750992"/>
    <w:rsid w:val="007513C3"/>
    <w:rsid w:val="007528D7"/>
    <w:rsid w:val="00752CEA"/>
    <w:rsid w:val="0075347E"/>
    <w:rsid w:val="007536BC"/>
    <w:rsid w:val="00753DA0"/>
    <w:rsid w:val="00755AC2"/>
    <w:rsid w:val="00755F46"/>
    <w:rsid w:val="0075687F"/>
    <w:rsid w:val="00757A0E"/>
    <w:rsid w:val="00760037"/>
    <w:rsid w:val="00760867"/>
    <w:rsid w:val="00762662"/>
    <w:rsid w:val="00765003"/>
    <w:rsid w:val="00766A89"/>
    <w:rsid w:val="0076768B"/>
    <w:rsid w:val="00771033"/>
    <w:rsid w:val="007719B6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2746"/>
    <w:rsid w:val="007C2CF0"/>
    <w:rsid w:val="007C3467"/>
    <w:rsid w:val="007C3EFA"/>
    <w:rsid w:val="007C6FB5"/>
    <w:rsid w:val="007C7C30"/>
    <w:rsid w:val="007D0B45"/>
    <w:rsid w:val="007D0D66"/>
    <w:rsid w:val="007D720B"/>
    <w:rsid w:val="007E03BE"/>
    <w:rsid w:val="007E4062"/>
    <w:rsid w:val="007E4FCB"/>
    <w:rsid w:val="007E58E9"/>
    <w:rsid w:val="007E5907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5EBD"/>
    <w:rsid w:val="008964DF"/>
    <w:rsid w:val="00897079"/>
    <w:rsid w:val="008A058C"/>
    <w:rsid w:val="008A2E0D"/>
    <w:rsid w:val="008A3317"/>
    <w:rsid w:val="008A38AB"/>
    <w:rsid w:val="008A3E6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C6610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5567"/>
    <w:rsid w:val="008E5593"/>
    <w:rsid w:val="008E5ED0"/>
    <w:rsid w:val="008E6D4C"/>
    <w:rsid w:val="008E7A26"/>
    <w:rsid w:val="008F00FD"/>
    <w:rsid w:val="008F0DFB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0DEB"/>
    <w:rsid w:val="009415F1"/>
    <w:rsid w:val="00942BC2"/>
    <w:rsid w:val="0094443E"/>
    <w:rsid w:val="00944C5F"/>
    <w:rsid w:val="00945518"/>
    <w:rsid w:val="00945A5D"/>
    <w:rsid w:val="00946263"/>
    <w:rsid w:val="009544C5"/>
    <w:rsid w:val="009555A7"/>
    <w:rsid w:val="00957908"/>
    <w:rsid w:val="00960686"/>
    <w:rsid w:val="00960748"/>
    <w:rsid w:val="00961CBA"/>
    <w:rsid w:val="00961F37"/>
    <w:rsid w:val="0096212A"/>
    <w:rsid w:val="00962FB4"/>
    <w:rsid w:val="00963273"/>
    <w:rsid w:val="009653B4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145B"/>
    <w:rsid w:val="009F2E16"/>
    <w:rsid w:val="009F39E5"/>
    <w:rsid w:val="009F3F90"/>
    <w:rsid w:val="009F4113"/>
    <w:rsid w:val="009F4FA8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A61"/>
    <w:rsid w:val="00A8171E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AC8"/>
    <w:rsid w:val="00A933D4"/>
    <w:rsid w:val="00A93F73"/>
    <w:rsid w:val="00A95642"/>
    <w:rsid w:val="00A95FE7"/>
    <w:rsid w:val="00AA008A"/>
    <w:rsid w:val="00AA0A99"/>
    <w:rsid w:val="00AA5563"/>
    <w:rsid w:val="00AA556D"/>
    <w:rsid w:val="00AA589E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73D6"/>
    <w:rsid w:val="00AC7F07"/>
    <w:rsid w:val="00AD0D66"/>
    <w:rsid w:val="00AD1F6C"/>
    <w:rsid w:val="00AD29AF"/>
    <w:rsid w:val="00AD2D8F"/>
    <w:rsid w:val="00AD348D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B06"/>
    <w:rsid w:val="00B33A72"/>
    <w:rsid w:val="00B34402"/>
    <w:rsid w:val="00B405D8"/>
    <w:rsid w:val="00B4291B"/>
    <w:rsid w:val="00B45446"/>
    <w:rsid w:val="00B45547"/>
    <w:rsid w:val="00B45D53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824E8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712"/>
    <w:rsid w:val="00BD4BE5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577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5678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5FA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700"/>
    <w:rsid w:val="00D04142"/>
    <w:rsid w:val="00D04A68"/>
    <w:rsid w:val="00D04EA9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1F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4EC"/>
    <w:rsid w:val="00D36000"/>
    <w:rsid w:val="00D37D02"/>
    <w:rsid w:val="00D40A2F"/>
    <w:rsid w:val="00D44F7E"/>
    <w:rsid w:val="00D451F6"/>
    <w:rsid w:val="00D467A1"/>
    <w:rsid w:val="00D46BB0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967BC"/>
    <w:rsid w:val="00DA0398"/>
    <w:rsid w:val="00DA0DDC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DF7F9A"/>
    <w:rsid w:val="00E01AD0"/>
    <w:rsid w:val="00E05262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1CC2"/>
    <w:rsid w:val="00E44D81"/>
    <w:rsid w:val="00E479EE"/>
    <w:rsid w:val="00E516FB"/>
    <w:rsid w:val="00E51F06"/>
    <w:rsid w:val="00E54F0D"/>
    <w:rsid w:val="00E5565A"/>
    <w:rsid w:val="00E55DCB"/>
    <w:rsid w:val="00E56529"/>
    <w:rsid w:val="00E60118"/>
    <w:rsid w:val="00E62A24"/>
    <w:rsid w:val="00E64771"/>
    <w:rsid w:val="00E656B4"/>
    <w:rsid w:val="00E6732A"/>
    <w:rsid w:val="00E70ACA"/>
    <w:rsid w:val="00E70CF4"/>
    <w:rsid w:val="00E710C7"/>
    <w:rsid w:val="00E71C7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7AD8"/>
    <w:rsid w:val="00EE0E89"/>
    <w:rsid w:val="00EE3145"/>
    <w:rsid w:val="00EE48B0"/>
    <w:rsid w:val="00EE5792"/>
    <w:rsid w:val="00EE61D1"/>
    <w:rsid w:val="00EF0E1D"/>
    <w:rsid w:val="00EF103A"/>
    <w:rsid w:val="00EF1EA8"/>
    <w:rsid w:val="00EF281C"/>
    <w:rsid w:val="00EF3CC8"/>
    <w:rsid w:val="00EF5627"/>
    <w:rsid w:val="00EF56B4"/>
    <w:rsid w:val="00EF7CB7"/>
    <w:rsid w:val="00F01B27"/>
    <w:rsid w:val="00F037AA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12F4"/>
    <w:rsid w:val="00F23E89"/>
    <w:rsid w:val="00F24072"/>
    <w:rsid w:val="00F24515"/>
    <w:rsid w:val="00F245CF"/>
    <w:rsid w:val="00F25C35"/>
    <w:rsid w:val="00F275CB"/>
    <w:rsid w:val="00F3113F"/>
    <w:rsid w:val="00F32C79"/>
    <w:rsid w:val="00F374D4"/>
    <w:rsid w:val="00F414D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3969"/>
    <w:rsid w:val="00F75920"/>
    <w:rsid w:val="00F7741B"/>
    <w:rsid w:val="00F77622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A1199"/>
    <w:rsid w:val="00FA1203"/>
    <w:rsid w:val="00FA30E6"/>
    <w:rsid w:val="00FA3C42"/>
    <w:rsid w:val="00FA4F59"/>
    <w:rsid w:val="00FA507C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4C23"/>
    <w:rsid w:val="00FF6955"/>
    <w:rsid w:val="00FF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515F"/>
    <w:rPr>
      <w:rFonts w:ascii="Arial" w:hAnsi="Arial" w:cs="Times New Roman"/>
      <w:b/>
      <w:color w:val="000000"/>
      <w:kern w:val="32"/>
      <w:sz w:val="32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894DF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894DF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character" w:styleId="Emphasis">
    <w:name w:val="Emphasis"/>
    <w:basedOn w:val="DefaultParagraphFont"/>
    <w:uiPriority w:val="99"/>
    <w:qFormat/>
    <w:rsid w:val="00894DF5"/>
    <w:rPr>
      <w:rFonts w:cs="Times New Roman"/>
      <w:i/>
    </w:rPr>
  </w:style>
  <w:style w:type="character" w:customStyle="1" w:styleId="a0">
    <w:name w:val="Гипертекстовая ссылка"/>
    <w:uiPriority w:val="99"/>
    <w:rsid w:val="00894DF5"/>
    <w:rPr>
      <w:color w:val="106BBE"/>
    </w:rPr>
  </w:style>
  <w:style w:type="character" w:styleId="PageNumber">
    <w:name w:val="page number"/>
    <w:basedOn w:val="DefaultParagraphFont"/>
    <w:uiPriority w:val="99"/>
    <w:rsid w:val="00894DF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94DF5"/>
    <w:rPr>
      <w:rFonts w:ascii="Tahoma" w:hAnsi="Tahoma" w:cs="Times New Roman"/>
      <w:sz w:val="16"/>
      <w:lang w:eastAsia="ru-RU"/>
    </w:rPr>
  </w:style>
  <w:style w:type="paragraph" w:customStyle="1" w:styleId="4">
    <w:name w:val="Знак Знак4 Знак Знак"/>
    <w:basedOn w:val="Normal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ListParagraph">
    <w:name w:val="List Paragraph"/>
    <w:basedOn w:val="Normal"/>
    <w:uiPriority w:val="99"/>
    <w:qFormat/>
    <w:rsid w:val="00CC7FBF"/>
    <w:pPr>
      <w:ind w:left="720"/>
      <w:contextualSpacing/>
    </w:pPr>
  </w:style>
  <w:style w:type="paragraph" w:styleId="NoSpacing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formattexttopleveltext">
    <w:name w:val="formattext topleveltext"/>
    <w:basedOn w:val="Normal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table" w:customStyle="1" w:styleId="1">
    <w:name w:val="Сетка таблицы1"/>
    <w:uiPriority w:val="99"/>
    <w:rsid w:val="00502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502B3C"/>
    <w:rPr>
      <w:rFonts w:cs="Times New Roman"/>
      <w:color w:val="800080"/>
      <w:u w:val="single"/>
    </w:rPr>
  </w:style>
  <w:style w:type="table" w:customStyle="1" w:styleId="2">
    <w:name w:val="Сетка таблицы2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45446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25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</TotalTime>
  <Pages>7</Pages>
  <Words>2210</Words>
  <Characters>12598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boriskina</dc:creator>
  <cp:keywords/>
  <dc:description/>
  <cp:lastModifiedBy>User</cp:lastModifiedBy>
  <cp:revision>7</cp:revision>
  <cp:lastPrinted>2021-11-07T10:26:00Z</cp:lastPrinted>
  <dcterms:created xsi:type="dcterms:W3CDTF">2021-10-28T12:02:00Z</dcterms:created>
  <dcterms:modified xsi:type="dcterms:W3CDTF">2022-01-18T12:35:00Z</dcterms:modified>
</cp:coreProperties>
</file>