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122" w:rsidRDefault="007F0122" w:rsidP="007F01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7F0122" w:rsidRPr="00DF5CD3" w:rsidRDefault="007F0122" w:rsidP="007F0122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5C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проведении конкурса на получение субсидий из бюджета </w:t>
      </w:r>
      <w:proofErr w:type="spellStart"/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>Ат</w:t>
      </w:r>
      <w:r w:rsidR="00F370FB">
        <w:rPr>
          <w:rFonts w:ascii="Times New Roman" w:hAnsi="Times New Roman" w:cs="Times New Roman"/>
          <w:b/>
          <w:sz w:val="28"/>
          <w:szCs w:val="28"/>
          <w:lang w:eastAsia="ru-RU"/>
        </w:rPr>
        <w:t>яшевского</w:t>
      </w:r>
      <w:proofErr w:type="spellEnd"/>
      <w:r w:rsidR="00F370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>социально ориентированным некоммерческим организациям</w:t>
      </w:r>
    </w:p>
    <w:p w:rsidR="007F0122" w:rsidRPr="00DF5CD3" w:rsidRDefault="007F0122" w:rsidP="007F012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Администрация Атяшевского муниципального района объявляет конкурс на получение субсидий из </w:t>
      </w:r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</w:t>
      </w:r>
      <w:proofErr w:type="spellStart"/>
      <w:r w:rsidRPr="00DF5CD3">
        <w:rPr>
          <w:rFonts w:ascii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370F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 ориентированным некоммерческим организациям, осуществляющим деятельность  на территории Атяшевского муниципального района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</w:t>
      </w:r>
      <w:r w:rsidR="009E17BF">
        <w:rPr>
          <w:rFonts w:ascii="Times New Roman" w:hAnsi="Times New Roman" w:cs="Times New Roman"/>
          <w:sz w:val="28"/>
          <w:szCs w:val="28"/>
        </w:rPr>
        <w:t>, а также</w:t>
      </w:r>
      <w:r w:rsidRPr="00DF5CD3">
        <w:rPr>
          <w:rFonts w:ascii="Times New Roman" w:hAnsi="Times New Roman" w:cs="Times New Roman"/>
          <w:sz w:val="28"/>
          <w:szCs w:val="28"/>
        </w:rPr>
        <w:t xml:space="preserve"> </w:t>
      </w:r>
      <w:r w:rsidR="009E17BF" w:rsidRPr="009E1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деятельность в области средств массовой информации, литературы, издательского дела и реализации информационных проектов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Дата проведения конкурса </w:t>
      </w:r>
      <w:r>
        <w:rPr>
          <w:rFonts w:ascii="Times New Roman" w:hAnsi="Times New Roman" w:cs="Times New Roman"/>
          <w:sz w:val="28"/>
          <w:szCs w:val="28"/>
        </w:rPr>
        <w:t xml:space="preserve">  17.02.202</w:t>
      </w:r>
      <w:r w:rsidR="0095694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>Срок приема документов для</w:t>
      </w:r>
      <w:r>
        <w:rPr>
          <w:rFonts w:ascii="Times New Roman" w:hAnsi="Times New Roman" w:cs="Times New Roman"/>
          <w:sz w:val="28"/>
          <w:szCs w:val="28"/>
        </w:rPr>
        <w:t xml:space="preserve"> участия в конкурсе: с 09.02</w:t>
      </w:r>
      <w:r w:rsidRPr="00DF5C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956945">
        <w:rPr>
          <w:rFonts w:ascii="Times New Roman" w:hAnsi="Times New Roman" w:cs="Times New Roman"/>
          <w:sz w:val="28"/>
          <w:szCs w:val="28"/>
        </w:rPr>
        <w:t>2</w:t>
      </w:r>
      <w:r w:rsidRPr="00DF5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11.02.202</w:t>
      </w:r>
      <w:r w:rsidR="00956945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CD3">
        <w:rPr>
          <w:rFonts w:ascii="Times New Roman" w:hAnsi="Times New Roman" w:cs="Times New Roman"/>
          <w:sz w:val="28"/>
          <w:szCs w:val="28"/>
        </w:rPr>
        <w:t>(включительно).</w:t>
      </w:r>
    </w:p>
    <w:p w:rsidR="007F0122" w:rsidRDefault="007F0122" w:rsidP="007F01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организациями поддаются документы, указанные в пункте 7 Постановления Администрации Атяшевского муниципального района от 06.03.2017</w:t>
      </w:r>
      <w:r w:rsidR="001B7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 № 113 «</w:t>
      </w:r>
      <w:r w:rsidRPr="003F78F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F78F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», с которым можно ознакомиться на сайте органов местного самоуправления Атяшевского муниципального района </w:t>
      </w:r>
      <w:hyperlink r:id="rId4" w:history="1">
        <w:r w:rsidRPr="00E44BA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http://atyashevo.e-mordovia.ru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0122" w:rsidRPr="003F78F1" w:rsidRDefault="007F0122" w:rsidP="007F01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FA285C">
        <w:rPr>
          <w:rFonts w:ascii="Times New Roman" w:hAnsi="Times New Roman" w:cs="Times New Roman"/>
          <w:sz w:val="28"/>
          <w:szCs w:val="28"/>
        </w:rPr>
        <w:t xml:space="preserve"> вправе представить дополнительные документы 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>Документы на участие в конкурсе предоставляются в Администрацию Атяшевского муниципального района непосредственно или направляются почтовым отправлением.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Место и время приема документов: Республика Мордовия,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. Атяшево, ул. Центральная, д.8, здание Администрации Атяшевского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правовое управление </w:t>
      </w:r>
      <w:r w:rsidRPr="00DF5CD3">
        <w:rPr>
          <w:rFonts w:ascii="Times New Roman" w:hAnsi="Times New Roman" w:cs="Times New Roman"/>
          <w:sz w:val="28"/>
          <w:szCs w:val="28"/>
        </w:rPr>
        <w:t>2 этаж; ежедневно с 9-00 до 17-00, обеденный перерыв с 13-00 до 14-00, выходные дни</w:t>
      </w:r>
      <w:r w:rsidR="00F370FB">
        <w:rPr>
          <w:rFonts w:ascii="Times New Roman" w:hAnsi="Times New Roman" w:cs="Times New Roman"/>
          <w:sz w:val="28"/>
          <w:szCs w:val="28"/>
        </w:rPr>
        <w:t>-</w:t>
      </w:r>
      <w:r w:rsidRPr="00DF5CD3">
        <w:rPr>
          <w:rFonts w:ascii="Times New Roman" w:hAnsi="Times New Roman" w:cs="Times New Roman"/>
          <w:sz w:val="28"/>
          <w:szCs w:val="28"/>
        </w:rPr>
        <w:t xml:space="preserve"> суббота, воскресенье.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Почтовый адрес: 431800, Республика Мордовия,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>. Атяшево, ул. Центральная, д.8 (Администрация Атяшевского муниципального района).</w:t>
      </w:r>
    </w:p>
    <w:p w:rsidR="007F0122" w:rsidRDefault="007F0122" w:rsidP="00F370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Контактные телефоны для получения консультаций по вопросам подготовки документов на участие в конкурсе: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8(83434</w:t>
      </w:r>
      <w:r w:rsidRPr="00DF5C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C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5CD3">
        <w:rPr>
          <w:rFonts w:ascii="Times New Roman" w:hAnsi="Times New Roman" w:cs="Times New Roman"/>
          <w:sz w:val="28"/>
          <w:szCs w:val="28"/>
        </w:rPr>
        <w:t>30</w:t>
      </w:r>
      <w:r w:rsidR="00F370FB">
        <w:rPr>
          <w:rFonts w:ascii="Times New Roman" w:hAnsi="Times New Roman" w:cs="Times New Roman"/>
          <w:sz w:val="28"/>
          <w:szCs w:val="28"/>
        </w:rPr>
        <w:t xml:space="preserve">-46 – Гребнева Людмила Геннадьевна – начальник правового управления Администрации </w:t>
      </w:r>
      <w:proofErr w:type="spellStart"/>
      <w:r w:rsidR="00F370F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370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34EB8" w:rsidRDefault="00956945"/>
    <w:p w:rsidR="001B752A" w:rsidRPr="00AC1BBB" w:rsidRDefault="001B752A">
      <w:pPr>
        <w:rPr>
          <w:rFonts w:ascii="Times New Roman" w:hAnsi="Times New Roman" w:cs="Times New Roman"/>
          <w:sz w:val="28"/>
          <w:szCs w:val="28"/>
        </w:rPr>
      </w:pPr>
    </w:p>
    <w:sectPr w:rsidR="001B752A" w:rsidRPr="00AC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22"/>
    <w:rsid w:val="001B752A"/>
    <w:rsid w:val="00354AD8"/>
    <w:rsid w:val="00612AD3"/>
    <w:rsid w:val="007F0122"/>
    <w:rsid w:val="00956945"/>
    <w:rsid w:val="009C32CE"/>
    <w:rsid w:val="009E17BF"/>
    <w:rsid w:val="00AC1BBB"/>
    <w:rsid w:val="00F3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7EDDB-D161-417E-BD97-AE97142A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12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F01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2021-02-01T06:28:00Z</cp:lastPrinted>
  <dcterms:created xsi:type="dcterms:W3CDTF">2021-02-01T06:05:00Z</dcterms:created>
  <dcterms:modified xsi:type="dcterms:W3CDTF">2022-01-24T08:25:00Z</dcterms:modified>
</cp:coreProperties>
</file>