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32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341"/>
        <w:gridCol w:w="3891"/>
      </w:tblGrid>
      <w:tr w:rsidR="00972BEE" w:rsidRPr="006D7C28" w:rsidTr="006D7C28">
        <w:tc>
          <w:tcPr>
            <w:tcW w:w="934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D7C28" w:rsidRPr="006D7C28" w:rsidRDefault="006D7C28" w:rsidP="006D7C28">
            <w:pPr>
              <w:ind w:left="-299" w:firstLine="29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Аловского сельского поселения</w:t>
            </w:r>
          </w:p>
          <w:p w:rsidR="006D7C28" w:rsidRDefault="006D7C28" w:rsidP="006D7C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b/>
                <w:sz w:val="24"/>
                <w:szCs w:val="24"/>
              </w:rPr>
              <w:t>Атяшевского муниципального района Республики Мордовия</w:t>
            </w:r>
          </w:p>
          <w:p w:rsidR="002845CA" w:rsidRPr="006D7C28" w:rsidRDefault="002845CA" w:rsidP="006D7C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7C28" w:rsidRPr="006D7C28" w:rsidRDefault="006D7C28" w:rsidP="006D7C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7C28" w:rsidRDefault="006D7C28" w:rsidP="006D7C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2845CA" w:rsidRDefault="002845CA" w:rsidP="006D7C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7C28" w:rsidRPr="006D7C28" w:rsidRDefault="006D7C28" w:rsidP="006D7C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BEE" w:rsidRDefault="006D7C28" w:rsidP="006D7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от  </w:t>
            </w:r>
            <w:r w:rsidR="004B572E">
              <w:rPr>
                <w:rFonts w:ascii="Times New Roman" w:hAnsi="Times New Roman" w:cs="Times New Roman"/>
                <w:sz w:val="24"/>
                <w:szCs w:val="24"/>
              </w:rPr>
              <w:t xml:space="preserve">03 февраля </w:t>
            </w: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2022 г.                                                                                                      № </w:t>
            </w:r>
            <w:r w:rsidR="004B572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2845CA" w:rsidRPr="006D7C28" w:rsidRDefault="002845CA" w:rsidP="006D7C28">
            <w:pPr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</w:tc>
        <w:tc>
          <w:tcPr>
            <w:tcW w:w="389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BEE" w:rsidRPr="006D7C28" w:rsidRDefault="00972BEE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 w:rsidRPr="006D7C28"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  <w:t> </w:t>
            </w:r>
          </w:p>
        </w:tc>
      </w:tr>
    </w:tbl>
    <w:p w:rsidR="00972BEE" w:rsidRPr="006D7C28" w:rsidRDefault="00972BEE" w:rsidP="006D7C28">
      <w:pPr>
        <w:spacing w:before="195" w:after="0" w:line="240" w:lineRule="atLeast"/>
        <w:ind w:firstLine="74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 Программы профилактики рисков причинения вреда (ущерба) охраняемым законом ценностям  при осуществлении муниципального контроля в сфере благоустройства  на территории   </w:t>
      </w:r>
      <w:r w:rsidR="006D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Аловского</w:t>
      </w:r>
      <w:r w:rsidRPr="006D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2022 год</w:t>
      </w:r>
    </w:p>
    <w:p w:rsidR="00972BEE" w:rsidRPr="006D7C28" w:rsidRDefault="00972BEE" w:rsidP="00972BEE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статьей 44 Федерального закона от 31.07.2020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</w:t>
      </w:r>
      <w:proofErr w:type="gramEnd"/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Уставом </w:t>
      </w:r>
      <w:r w:rsid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Мордовия, администрация </w:t>
      </w:r>
      <w:r w:rsid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</w:t>
      </w:r>
      <w:r w:rsid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D7C28" w:rsidRPr="006D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постановляет</w:t>
      </w:r>
      <w:r w:rsid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72BEE" w:rsidRPr="006D7C28" w:rsidRDefault="00972BEE" w:rsidP="006D7C28">
      <w:pPr>
        <w:spacing w:before="195" w:after="0" w:line="240" w:lineRule="auto"/>
        <w:ind w:firstLine="7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 при осуществлении муниципального контроля в сфере благоустройства  на территории   </w:t>
      </w:r>
      <w:r w:rsid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Аловского</w:t>
      </w:r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2022 год</w:t>
      </w:r>
    </w:p>
    <w:p w:rsidR="00972BEE" w:rsidRPr="006D7C28" w:rsidRDefault="00972BEE" w:rsidP="006D7C28">
      <w:pPr>
        <w:spacing w:before="195"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6D7C28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           </w:t>
      </w:r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972BEE" w:rsidRPr="006D7C28" w:rsidRDefault="002845CA" w:rsidP="006D7C28">
      <w:pPr>
        <w:spacing w:before="195" w:after="0" w:line="240" w:lineRule="auto"/>
        <w:ind w:left="-425" w:firstLine="1134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72BEE" w:rsidRPr="006D7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tbl>
      <w:tblPr>
        <w:tblW w:w="12705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341"/>
        <w:gridCol w:w="3364"/>
      </w:tblGrid>
      <w:tr w:rsidR="00972BEE" w:rsidRPr="006D7C28" w:rsidTr="006D7C28">
        <w:tc>
          <w:tcPr>
            <w:tcW w:w="93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E" w:rsidRDefault="00972BEE" w:rsidP="006D7C28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  <w:p w:rsidR="006D7C28" w:rsidRDefault="006D7C28" w:rsidP="006D7C28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  <w:p w:rsidR="006D7C28" w:rsidRPr="006D7C28" w:rsidRDefault="006D7C28" w:rsidP="006D7C28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  <w:t>Глава Аловского сельского поселения                                                А.А.Сорокин</w:t>
            </w:r>
          </w:p>
        </w:tc>
        <w:tc>
          <w:tcPr>
            <w:tcW w:w="336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BEE" w:rsidRPr="006D7C28" w:rsidRDefault="00972BEE">
            <w:pPr>
              <w:spacing w:before="195" w:after="195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 w:rsidRPr="006D7C28"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  <w:t> </w:t>
            </w:r>
          </w:p>
        </w:tc>
      </w:tr>
    </w:tbl>
    <w:p w:rsidR="00972BEE" w:rsidRPr="006D7C28" w:rsidRDefault="00972BEE">
      <w:pPr>
        <w:rPr>
          <w:rFonts w:ascii="Times New Roman" w:hAnsi="Times New Roman" w:cs="Times New Roman"/>
          <w:sz w:val="24"/>
          <w:szCs w:val="24"/>
        </w:rPr>
      </w:pPr>
    </w:p>
    <w:p w:rsidR="00972BEE" w:rsidRPr="006D7C28" w:rsidRDefault="00972BEE">
      <w:pPr>
        <w:rPr>
          <w:rFonts w:ascii="Times New Roman" w:hAnsi="Times New Roman" w:cs="Times New Roman"/>
          <w:sz w:val="24"/>
          <w:szCs w:val="24"/>
        </w:rPr>
      </w:pPr>
    </w:p>
    <w:p w:rsidR="00972BEE" w:rsidRPr="006D7C28" w:rsidRDefault="00972BEE">
      <w:pPr>
        <w:rPr>
          <w:rFonts w:ascii="Times New Roman" w:hAnsi="Times New Roman" w:cs="Times New Roman"/>
          <w:sz w:val="24"/>
          <w:szCs w:val="24"/>
        </w:rPr>
      </w:pPr>
    </w:p>
    <w:p w:rsidR="00972BEE" w:rsidRPr="006D7C28" w:rsidRDefault="00972BEE">
      <w:pPr>
        <w:rPr>
          <w:rFonts w:ascii="Times New Roman" w:hAnsi="Times New Roman" w:cs="Times New Roman"/>
          <w:sz w:val="24"/>
          <w:szCs w:val="24"/>
        </w:rPr>
      </w:pPr>
    </w:p>
    <w:p w:rsidR="00972BEE" w:rsidRPr="006D7C28" w:rsidRDefault="009C5D72" w:rsidP="00972B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lastRenderedPageBreak/>
        <w:t>ПРОГРАММА</w:t>
      </w:r>
    </w:p>
    <w:p w:rsidR="00972BEE" w:rsidRDefault="009C5D72" w:rsidP="00972B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972BEE" w:rsidRPr="006D7C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b/>
          <w:sz w:val="24"/>
          <w:szCs w:val="24"/>
        </w:rPr>
        <w:t>Аловского</w:t>
      </w:r>
      <w:r w:rsidR="00972BEE" w:rsidRPr="006D7C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7C28">
        <w:rPr>
          <w:rFonts w:ascii="Times New Roman" w:hAnsi="Times New Roman" w:cs="Times New Roman"/>
          <w:b/>
          <w:sz w:val="24"/>
          <w:szCs w:val="24"/>
        </w:rPr>
        <w:t>с</w:t>
      </w:r>
      <w:r w:rsidR="00972BEE" w:rsidRPr="006D7C28">
        <w:rPr>
          <w:rFonts w:ascii="Times New Roman" w:hAnsi="Times New Roman" w:cs="Times New Roman"/>
          <w:b/>
          <w:sz w:val="24"/>
          <w:szCs w:val="24"/>
        </w:rPr>
        <w:t xml:space="preserve">ельского поселения </w:t>
      </w:r>
      <w:r w:rsidRPr="006D7C28">
        <w:rPr>
          <w:rFonts w:ascii="Times New Roman" w:hAnsi="Times New Roman" w:cs="Times New Roman"/>
          <w:b/>
          <w:sz w:val="24"/>
          <w:szCs w:val="24"/>
        </w:rPr>
        <w:t xml:space="preserve"> на 2022 год</w:t>
      </w:r>
    </w:p>
    <w:p w:rsidR="002845CA" w:rsidRDefault="002845CA" w:rsidP="00972BE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BEE" w:rsidRPr="006D7C28" w:rsidRDefault="009C5D72" w:rsidP="006D7C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972BEE" w:rsidRPr="006D7C28" w:rsidRDefault="009C5D72" w:rsidP="00972BEE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sz w:val="24"/>
          <w:szCs w:val="24"/>
        </w:rPr>
        <w:t xml:space="preserve">     </w:t>
      </w:r>
      <w:r w:rsidRPr="006D7C28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6D7C28">
        <w:rPr>
          <w:rFonts w:ascii="Times New Roman" w:hAnsi="Times New Roman" w:cs="Times New Roman"/>
          <w:sz w:val="24"/>
          <w:szCs w:val="24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sz w:val="24"/>
          <w:szCs w:val="24"/>
        </w:rPr>
        <w:t>Аловского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Pr="006D7C28">
        <w:rPr>
          <w:rFonts w:ascii="Times New Roman" w:hAnsi="Times New Roman" w:cs="Times New Roman"/>
          <w:sz w:val="24"/>
          <w:szCs w:val="24"/>
        </w:rPr>
        <w:t>с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6D7C28">
        <w:rPr>
          <w:rFonts w:ascii="Times New Roman" w:hAnsi="Times New Roman" w:cs="Times New Roman"/>
          <w:sz w:val="24"/>
          <w:szCs w:val="24"/>
        </w:rPr>
        <w:t xml:space="preserve"> на 2022 год (далее - Программа профилактики) разработана для организации проведения в 2022 году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ой Федерации, </w:t>
      </w:r>
      <w:r w:rsidRPr="006D7C28">
        <w:rPr>
          <w:rFonts w:ascii="Times New Roman" w:hAnsi="Times New Roman" w:cs="Times New Roman"/>
          <w:sz w:val="24"/>
          <w:szCs w:val="24"/>
        </w:rPr>
        <w:t xml:space="preserve"> муниципальными правовыми актами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sz w:val="24"/>
          <w:szCs w:val="24"/>
        </w:rPr>
        <w:t>Аловского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Pr="006D7C28">
        <w:rPr>
          <w:rFonts w:ascii="Times New Roman" w:hAnsi="Times New Roman" w:cs="Times New Roman"/>
          <w:sz w:val="24"/>
          <w:szCs w:val="24"/>
        </w:rPr>
        <w:t xml:space="preserve"> с</w:t>
      </w:r>
      <w:r w:rsidR="00972BEE" w:rsidRPr="006D7C28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6D7C28">
        <w:rPr>
          <w:rFonts w:ascii="Times New Roman" w:hAnsi="Times New Roman" w:cs="Times New Roman"/>
          <w:sz w:val="24"/>
          <w:szCs w:val="24"/>
        </w:rPr>
        <w:t xml:space="preserve"> (далее</w:t>
      </w:r>
      <w:proofErr w:type="gramEnd"/>
      <w:r w:rsidRPr="006D7C28">
        <w:rPr>
          <w:rFonts w:ascii="Times New Roman" w:hAnsi="Times New Roman" w:cs="Times New Roman"/>
          <w:sz w:val="24"/>
          <w:szCs w:val="24"/>
        </w:rPr>
        <w:t xml:space="preserve">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</w:t>
      </w:r>
    </w:p>
    <w:p w:rsidR="006D7C28" w:rsidRDefault="009C5D72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sz w:val="24"/>
          <w:szCs w:val="24"/>
        </w:rPr>
        <w:t xml:space="preserve">     </w:t>
      </w:r>
      <w:r w:rsidRPr="006D7C28">
        <w:rPr>
          <w:rFonts w:ascii="Times New Roman" w:hAnsi="Times New Roman" w:cs="Times New Roman"/>
          <w:sz w:val="24"/>
          <w:szCs w:val="24"/>
        </w:rPr>
        <w:t xml:space="preserve">1.2. Программа профилактики реализуется в 2022 году и состоит из следующих разделов: </w:t>
      </w:r>
    </w:p>
    <w:p w:rsidR="00972BEE" w:rsidRPr="006D7C28" w:rsidRDefault="009C5D72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972BEE" w:rsidRPr="006D7C28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>б) цели и задачи реализации программы профилактики;</w:t>
      </w:r>
    </w:p>
    <w:p w:rsidR="00972BEE" w:rsidRPr="006D7C28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 в) перечень профилактических мероприятий, сроки (периодичность) их проведения; </w:t>
      </w:r>
    </w:p>
    <w:p w:rsidR="00972BEE" w:rsidRPr="006D7C28" w:rsidRDefault="009C5D72" w:rsidP="00615615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г) показатели результативности и эффективности программы профилактики. </w:t>
      </w:r>
    </w:p>
    <w:p w:rsidR="00972BEE" w:rsidRPr="006D7C28" w:rsidRDefault="009C5D72" w:rsidP="006D7C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>2. Аналитическая часть</w:t>
      </w:r>
    </w:p>
    <w:p w:rsidR="00B274D3" w:rsidRPr="006D7C28" w:rsidRDefault="006D7C28" w:rsidP="00B274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</w:t>
      </w:r>
      <w:r w:rsidR="00B274D3" w:rsidRPr="006D7C2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Аловского сельского поселения </w:t>
      </w:r>
      <w:r w:rsidR="00B274D3" w:rsidRPr="006D7C2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Атяшевского муниципального района относится исполнение следующих контрольных функций:</w:t>
      </w:r>
    </w:p>
    <w:p w:rsidR="00B274D3" w:rsidRPr="006D7C28" w:rsidRDefault="00B274D3" w:rsidP="00B274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D7C2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муниципальный контроль в сфере благоустройства;</w:t>
      </w:r>
    </w:p>
    <w:p w:rsidR="00640BB6" w:rsidRPr="006D7C28" w:rsidRDefault="0018276C" w:rsidP="006D7C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>3. Цели и задачи реализации программы профилактики</w:t>
      </w:r>
    </w:p>
    <w:p w:rsidR="00640BB6" w:rsidRPr="006D7C28" w:rsidRDefault="006D7C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276C" w:rsidRPr="006D7C28">
        <w:rPr>
          <w:rFonts w:ascii="Times New Roman" w:hAnsi="Times New Roman" w:cs="Times New Roman"/>
          <w:sz w:val="24"/>
          <w:szCs w:val="24"/>
        </w:rPr>
        <w:t xml:space="preserve">3.1. Целями Программы профилактики являются: </w:t>
      </w:r>
    </w:p>
    <w:p w:rsidR="00640BB6" w:rsidRPr="006D7C28" w:rsidRDefault="0018276C" w:rsidP="002845CA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а) предупреждение </w:t>
      </w:r>
      <w:proofErr w:type="gramStart"/>
      <w:r w:rsidRPr="006D7C28">
        <w:rPr>
          <w:rFonts w:ascii="Times New Roman" w:hAnsi="Times New Roman" w:cs="Times New Roman"/>
          <w:sz w:val="24"/>
          <w:szCs w:val="24"/>
        </w:rPr>
        <w:t>нарушений</w:t>
      </w:r>
      <w:proofErr w:type="gramEnd"/>
      <w:r w:rsidRPr="006D7C28">
        <w:rPr>
          <w:rFonts w:ascii="Times New Roman" w:hAnsi="Times New Roman" w:cs="Times New Roman"/>
          <w:sz w:val="24"/>
          <w:szCs w:val="24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40BB6" w:rsidRPr="006D7C28" w:rsidRDefault="0018276C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 б) снижение административной нагрузки на подконтрольные субъекты; </w:t>
      </w:r>
    </w:p>
    <w:p w:rsidR="00640BB6" w:rsidRPr="006D7C28" w:rsidRDefault="0018276C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в) создание мотивации к добросовестному поведению подконтрольных субъектов; </w:t>
      </w:r>
    </w:p>
    <w:p w:rsidR="00640BB6" w:rsidRPr="006D7C28" w:rsidRDefault="0018276C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>г) снижение уровня вреда (ущерба), причиняемого охраняемым законом ценностям.</w:t>
      </w:r>
    </w:p>
    <w:p w:rsidR="00640BB6" w:rsidRPr="006D7C28" w:rsidRDefault="006D7C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18276C" w:rsidRPr="006D7C28">
        <w:rPr>
          <w:rFonts w:ascii="Times New Roman" w:hAnsi="Times New Roman" w:cs="Times New Roman"/>
          <w:sz w:val="24"/>
          <w:szCs w:val="24"/>
        </w:rPr>
        <w:t xml:space="preserve"> 3.2. Задачами Программы профилактики являются: </w:t>
      </w:r>
    </w:p>
    <w:p w:rsidR="00640BB6" w:rsidRPr="006D7C28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а) укрепление системы профилактики нарушений обязательных требований; </w:t>
      </w:r>
    </w:p>
    <w:p w:rsidR="00274195" w:rsidRPr="006D7C28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 </w:t>
      </w:r>
    </w:p>
    <w:p w:rsidR="00274195" w:rsidRPr="006D7C28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>в) повышение правосознания и правовой культуры подконтрольных субъектов.</w:t>
      </w:r>
    </w:p>
    <w:p w:rsidR="00274195" w:rsidRPr="006D7C28" w:rsidRDefault="0018276C" w:rsidP="006D7C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>4. Перечень профилактических мероприятий, сроки (периодичность) их проведения</w:t>
      </w:r>
    </w:p>
    <w:p w:rsidR="00274195" w:rsidRPr="006D7C28" w:rsidRDefault="006D7C28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276C" w:rsidRPr="006D7C28">
        <w:rPr>
          <w:rFonts w:ascii="Times New Roman" w:hAnsi="Times New Roman" w:cs="Times New Roman"/>
          <w:sz w:val="24"/>
          <w:szCs w:val="24"/>
        </w:rPr>
        <w:t>4.1. В рамках реализации Программы профилактики осуществляются следующие профилактические мероприятия:</w:t>
      </w:r>
    </w:p>
    <w:p w:rsidR="00615615" w:rsidRPr="006D7C28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sz w:val="24"/>
          <w:szCs w:val="24"/>
        </w:rPr>
        <w:t xml:space="preserve">     </w:t>
      </w:r>
      <w:r w:rsidRPr="006D7C28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Pr="006D7C28">
        <w:rPr>
          <w:rFonts w:ascii="Times New Roman" w:hAnsi="Times New Roman" w:cs="Times New Roman"/>
          <w:sz w:val="24"/>
          <w:szCs w:val="24"/>
        </w:rPr>
        <w:t>В соответствии с Положением о порядке муниципального контроля в сфере благоустройства на территории</w:t>
      </w:r>
      <w:proofErr w:type="gramEnd"/>
      <w:r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274195"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="006D7C28">
        <w:rPr>
          <w:rFonts w:ascii="Times New Roman" w:hAnsi="Times New Roman" w:cs="Times New Roman"/>
          <w:sz w:val="24"/>
          <w:szCs w:val="24"/>
        </w:rPr>
        <w:t>Аловского</w:t>
      </w:r>
      <w:r w:rsidR="00274195" w:rsidRPr="006D7C28">
        <w:rPr>
          <w:rFonts w:ascii="Times New Roman" w:hAnsi="Times New Roman" w:cs="Times New Roman"/>
          <w:sz w:val="24"/>
          <w:szCs w:val="24"/>
        </w:rPr>
        <w:t xml:space="preserve"> </w:t>
      </w:r>
      <w:r w:rsidRPr="006D7C28">
        <w:rPr>
          <w:rFonts w:ascii="Times New Roman" w:hAnsi="Times New Roman" w:cs="Times New Roman"/>
          <w:sz w:val="24"/>
          <w:szCs w:val="24"/>
        </w:rPr>
        <w:t>с</w:t>
      </w:r>
      <w:r w:rsidR="006D7C28">
        <w:rPr>
          <w:rFonts w:ascii="Times New Roman" w:hAnsi="Times New Roman" w:cs="Times New Roman"/>
          <w:sz w:val="24"/>
          <w:szCs w:val="24"/>
        </w:rPr>
        <w:t>ельского поселени</w:t>
      </w:r>
      <w:r w:rsidR="002845CA">
        <w:rPr>
          <w:rFonts w:ascii="Times New Roman" w:hAnsi="Times New Roman" w:cs="Times New Roman"/>
          <w:sz w:val="24"/>
          <w:szCs w:val="24"/>
        </w:rPr>
        <w:t>я</w:t>
      </w:r>
      <w:r w:rsidRPr="006D7C28">
        <w:rPr>
          <w:rFonts w:ascii="Times New Roman" w:hAnsi="Times New Roman" w:cs="Times New Roman"/>
          <w:sz w:val="24"/>
          <w:szCs w:val="24"/>
        </w:rPr>
        <w:t>, утв</w:t>
      </w:r>
      <w:r w:rsidR="00274195" w:rsidRPr="006D7C28">
        <w:rPr>
          <w:rFonts w:ascii="Times New Roman" w:hAnsi="Times New Roman" w:cs="Times New Roman"/>
          <w:sz w:val="24"/>
          <w:szCs w:val="24"/>
        </w:rPr>
        <w:t>ержденном решением</w:t>
      </w:r>
      <w:r w:rsidR="00615615" w:rsidRPr="006D7C28"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  <w:r w:rsidR="006D7C28">
        <w:rPr>
          <w:rFonts w:ascii="Times New Roman" w:hAnsi="Times New Roman" w:cs="Times New Roman"/>
          <w:sz w:val="24"/>
          <w:szCs w:val="24"/>
        </w:rPr>
        <w:t>№ 21</w:t>
      </w:r>
      <w:r w:rsidR="00615615" w:rsidRPr="006D7C28">
        <w:rPr>
          <w:rFonts w:ascii="Times New Roman" w:hAnsi="Times New Roman" w:cs="Times New Roman"/>
          <w:sz w:val="24"/>
          <w:szCs w:val="24"/>
        </w:rPr>
        <w:t xml:space="preserve"> от 28.12</w:t>
      </w:r>
      <w:r w:rsidRPr="006D7C28">
        <w:rPr>
          <w:rFonts w:ascii="Times New Roman" w:hAnsi="Times New Roman" w:cs="Times New Roman"/>
          <w:sz w:val="24"/>
          <w:szCs w:val="24"/>
        </w:rPr>
        <w:t>.2021</w:t>
      </w:r>
      <w:r w:rsidR="006D7C28">
        <w:rPr>
          <w:rFonts w:ascii="Times New Roman" w:hAnsi="Times New Roman" w:cs="Times New Roman"/>
          <w:sz w:val="24"/>
          <w:szCs w:val="24"/>
        </w:rPr>
        <w:t xml:space="preserve"> </w:t>
      </w:r>
      <w:r w:rsidRPr="006D7C28">
        <w:rPr>
          <w:rFonts w:ascii="Times New Roman" w:hAnsi="Times New Roman" w:cs="Times New Roman"/>
          <w:sz w:val="24"/>
          <w:szCs w:val="24"/>
        </w:rPr>
        <w:t>г., проводятся следующие профилактические мероприятия:</w:t>
      </w:r>
    </w:p>
    <w:p w:rsidR="00615615" w:rsidRPr="006D7C28" w:rsidRDefault="0018276C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 а) информирование; </w:t>
      </w:r>
    </w:p>
    <w:p w:rsidR="00615615" w:rsidRPr="006D7C28" w:rsidRDefault="0018276C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б) объявление предостережения; </w:t>
      </w:r>
    </w:p>
    <w:p w:rsidR="00615615" w:rsidRPr="006D7C28" w:rsidRDefault="0018276C">
      <w:pPr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в) консультирование; </w:t>
      </w:r>
    </w:p>
    <w:p w:rsidR="00615615" w:rsidRPr="006D7C28" w:rsidRDefault="0018276C" w:rsidP="00615615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 </w:t>
      </w:r>
    </w:p>
    <w:p w:rsidR="00615615" w:rsidRPr="006D7C28" w:rsidRDefault="0018276C" w:rsidP="006D7C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>5. Показатели результативности и эффективности Программы профилактики</w:t>
      </w:r>
    </w:p>
    <w:p w:rsidR="00615615" w:rsidRPr="006D7C28" w:rsidRDefault="006D7C28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276C" w:rsidRPr="006D7C28">
        <w:rPr>
          <w:rFonts w:ascii="Times New Roman" w:hAnsi="Times New Roman" w:cs="Times New Roman"/>
          <w:sz w:val="24"/>
          <w:szCs w:val="24"/>
        </w:rPr>
        <w:t xml:space="preserve">1. Для оценки результативности и эффективности Программы устанавливаются следующие показатели результативности и эффективности: </w:t>
      </w:r>
    </w:p>
    <w:p w:rsidR="00615615" w:rsidRPr="006D7C28" w:rsidRDefault="0018276C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а) доля нарушений, выявленных в ходе проведения контрольных (надзорных) мероприятий, осуществленных в отношении контролируемых лиц. </w:t>
      </w:r>
    </w:p>
    <w:p w:rsidR="00615615" w:rsidRPr="006D7C28" w:rsidRDefault="0018276C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 </w:t>
      </w:r>
    </w:p>
    <w:p w:rsidR="00615615" w:rsidRPr="006D7C28" w:rsidRDefault="0018276C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б) доля профилактических мероприятий в объеме контрольных мероприятий. </w:t>
      </w:r>
    </w:p>
    <w:p w:rsidR="00615615" w:rsidRPr="006D7C28" w:rsidRDefault="0018276C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t xml:space="preserve"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 </w:t>
      </w:r>
    </w:p>
    <w:p w:rsidR="0018276C" w:rsidRPr="006D7C28" w:rsidRDefault="006D7C28" w:rsidP="006D7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276C" w:rsidRPr="006D7C28">
        <w:rPr>
          <w:rFonts w:ascii="Times New Roman" w:hAnsi="Times New Roman" w:cs="Times New Roman"/>
          <w:sz w:val="24"/>
          <w:szCs w:val="24"/>
        </w:rPr>
        <w:t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</w:t>
      </w:r>
      <w:r w:rsidR="00615615" w:rsidRPr="006D7C28">
        <w:rPr>
          <w:rFonts w:ascii="Times New Roman" w:hAnsi="Times New Roman" w:cs="Times New Roman"/>
          <w:sz w:val="24"/>
          <w:szCs w:val="24"/>
        </w:rPr>
        <w:t>».</w:t>
      </w:r>
    </w:p>
    <w:p w:rsidR="00615615" w:rsidRPr="006D7C28" w:rsidRDefault="00615615">
      <w:pPr>
        <w:rPr>
          <w:rFonts w:ascii="Times New Roman" w:hAnsi="Times New Roman" w:cs="Times New Roman"/>
          <w:sz w:val="24"/>
          <w:szCs w:val="24"/>
        </w:rPr>
      </w:pPr>
    </w:p>
    <w:p w:rsidR="00615615" w:rsidRPr="006D7C28" w:rsidRDefault="00615615" w:rsidP="006156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D7C28" w:rsidRDefault="006D7C28" w:rsidP="006156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D7C28" w:rsidRDefault="006D7C28" w:rsidP="006156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15615" w:rsidRPr="006D7C28" w:rsidRDefault="00615615" w:rsidP="00615615">
      <w:pPr>
        <w:jc w:val="right"/>
        <w:rPr>
          <w:rFonts w:ascii="Times New Roman" w:hAnsi="Times New Roman" w:cs="Times New Roman"/>
          <w:sz w:val="24"/>
          <w:szCs w:val="24"/>
        </w:rPr>
      </w:pPr>
      <w:r w:rsidRPr="006D7C2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615615" w:rsidRPr="006D7C28" w:rsidRDefault="00205999" w:rsidP="00CB4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C28">
        <w:rPr>
          <w:rFonts w:ascii="Times New Roman" w:hAnsi="Times New Roman" w:cs="Times New Roman"/>
          <w:b/>
          <w:sz w:val="24"/>
          <w:szCs w:val="24"/>
        </w:rPr>
        <w:t>Перечень профилактических мероприятий, сроки (периодичность) их проведения</w:t>
      </w:r>
    </w:p>
    <w:tbl>
      <w:tblPr>
        <w:tblStyle w:val="a3"/>
        <w:tblW w:w="0" w:type="auto"/>
        <w:tblLook w:val="04A0"/>
      </w:tblPr>
      <w:tblGrid>
        <w:gridCol w:w="445"/>
        <w:gridCol w:w="2137"/>
        <w:gridCol w:w="2975"/>
        <w:gridCol w:w="1868"/>
        <w:gridCol w:w="1920"/>
      </w:tblGrid>
      <w:tr w:rsidR="00615615" w:rsidRPr="006D7C28" w:rsidTr="00CB4B3C">
        <w:tc>
          <w:tcPr>
            <w:tcW w:w="445" w:type="dxa"/>
          </w:tcPr>
          <w:p w:rsidR="00615615" w:rsidRPr="006D7C28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37" w:type="dxa"/>
          </w:tcPr>
          <w:p w:rsidR="00615615" w:rsidRPr="006D7C28" w:rsidRDefault="00615615" w:rsidP="006D7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2975" w:type="dxa"/>
          </w:tcPr>
          <w:p w:rsidR="00615615" w:rsidRPr="006D7C28" w:rsidRDefault="00615615" w:rsidP="006D7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868" w:type="dxa"/>
          </w:tcPr>
          <w:p w:rsidR="00615615" w:rsidRPr="006D7C28" w:rsidRDefault="006D7C28" w:rsidP="006D7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Подразделение и (</w:t>
            </w:r>
            <w:r w:rsidR="00615615" w:rsidRPr="006D7C28">
              <w:rPr>
                <w:rFonts w:ascii="Times New Roman" w:hAnsi="Times New Roman" w:cs="Times New Roman"/>
                <w:sz w:val="24"/>
                <w:szCs w:val="24"/>
              </w:rPr>
              <w:t>или) должностные лица местной администрации, ответственные за реализацию мероприятия</w:t>
            </w:r>
          </w:p>
        </w:tc>
        <w:tc>
          <w:tcPr>
            <w:tcW w:w="1920" w:type="dxa"/>
          </w:tcPr>
          <w:p w:rsidR="00615615" w:rsidRPr="006D7C28" w:rsidRDefault="00615615" w:rsidP="006D7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615615" w:rsidRPr="006D7C28" w:rsidRDefault="00615615" w:rsidP="006D7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(периодичность) их проведения</w:t>
            </w:r>
          </w:p>
        </w:tc>
        <w:bookmarkStart w:id="0" w:name="_GoBack"/>
        <w:bookmarkEnd w:id="0"/>
      </w:tr>
      <w:tr w:rsidR="00CB4B3C" w:rsidRPr="006D7C28" w:rsidTr="00CB4B3C">
        <w:trPr>
          <w:trHeight w:val="135"/>
        </w:trPr>
        <w:tc>
          <w:tcPr>
            <w:tcW w:w="445" w:type="dxa"/>
            <w:vMerge w:val="restart"/>
          </w:tcPr>
          <w:p w:rsidR="00CB4B3C" w:rsidRPr="006D7C28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7" w:type="dxa"/>
            <w:vMerge w:val="restart"/>
          </w:tcPr>
          <w:p w:rsidR="00CB4B3C" w:rsidRPr="006D7C28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</w:p>
        </w:tc>
        <w:tc>
          <w:tcPr>
            <w:tcW w:w="2975" w:type="dxa"/>
          </w:tcPr>
          <w:p w:rsidR="00CB4B3C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1868" w:type="dxa"/>
          </w:tcPr>
          <w:p w:rsidR="00CB4B3C" w:rsidRPr="006D7C28" w:rsidRDefault="002845CA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r w:rsidR="00CB4B3C"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920" w:type="dxa"/>
          </w:tcPr>
          <w:p w:rsidR="00CB4B3C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</w:tc>
      </w:tr>
      <w:tr w:rsidR="00CB4B3C" w:rsidRPr="006D7C28" w:rsidTr="00CB4B3C">
        <w:trPr>
          <w:trHeight w:val="111"/>
        </w:trPr>
        <w:tc>
          <w:tcPr>
            <w:tcW w:w="445" w:type="dxa"/>
            <w:vMerge/>
          </w:tcPr>
          <w:p w:rsidR="00CB4B3C" w:rsidRPr="006D7C28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</w:tcPr>
          <w:p w:rsidR="00CB4B3C" w:rsidRPr="006D7C28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CB4B3C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</w:t>
            </w:r>
            <w:proofErr w:type="gramStart"/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на сайте руководств по соблюдению обязательных требований в сфере благоустройства при направлении их в адрес</w:t>
            </w:r>
            <w:proofErr w:type="gramEnd"/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 местной администрации уполномоченным федеральным органом исполнительной власти</w:t>
            </w:r>
          </w:p>
        </w:tc>
        <w:tc>
          <w:tcPr>
            <w:tcW w:w="1868" w:type="dxa"/>
          </w:tcPr>
          <w:p w:rsidR="00CB4B3C" w:rsidRPr="006D7C28" w:rsidRDefault="002845CA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r w:rsidR="00CB4B3C"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920" w:type="dxa"/>
          </w:tcPr>
          <w:p w:rsidR="00CB4B3C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  <w:tr w:rsidR="00CB4B3C" w:rsidRPr="006D7C28" w:rsidTr="00CB4B3C">
        <w:trPr>
          <w:trHeight w:val="150"/>
        </w:trPr>
        <w:tc>
          <w:tcPr>
            <w:tcW w:w="445" w:type="dxa"/>
            <w:vMerge/>
          </w:tcPr>
          <w:p w:rsidR="00CB4B3C" w:rsidRPr="006D7C28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</w:tcPr>
          <w:p w:rsidR="00CB4B3C" w:rsidRPr="006D7C28" w:rsidRDefault="00CB4B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CB4B3C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предусмотрено Положения о виде контроля</w:t>
            </w:r>
          </w:p>
        </w:tc>
        <w:tc>
          <w:tcPr>
            <w:tcW w:w="1868" w:type="dxa"/>
          </w:tcPr>
          <w:p w:rsidR="00CB4B3C" w:rsidRPr="006D7C28" w:rsidRDefault="002845CA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r w:rsidR="00CB4B3C"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920" w:type="dxa"/>
          </w:tcPr>
          <w:p w:rsidR="00CB4B3C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По мере обновления </w:t>
            </w:r>
          </w:p>
        </w:tc>
      </w:tr>
      <w:tr w:rsidR="00615615" w:rsidRPr="006D7C28" w:rsidTr="00CB4B3C">
        <w:tc>
          <w:tcPr>
            <w:tcW w:w="445" w:type="dxa"/>
          </w:tcPr>
          <w:p w:rsidR="00615615" w:rsidRPr="006D7C28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7" w:type="dxa"/>
          </w:tcPr>
          <w:p w:rsidR="00615615" w:rsidRPr="006D7C28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2975" w:type="dxa"/>
          </w:tcPr>
          <w:p w:rsidR="00615615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1868" w:type="dxa"/>
          </w:tcPr>
          <w:p w:rsidR="00615615" w:rsidRPr="006D7C28" w:rsidRDefault="002845CA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r w:rsidR="00CB4B3C"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920" w:type="dxa"/>
          </w:tcPr>
          <w:p w:rsidR="00615615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</w:tc>
      </w:tr>
      <w:tr w:rsidR="00615615" w:rsidRPr="006D7C28" w:rsidTr="00CB4B3C">
        <w:tc>
          <w:tcPr>
            <w:tcW w:w="445" w:type="dxa"/>
          </w:tcPr>
          <w:p w:rsidR="00615615" w:rsidRPr="006D7C28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7" w:type="dxa"/>
          </w:tcPr>
          <w:p w:rsidR="00615615" w:rsidRPr="006D7C28" w:rsidRDefault="00615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75" w:type="dxa"/>
          </w:tcPr>
          <w:p w:rsidR="00615615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должностными лицами администрации консультаций по вопросам: Консультирование осуществляется посредствам личного </w:t>
            </w:r>
            <w:r w:rsidRPr="006D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законом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1868" w:type="dxa"/>
          </w:tcPr>
          <w:p w:rsidR="00615615" w:rsidRPr="006D7C28" w:rsidRDefault="002845CA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Зам.Главы</w:t>
            </w:r>
            <w:r w:rsidR="00CB4B3C" w:rsidRPr="006D7C2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920" w:type="dxa"/>
          </w:tcPr>
          <w:p w:rsidR="00615615" w:rsidRPr="006D7C28" w:rsidRDefault="00CB4B3C" w:rsidP="006D7C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28">
              <w:rPr>
                <w:rFonts w:ascii="Times New Roman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</w:tc>
      </w:tr>
    </w:tbl>
    <w:p w:rsidR="00615615" w:rsidRPr="006D7C28" w:rsidRDefault="00615615">
      <w:pPr>
        <w:rPr>
          <w:rFonts w:ascii="Times New Roman" w:hAnsi="Times New Roman" w:cs="Times New Roman"/>
          <w:sz w:val="24"/>
          <w:szCs w:val="24"/>
        </w:rPr>
      </w:pPr>
    </w:p>
    <w:p w:rsidR="00205999" w:rsidRPr="006D7C28" w:rsidRDefault="00205999">
      <w:pPr>
        <w:rPr>
          <w:rFonts w:ascii="Times New Roman" w:hAnsi="Times New Roman" w:cs="Times New Roman"/>
          <w:sz w:val="24"/>
          <w:szCs w:val="24"/>
        </w:rPr>
      </w:pPr>
    </w:p>
    <w:sectPr w:rsidR="00205999" w:rsidRPr="006D7C28" w:rsidSect="00E51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D72"/>
    <w:rsid w:val="0018276C"/>
    <w:rsid w:val="00205999"/>
    <w:rsid w:val="00274195"/>
    <w:rsid w:val="002845CA"/>
    <w:rsid w:val="00336712"/>
    <w:rsid w:val="004B572E"/>
    <w:rsid w:val="00615615"/>
    <w:rsid w:val="00621CD2"/>
    <w:rsid w:val="00640BB6"/>
    <w:rsid w:val="006D7C28"/>
    <w:rsid w:val="00972BEE"/>
    <w:rsid w:val="009C5D72"/>
    <w:rsid w:val="00A811B0"/>
    <w:rsid w:val="00B274D3"/>
    <w:rsid w:val="00BE044A"/>
    <w:rsid w:val="00C0174A"/>
    <w:rsid w:val="00CB4B3C"/>
    <w:rsid w:val="00DA5261"/>
    <w:rsid w:val="00E51B0E"/>
    <w:rsid w:val="00FD6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8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94E79-C19A-44F9-BEA4-AE602271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1</cp:lastModifiedBy>
  <cp:revision>9</cp:revision>
  <cp:lastPrinted>2022-02-03T08:02:00Z</cp:lastPrinted>
  <dcterms:created xsi:type="dcterms:W3CDTF">2022-02-03T06:14:00Z</dcterms:created>
  <dcterms:modified xsi:type="dcterms:W3CDTF">2022-02-03T08:20:00Z</dcterms:modified>
</cp:coreProperties>
</file>