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ECC2A" w14:textId="77777777" w:rsidR="004D17A2" w:rsidRPr="004D17A2" w:rsidRDefault="004D17A2" w:rsidP="004D17A2">
      <w:pPr>
        <w:jc w:val="center"/>
        <w:rPr>
          <w:rFonts w:ascii="Times New Roman" w:hAnsi="Times New Roman" w:cs="Times New Roman"/>
          <w:sz w:val="28"/>
          <w:szCs w:val="28"/>
        </w:rPr>
      </w:pPr>
      <w:r w:rsidRPr="004D17A2">
        <w:rPr>
          <w:rFonts w:ascii="Times New Roman" w:hAnsi="Times New Roman" w:cs="Times New Roman"/>
          <w:sz w:val="28"/>
          <w:szCs w:val="28"/>
        </w:rPr>
        <w:t>ГОДОВОЙ ОТЧЕТ</w:t>
      </w:r>
    </w:p>
    <w:p w14:paraId="3FFB334F" w14:textId="0E36193F" w:rsidR="004D17A2" w:rsidRDefault="004D17A2" w:rsidP="004D17A2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</w:t>
      </w:r>
      <w:r w:rsidR="005C12F7">
        <w:rPr>
          <w:rFonts w:ascii="Times New Roman" w:hAnsi="Times New Roman" w:cs="Times New Roman"/>
          <w:sz w:val="28"/>
          <w:szCs w:val="28"/>
        </w:rPr>
        <w:t>2</w:t>
      </w:r>
      <w:r w:rsidR="00A42D5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 </w:t>
      </w:r>
      <w:r w:rsidRPr="004D17A2">
        <w:rPr>
          <w:rFonts w:ascii="Times New Roman" w:hAnsi="Times New Roman" w:cs="Times New Roman"/>
          <w:sz w:val="28"/>
          <w:szCs w:val="28"/>
        </w:rPr>
        <w:t xml:space="preserve">о ходе реализации </w:t>
      </w:r>
      <w:r w:rsidRPr="004D17A2">
        <w:rPr>
          <w:rFonts w:ascii="Times New Roman" w:hAnsi="Times New Roman" w:cs="Times New Roman"/>
          <w:bCs/>
          <w:sz w:val="28"/>
          <w:szCs w:val="28"/>
        </w:rPr>
        <w:t>муниципальной программы Атяшевского муниципального района «</w:t>
      </w:r>
      <w:r w:rsidR="007326A8" w:rsidRPr="007326A8">
        <w:rPr>
          <w:rFonts w:ascii="Times New Roman" w:hAnsi="Times New Roman" w:cs="Times New Roman"/>
          <w:sz w:val="28"/>
          <w:szCs w:val="28"/>
        </w:rPr>
        <w:t>Цифровая трансформация Атяшевского муниципального района</w:t>
      </w:r>
      <w:r w:rsidRPr="004D17A2">
        <w:rPr>
          <w:rFonts w:ascii="Times New Roman" w:hAnsi="Times New Roman" w:cs="Times New Roman"/>
          <w:bCs/>
          <w:sz w:val="28"/>
          <w:szCs w:val="28"/>
        </w:rPr>
        <w:t>»</w:t>
      </w:r>
    </w:p>
    <w:p w14:paraId="22EC458D" w14:textId="77777777" w:rsidR="004D17A2" w:rsidRDefault="004D17A2" w:rsidP="004D17A2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D35029F" w14:textId="77777777" w:rsidR="00BA537F" w:rsidRDefault="00BA537F" w:rsidP="008A5CD6">
      <w:pPr>
        <w:pStyle w:val="a3"/>
        <w:ind w:left="-284" w:firstLine="426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CEE8168" w14:textId="3497D602" w:rsidR="007326A8" w:rsidRPr="007326A8" w:rsidRDefault="007326A8" w:rsidP="007326A8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7326A8">
        <w:rPr>
          <w:rFonts w:ascii="Times New Roman" w:hAnsi="Times New Roman" w:cs="Times New Roman"/>
          <w:sz w:val="28"/>
          <w:szCs w:val="28"/>
        </w:rPr>
        <w:t xml:space="preserve">Муниципальная программа Атяшевского муниципального района «Цифровая трансформация Атяшевского муниципального района» утверждена постановлением </w:t>
      </w:r>
      <w:r w:rsidR="008E2581">
        <w:rPr>
          <w:rFonts w:ascii="Times New Roman" w:hAnsi="Times New Roman" w:cs="Times New Roman"/>
          <w:sz w:val="28"/>
          <w:szCs w:val="28"/>
        </w:rPr>
        <w:t>А</w:t>
      </w:r>
      <w:r w:rsidRPr="007326A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8E2581">
        <w:rPr>
          <w:rFonts w:ascii="Times New Roman" w:hAnsi="Times New Roman" w:cs="Times New Roman"/>
          <w:sz w:val="28"/>
          <w:szCs w:val="28"/>
        </w:rPr>
        <w:t>Атяшевского</w:t>
      </w:r>
      <w:r w:rsidRPr="007326A8">
        <w:rPr>
          <w:rFonts w:ascii="Times New Roman" w:hAnsi="Times New Roman" w:cs="Times New Roman"/>
          <w:sz w:val="28"/>
          <w:szCs w:val="28"/>
        </w:rPr>
        <w:t xml:space="preserve"> муниципального района № </w:t>
      </w:r>
      <w:r>
        <w:rPr>
          <w:rFonts w:ascii="Times New Roman" w:hAnsi="Times New Roman" w:cs="Times New Roman"/>
          <w:sz w:val="28"/>
          <w:szCs w:val="28"/>
        </w:rPr>
        <w:t>637</w:t>
      </w:r>
      <w:r w:rsidRPr="007326A8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sz w:val="28"/>
        </w:rPr>
        <w:t xml:space="preserve">11.12.2020 </w:t>
      </w:r>
      <w:r w:rsidRPr="007326A8">
        <w:rPr>
          <w:rFonts w:ascii="Times New Roman" w:hAnsi="Times New Roman" w:cs="Times New Roman"/>
          <w:sz w:val="28"/>
          <w:szCs w:val="28"/>
        </w:rPr>
        <w:t>г.</w:t>
      </w:r>
    </w:p>
    <w:p w14:paraId="7888F734" w14:textId="77777777" w:rsidR="007326A8" w:rsidRDefault="007326A8" w:rsidP="007326A8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26A8">
        <w:rPr>
          <w:rFonts w:ascii="Times New Roman" w:hAnsi="Times New Roman" w:cs="Times New Roman"/>
          <w:sz w:val="28"/>
          <w:szCs w:val="28"/>
        </w:rPr>
        <w:t xml:space="preserve">Основная цель Программы – обеспечение внедрения цифровых технологий в экономике и социальной сфере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7326A8">
        <w:rPr>
          <w:rFonts w:ascii="Times New Roman" w:hAnsi="Times New Roman" w:cs="Times New Roman"/>
          <w:sz w:val="28"/>
          <w:szCs w:val="28"/>
        </w:rPr>
        <w:t xml:space="preserve"> муниципального района для повышения качества жизни граждан, обеспечения конкурентоспособности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7326A8">
        <w:rPr>
          <w:rFonts w:ascii="Times New Roman" w:hAnsi="Times New Roman" w:cs="Times New Roman"/>
          <w:sz w:val="28"/>
          <w:szCs w:val="28"/>
        </w:rPr>
        <w:t xml:space="preserve"> муниципального района, развития экономической, социально-политической, культурной и духовной сфер жизни общества, совершенствования системы принятия муниципальных управленческих решений.</w:t>
      </w:r>
    </w:p>
    <w:p w14:paraId="50556A24" w14:textId="77777777" w:rsidR="002D165F" w:rsidRDefault="00D92EB4" w:rsidP="002D165F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2EB4">
        <w:rPr>
          <w:rFonts w:ascii="Times New Roman" w:hAnsi="Times New Roman" w:cs="Times New Roman"/>
          <w:sz w:val="28"/>
          <w:szCs w:val="28"/>
        </w:rPr>
        <w:t>Программа представляла собой комплекс мероприятий, направленных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обеспечение гарантированного уровня информационной открытости 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D92EB4">
        <w:rPr>
          <w:rFonts w:ascii="Times New Roman" w:hAnsi="Times New Roman" w:cs="Times New Roman"/>
          <w:sz w:val="28"/>
          <w:szCs w:val="28"/>
        </w:rPr>
        <w:t xml:space="preserve"> муниципального района, повышение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уровня доверия к власти и сокращение затрат времени на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 xml:space="preserve">доступа населения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D92EB4">
        <w:rPr>
          <w:rFonts w:ascii="Times New Roman" w:hAnsi="Times New Roman" w:cs="Times New Roman"/>
          <w:sz w:val="28"/>
          <w:szCs w:val="28"/>
        </w:rPr>
        <w:t xml:space="preserve"> муниципального района к информации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деятельности органов местного самоуправления за счет функционирования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web-сайтов, развития их информационного наполнения и функциональных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возможностей, а также обеспечения тематического доступа к размещаемой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 xml:space="preserve">на них информации, предоставление муниципальных услуг </w:t>
      </w:r>
      <w:r>
        <w:rPr>
          <w:rFonts w:ascii="Times New Roman" w:hAnsi="Times New Roman" w:cs="Times New Roman"/>
          <w:sz w:val="28"/>
          <w:szCs w:val="28"/>
        </w:rPr>
        <w:t>в электронном виде</w:t>
      </w:r>
      <w:r w:rsidRPr="00D92EB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обеспечение электронного взаимодействия между муниципальными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образованиями, органами власти и государственными и муниципальными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учреждениями.</w:t>
      </w:r>
    </w:p>
    <w:p w14:paraId="6F9F5F49" w14:textId="603B4DAB" w:rsidR="002D165F" w:rsidRDefault="00BA537F" w:rsidP="002D165F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37F">
        <w:rPr>
          <w:rFonts w:ascii="Times New Roman" w:hAnsi="Times New Roman" w:cs="Times New Roman"/>
          <w:sz w:val="28"/>
          <w:szCs w:val="28"/>
        </w:rPr>
        <w:t>На 20</w:t>
      </w:r>
      <w:r w:rsidR="005C12F7">
        <w:rPr>
          <w:rFonts w:ascii="Times New Roman" w:hAnsi="Times New Roman" w:cs="Times New Roman"/>
          <w:sz w:val="28"/>
          <w:szCs w:val="28"/>
        </w:rPr>
        <w:t>2</w:t>
      </w:r>
      <w:r w:rsidR="00A42D53">
        <w:rPr>
          <w:rFonts w:ascii="Times New Roman" w:hAnsi="Times New Roman" w:cs="Times New Roman"/>
          <w:sz w:val="28"/>
          <w:szCs w:val="28"/>
        </w:rPr>
        <w:t>1</w:t>
      </w:r>
      <w:r w:rsidRPr="00BA537F">
        <w:rPr>
          <w:rFonts w:ascii="Times New Roman" w:hAnsi="Times New Roman" w:cs="Times New Roman"/>
          <w:sz w:val="28"/>
          <w:szCs w:val="28"/>
        </w:rPr>
        <w:t xml:space="preserve"> год  по программе запланировано реализация </w:t>
      </w:r>
      <w:r w:rsidR="002B6B30">
        <w:rPr>
          <w:rFonts w:ascii="Times New Roman" w:hAnsi="Times New Roman" w:cs="Times New Roman"/>
          <w:sz w:val="28"/>
          <w:szCs w:val="28"/>
        </w:rPr>
        <w:t>3</w:t>
      </w:r>
      <w:r w:rsidRPr="00BA537F">
        <w:rPr>
          <w:rFonts w:ascii="Times New Roman" w:hAnsi="Times New Roman" w:cs="Times New Roman"/>
          <w:sz w:val="28"/>
          <w:szCs w:val="28"/>
        </w:rPr>
        <w:t xml:space="preserve"> </w:t>
      </w:r>
      <w:r w:rsidR="002B6B30">
        <w:rPr>
          <w:rFonts w:ascii="Times New Roman" w:hAnsi="Times New Roman" w:cs="Times New Roman"/>
          <w:sz w:val="28"/>
          <w:szCs w:val="28"/>
        </w:rPr>
        <w:t>подпрограмм</w:t>
      </w:r>
      <w:r w:rsidRPr="00BA537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E1F7CA0" w14:textId="3B46ADAA" w:rsidR="002B6B30" w:rsidRDefault="002B6B30" w:rsidP="002D165F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30">
        <w:rPr>
          <w:rFonts w:ascii="Times New Roman" w:hAnsi="Times New Roman" w:cs="Times New Roman"/>
          <w:sz w:val="28"/>
          <w:szCs w:val="28"/>
        </w:rPr>
        <w:t>В ходе реализации данн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2B6B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</w:t>
      </w:r>
      <w:r w:rsidRPr="002B6B30">
        <w:rPr>
          <w:rFonts w:ascii="Times New Roman" w:hAnsi="Times New Roman" w:cs="Times New Roman"/>
          <w:sz w:val="28"/>
          <w:szCs w:val="28"/>
        </w:rPr>
        <w:t>программ в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B6B30">
        <w:rPr>
          <w:rFonts w:ascii="Times New Roman" w:hAnsi="Times New Roman" w:cs="Times New Roman"/>
          <w:sz w:val="28"/>
          <w:szCs w:val="28"/>
        </w:rPr>
        <w:t xml:space="preserve"> году были </w:t>
      </w:r>
      <w:r>
        <w:rPr>
          <w:rFonts w:ascii="Times New Roman" w:hAnsi="Times New Roman" w:cs="Times New Roman"/>
          <w:sz w:val="28"/>
          <w:szCs w:val="28"/>
        </w:rPr>
        <w:t>выполнены</w:t>
      </w:r>
      <w:r w:rsidRPr="002B6B30">
        <w:rPr>
          <w:rFonts w:ascii="Times New Roman" w:hAnsi="Times New Roman" w:cs="Times New Roman"/>
          <w:sz w:val="28"/>
          <w:szCs w:val="28"/>
        </w:rPr>
        <w:t xml:space="preserve"> следующие </w:t>
      </w:r>
      <w:r>
        <w:rPr>
          <w:rFonts w:ascii="Times New Roman" w:hAnsi="Times New Roman" w:cs="Times New Roman"/>
          <w:sz w:val="28"/>
          <w:szCs w:val="28"/>
        </w:rPr>
        <w:t xml:space="preserve">основные </w:t>
      </w:r>
      <w:r w:rsidRPr="002B6B30">
        <w:rPr>
          <w:rFonts w:ascii="Times New Roman" w:hAnsi="Times New Roman" w:cs="Times New Roman"/>
          <w:sz w:val="28"/>
          <w:szCs w:val="28"/>
        </w:rPr>
        <w:t>мероприятия:</w:t>
      </w:r>
    </w:p>
    <w:p w14:paraId="21812435" w14:textId="65428BF4" w:rsidR="002B6B30" w:rsidRPr="002B6B30" w:rsidRDefault="002B6B30" w:rsidP="002D165F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30">
        <w:rPr>
          <w:rFonts w:ascii="Times New Roman" w:hAnsi="Times New Roman" w:cs="Times New Roman"/>
          <w:sz w:val="28"/>
          <w:szCs w:val="28"/>
        </w:rPr>
        <w:t>Содействие развитию информационной инфраструктуры в Атяшевском муниципальном районе;</w:t>
      </w:r>
    </w:p>
    <w:p w14:paraId="44FFED27" w14:textId="253A3B5A" w:rsidR="002B6B30" w:rsidRPr="002B6B30" w:rsidRDefault="002B6B30" w:rsidP="002D165F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30">
        <w:rPr>
          <w:rFonts w:ascii="Times New Roman" w:hAnsi="Times New Roman" w:cs="Times New Roman"/>
          <w:sz w:val="28"/>
          <w:szCs w:val="28"/>
        </w:rPr>
        <w:t>Развитие системы Интернет-сайтов и информационной поддержки органов местного самоуправления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A7B62E1" w14:textId="46039FFF" w:rsidR="002B6B30" w:rsidRDefault="002B6B30" w:rsidP="002D165F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30">
        <w:rPr>
          <w:rFonts w:ascii="Times New Roman" w:hAnsi="Times New Roman" w:cs="Times New Roman"/>
          <w:sz w:val="28"/>
          <w:szCs w:val="28"/>
        </w:rPr>
        <w:t>Обеспечение информационной безопасности в органах местного самоуправления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76F7D6B" w14:textId="77777777" w:rsidR="002B6B30" w:rsidRDefault="002B6B30" w:rsidP="002D165F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E13BF99" w14:textId="77777777" w:rsidR="002B6B30" w:rsidRDefault="00BA537F" w:rsidP="002B6B30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B62">
        <w:rPr>
          <w:rFonts w:ascii="Times New Roman" w:hAnsi="Times New Roman" w:cs="Times New Roman"/>
          <w:sz w:val="28"/>
          <w:szCs w:val="28"/>
        </w:rPr>
        <w:t>В 20</w:t>
      </w:r>
      <w:r w:rsidR="005C12F7">
        <w:rPr>
          <w:rFonts w:ascii="Times New Roman" w:hAnsi="Times New Roman" w:cs="Times New Roman"/>
          <w:sz w:val="28"/>
          <w:szCs w:val="28"/>
        </w:rPr>
        <w:t>2</w:t>
      </w:r>
      <w:r w:rsidR="00A42D53">
        <w:rPr>
          <w:rFonts w:ascii="Times New Roman" w:hAnsi="Times New Roman" w:cs="Times New Roman"/>
          <w:sz w:val="28"/>
          <w:szCs w:val="28"/>
        </w:rPr>
        <w:t>1</w:t>
      </w:r>
      <w:r w:rsidRPr="00CA5B62">
        <w:rPr>
          <w:rFonts w:ascii="Times New Roman" w:hAnsi="Times New Roman" w:cs="Times New Roman"/>
          <w:sz w:val="28"/>
          <w:szCs w:val="28"/>
        </w:rPr>
        <w:t xml:space="preserve"> году на реализацию программы было выделено </w:t>
      </w:r>
      <w:r w:rsidR="00A42D53">
        <w:rPr>
          <w:rFonts w:ascii="Times New Roman" w:hAnsi="Times New Roman" w:cs="Times New Roman"/>
          <w:sz w:val="28"/>
          <w:szCs w:val="28"/>
        </w:rPr>
        <w:t>150</w:t>
      </w:r>
      <w:r w:rsidRPr="00CA5B62">
        <w:rPr>
          <w:rFonts w:ascii="Times New Roman" w:hAnsi="Times New Roman" w:cs="Times New Roman"/>
          <w:sz w:val="28"/>
          <w:szCs w:val="28"/>
        </w:rPr>
        <w:t xml:space="preserve">,0 тыс. рублей. </w:t>
      </w:r>
    </w:p>
    <w:p w14:paraId="25676249" w14:textId="77777777" w:rsidR="002B6B30" w:rsidRDefault="00D92EB4" w:rsidP="002B6B30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2EB4">
        <w:rPr>
          <w:rFonts w:ascii="Times New Roman" w:hAnsi="Times New Roman" w:cs="Times New Roman"/>
          <w:sz w:val="28"/>
          <w:szCs w:val="28"/>
        </w:rPr>
        <w:t>В процесс деятельности администрации Атяшевского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района Республики Мордовия все более активно внедряются новые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программные продукты. Что обеспечивает электронное взаимодействие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органами власти и учреждениями Республики Мордовия, уменьшает 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на обработку информации и предоставления необходимых сведений.</w:t>
      </w:r>
    </w:p>
    <w:p w14:paraId="44838659" w14:textId="77777777" w:rsidR="002B6B30" w:rsidRDefault="004A12D6" w:rsidP="002B6B30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91D3C">
        <w:rPr>
          <w:rFonts w:ascii="Times New Roman" w:hAnsi="Times New Roman"/>
          <w:sz w:val="28"/>
          <w:szCs w:val="28"/>
        </w:rPr>
        <w:t>Кроме того, социально-экономический эффект от реализации Программы достигается снижением административной нагрузки на органы местного самоуправления, связанной со снижением временных и финансовых затрат на межведомственное взаимодействие, в том числе на получение ими необходимой информации, в результате интеграции районных, региональных и ведомственных автоматизированных информационных систем, а также при взаимодействии органов местного самоуправления с населением и организациями.</w:t>
      </w:r>
    </w:p>
    <w:p w14:paraId="68CEFA9E" w14:textId="77777777" w:rsidR="002B6B30" w:rsidRDefault="0058622A" w:rsidP="002B6B30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</w:t>
      </w:r>
      <w:r w:rsidR="005C12F7">
        <w:rPr>
          <w:rFonts w:ascii="Times New Roman" w:hAnsi="Times New Roman" w:cs="Times New Roman"/>
          <w:sz w:val="28"/>
          <w:szCs w:val="28"/>
        </w:rPr>
        <w:t>2</w:t>
      </w:r>
      <w:r w:rsidR="00A42D5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31AE">
        <w:rPr>
          <w:rFonts w:ascii="Times New Roman" w:hAnsi="Times New Roman" w:cs="Times New Roman"/>
          <w:sz w:val="28"/>
          <w:szCs w:val="28"/>
        </w:rPr>
        <w:t xml:space="preserve">году </w:t>
      </w:r>
      <w:r w:rsidR="008E2FB9">
        <w:rPr>
          <w:rFonts w:ascii="Times New Roman" w:hAnsi="Times New Roman" w:cs="Times New Roman"/>
          <w:sz w:val="28"/>
          <w:szCs w:val="28"/>
        </w:rPr>
        <w:t xml:space="preserve">срок </w:t>
      </w:r>
      <w:r w:rsidR="008E2FB9" w:rsidRPr="008E2FB9">
        <w:rPr>
          <w:rFonts w:ascii="Times New Roman" w:hAnsi="Times New Roman" w:cs="Times New Roman"/>
          <w:sz w:val="28"/>
          <w:szCs w:val="28"/>
        </w:rPr>
        <w:t>реализации</w:t>
      </w:r>
      <w:r w:rsidR="008E2FB9">
        <w:rPr>
          <w:rFonts w:ascii="Times New Roman" w:hAnsi="Times New Roman" w:cs="Times New Roman"/>
          <w:sz w:val="28"/>
          <w:szCs w:val="28"/>
        </w:rPr>
        <w:t xml:space="preserve"> муниципальной программы </w:t>
      </w:r>
      <w:r w:rsidR="005C12F7">
        <w:rPr>
          <w:rFonts w:ascii="Times New Roman" w:hAnsi="Times New Roman" w:cs="Times New Roman"/>
          <w:sz w:val="28"/>
          <w:szCs w:val="28"/>
        </w:rPr>
        <w:t>прекращен</w:t>
      </w:r>
      <w:r w:rsidR="008E2FB9">
        <w:rPr>
          <w:rFonts w:ascii="Times New Roman" w:hAnsi="Times New Roman" w:cs="Times New Roman"/>
          <w:sz w:val="28"/>
          <w:szCs w:val="28"/>
        </w:rPr>
        <w:t>.</w:t>
      </w:r>
    </w:p>
    <w:p w14:paraId="76149FBE" w14:textId="77777777" w:rsidR="002B6B30" w:rsidRDefault="00072D22" w:rsidP="002B6B30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37F">
        <w:rPr>
          <w:rFonts w:ascii="Times New Roman" w:hAnsi="Times New Roman" w:cs="Times New Roman"/>
          <w:sz w:val="28"/>
          <w:szCs w:val="28"/>
        </w:rPr>
        <w:t>Степень соответствия за</w:t>
      </w:r>
      <w:r w:rsidR="00756CA2" w:rsidRPr="00BA537F">
        <w:rPr>
          <w:rFonts w:ascii="Times New Roman" w:hAnsi="Times New Roman" w:cs="Times New Roman"/>
          <w:sz w:val="28"/>
          <w:szCs w:val="28"/>
        </w:rPr>
        <w:t xml:space="preserve">планированному уровню затрат </w:t>
      </w:r>
      <w:r w:rsidR="00A42D53">
        <w:rPr>
          <w:rFonts w:ascii="Times New Roman" w:hAnsi="Times New Roman" w:cs="Times New Roman"/>
          <w:sz w:val="28"/>
          <w:szCs w:val="28"/>
        </w:rPr>
        <w:t>100</w:t>
      </w:r>
      <w:r w:rsidRPr="00BA537F">
        <w:rPr>
          <w:rFonts w:ascii="Times New Roman" w:hAnsi="Times New Roman" w:cs="Times New Roman"/>
          <w:sz w:val="28"/>
          <w:szCs w:val="28"/>
        </w:rPr>
        <w:t xml:space="preserve">  %</w:t>
      </w:r>
    </w:p>
    <w:p w14:paraId="38D197F1" w14:textId="77777777" w:rsidR="002B6B30" w:rsidRDefault="00072D22" w:rsidP="002B6B30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37F">
        <w:rPr>
          <w:rFonts w:ascii="Times New Roman" w:hAnsi="Times New Roman" w:cs="Times New Roman"/>
          <w:sz w:val="28"/>
          <w:szCs w:val="28"/>
        </w:rPr>
        <w:t>Оценка эффективности использования средств</w:t>
      </w:r>
      <w:r w:rsidR="00DB0C0E" w:rsidRPr="00BA537F">
        <w:rPr>
          <w:rFonts w:ascii="Times New Roman" w:hAnsi="Times New Roman" w:cs="Times New Roman"/>
          <w:sz w:val="28"/>
          <w:szCs w:val="28"/>
        </w:rPr>
        <w:t xml:space="preserve"> </w:t>
      </w:r>
      <w:r w:rsidR="00BB7CAB">
        <w:rPr>
          <w:rFonts w:ascii="Times New Roman" w:hAnsi="Times New Roman" w:cs="Times New Roman"/>
          <w:sz w:val="28"/>
          <w:szCs w:val="28"/>
        </w:rPr>
        <w:t>10</w:t>
      </w:r>
      <w:r w:rsidR="00A42D53">
        <w:rPr>
          <w:rFonts w:ascii="Times New Roman" w:hAnsi="Times New Roman" w:cs="Times New Roman"/>
          <w:sz w:val="28"/>
          <w:szCs w:val="28"/>
        </w:rPr>
        <w:t>0</w:t>
      </w:r>
      <w:r w:rsidRPr="00BA537F">
        <w:rPr>
          <w:rFonts w:ascii="Times New Roman" w:hAnsi="Times New Roman" w:cs="Times New Roman"/>
          <w:sz w:val="28"/>
          <w:szCs w:val="28"/>
        </w:rPr>
        <w:t xml:space="preserve">  %</w:t>
      </w:r>
    </w:p>
    <w:p w14:paraId="5E6AA76D" w14:textId="2E3816DB" w:rsidR="0058622A" w:rsidRPr="00CA31AE" w:rsidRDefault="0058622A" w:rsidP="002B6B30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37F">
        <w:rPr>
          <w:rFonts w:ascii="Times New Roman" w:hAnsi="Times New Roman" w:cs="Times New Roman"/>
          <w:sz w:val="28"/>
          <w:szCs w:val="28"/>
        </w:rPr>
        <w:t xml:space="preserve">Уровень эффективности реализации программы составляет </w:t>
      </w:r>
      <w:r w:rsidR="00BB7CAB">
        <w:rPr>
          <w:rFonts w:ascii="Times New Roman" w:hAnsi="Times New Roman" w:cs="Times New Roman"/>
          <w:sz w:val="28"/>
          <w:szCs w:val="28"/>
        </w:rPr>
        <w:t>8</w:t>
      </w:r>
      <w:r w:rsidR="00A42D53">
        <w:rPr>
          <w:rFonts w:ascii="Times New Roman" w:hAnsi="Times New Roman" w:cs="Times New Roman"/>
          <w:sz w:val="28"/>
          <w:szCs w:val="28"/>
        </w:rPr>
        <w:t>5</w:t>
      </w:r>
      <w:r w:rsidR="00BB7CAB">
        <w:rPr>
          <w:rFonts w:ascii="Times New Roman" w:hAnsi="Times New Roman" w:cs="Times New Roman"/>
          <w:sz w:val="28"/>
          <w:szCs w:val="28"/>
        </w:rPr>
        <w:t>,</w:t>
      </w:r>
      <w:r w:rsidR="00A42D53">
        <w:rPr>
          <w:rFonts w:ascii="Times New Roman" w:hAnsi="Times New Roman" w:cs="Times New Roman"/>
          <w:sz w:val="28"/>
          <w:szCs w:val="28"/>
        </w:rPr>
        <w:t>8</w:t>
      </w:r>
      <w:r w:rsidRPr="00BA537F">
        <w:rPr>
          <w:rFonts w:ascii="Times New Roman" w:hAnsi="Times New Roman" w:cs="Times New Roman"/>
          <w:sz w:val="28"/>
          <w:szCs w:val="28"/>
        </w:rPr>
        <w:t xml:space="preserve"> %</w:t>
      </w:r>
    </w:p>
    <w:p w14:paraId="505ADE02" w14:textId="77777777" w:rsidR="00D92EB4" w:rsidRPr="00D92EB4" w:rsidRDefault="00D92EB4" w:rsidP="00D92EB4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sectPr w:rsidR="00D92EB4" w:rsidRPr="00D92E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88E"/>
    <w:rsid w:val="00072D22"/>
    <w:rsid w:val="000A0F67"/>
    <w:rsid w:val="001D139E"/>
    <w:rsid w:val="001D7246"/>
    <w:rsid w:val="00270751"/>
    <w:rsid w:val="002A10C6"/>
    <w:rsid w:val="002B6B30"/>
    <w:rsid w:val="002D165F"/>
    <w:rsid w:val="003D0194"/>
    <w:rsid w:val="003E4A17"/>
    <w:rsid w:val="004A12D6"/>
    <w:rsid w:val="004B48F8"/>
    <w:rsid w:val="004D17A2"/>
    <w:rsid w:val="0058622A"/>
    <w:rsid w:val="005A35A2"/>
    <w:rsid w:val="005C12F7"/>
    <w:rsid w:val="00624273"/>
    <w:rsid w:val="006E390F"/>
    <w:rsid w:val="0071715E"/>
    <w:rsid w:val="007326A8"/>
    <w:rsid w:val="00735D32"/>
    <w:rsid w:val="00756CA2"/>
    <w:rsid w:val="007E0549"/>
    <w:rsid w:val="008A5CD6"/>
    <w:rsid w:val="008B3DE3"/>
    <w:rsid w:val="008C1EFC"/>
    <w:rsid w:val="008E2581"/>
    <w:rsid w:val="008E2FB9"/>
    <w:rsid w:val="009075C2"/>
    <w:rsid w:val="00A40B8E"/>
    <w:rsid w:val="00A42D53"/>
    <w:rsid w:val="00AB788E"/>
    <w:rsid w:val="00B84C11"/>
    <w:rsid w:val="00BA537F"/>
    <w:rsid w:val="00BB7CAB"/>
    <w:rsid w:val="00BC3C42"/>
    <w:rsid w:val="00CA31AE"/>
    <w:rsid w:val="00CA50F5"/>
    <w:rsid w:val="00CA5B62"/>
    <w:rsid w:val="00CB58D2"/>
    <w:rsid w:val="00D92EB4"/>
    <w:rsid w:val="00DB0C0E"/>
    <w:rsid w:val="00DD1CB0"/>
    <w:rsid w:val="00E41628"/>
    <w:rsid w:val="00F2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55BD7"/>
  <w15:docId w15:val="{63D6738A-51A3-4FB0-9044-3D4F41C4D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link w:val="a3"/>
    <w:uiPriority w:val="99"/>
    <w:locked/>
    <w:rsid w:val="00AB788E"/>
    <w:rPr>
      <w:rFonts w:ascii="Arial" w:hAnsi="Arial" w:cs="Arial"/>
      <w:sz w:val="21"/>
      <w:szCs w:val="21"/>
    </w:rPr>
  </w:style>
  <w:style w:type="paragraph" w:styleId="a3">
    <w:name w:val="Body Text"/>
    <w:basedOn w:val="a"/>
    <w:link w:val="1"/>
    <w:uiPriority w:val="99"/>
    <w:rsid w:val="00AB788E"/>
    <w:pPr>
      <w:spacing w:after="0" w:line="379" w:lineRule="exac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a4">
    <w:name w:val="Основной текст Знак"/>
    <w:basedOn w:val="a0"/>
    <w:uiPriority w:val="99"/>
    <w:semiHidden/>
    <w:rsid w:val="00AB788E"/>
  </w:style>
  <w:style w:type="paragraph" w:styleId="a5">
    <w:name w:val="Body Text Indent"/>
    <w:basedOn w:val="a"/>
    <w:link w:val="a6"/>
    <w:uiPriority w:val="99"/>
    <w:semiHidden/>
    <w:unhideWhenUsed/>
    <w:rsid w:val="00BA537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A537F"/>
  </w:style>
  <w:style w:type="paragraph" w:customStyle="1" w:styleId="a7">
    <w:name w:val="Нормальный (таблица)"/>
    <w:basedOn w:val="a"/>
    <w:next w:val="a"/>
    <w:rsid w:val="00BA537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8">
    <w:name w:val="Без интервала Знак"/>
    <w:link w:val="a9"/>
    <w:uiPriority w:val="99"/>
    <w:locked/>
    <w:rsid w:val="004A12D6"/>
  </w:style>
  <w:style w:type="paragraph" w:styleId="a9">
    <w:name w:val="No Spacing"/>
    <w:link w:val="a8"/>
    <w:uiPriority w:val="99"/>
    <w:qFormat/>
    <w:rsid w:val="004A12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5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Admin</cp:lastModifiedBy>
  <cp:revision>11</cp:revision>
  <cp:lastPrinted>2020-02-27T07:49:00Z</cp:lastPrinted>
  <dcterms:created xsi:type="dcterms:W3CDTF">2021-02-25T07:05:00Z</dcterms:created>
  <dcterms:modified xsi:type="dcterms:W3CDTF">2022-03-16T07:22:00Z</dcterms:modified>
</cp:coreProperties>
</file>