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402" w:rsidRPr="00D838D6" w:rsidRDefault="00630402" w:rsidP="009548EE">
      <w:pPr>
        <w:jc w:val="center"/>
      </w:pPr>
    </w:p>
    <w:p w:rsidR="00630402" w:rsidRPr="00D838D6" w:rsidRDefault="00630402" w:rsidP="009548EE">
      <w:pPr>
        <w:jc w:val="center"/>
      </w:pPr>
      <w:r w:rsidRPr="00D838D6">
        <w:t>Информационный бюллетень</w:t>
      </w:r>
    </w:p>
    <w:p w:rsidR="00630402" w:rsidRPr="00D838D6" w:rsidRDefault="00630402" w:rsidP="009548EE">
      <w:pPr>
        <w:jc w:val="center"/>
      </w:pPr>
      <w:proofErr w:type="spellStart"/>
      <w:r w:rsidRPr="00D838D6">
        <w:t>Сабанчеевского</w:t>
      </w:r>
      <w:proofErr w:type="spellEnd"/>
      <w:r w:rsidRPr="00D838D6">
        <w:t xml:space="preserve"> сельского поселения</w:t>
      </w:r>
    </w:p>
    <w:p w:rsidR="00630402" w:rsidRPr="00D838D6" w:rsidRDefault="00630402" w:rsidP="009548EE">
      <w:pPr>
        <w:jc w:val="center"/>
      </w:pPr>
      <w:proofErr w:type="spellStart"/>
      <w:r w:rsidRPr="00D838D6">
        <w:t>Атяшевского</w:t>
      </w:r>
      <w:proofErr w:type="spellEnd"/>
      <w:r w:rsidRPr="00D838D6">
        <w:t xml:space="preserve"> муниципального района</w:t>
      </w:r>
    </w:p>
    <w:p w:rsidR="00630402" w:rsidRPr="00D838D6" w:rsidRDefault="00630402" w:rsidP="004F1AD7">
      <w:pPr>
        <w:jc w:val="center"/>
      </w:pPr>
      <w:r w:rsidRPr="00D838D6">
        <w:t>Республики  Мордовия</w:t>
      </w:r>
    </w:p>
    <w:tbl>
      <w:tblPr>
        <w:tblpPr w:leftFromText="180" w:rightFromText="180" w:bottomFromText="200" w:vertAnchor="text" w:horzAnchor="margin" w:tblpX="-67" w:tblpY="228"/>
        <w:tblW w:w="9648" w:type="dxa"/>
        <w:tblBorders>
          <w:top w:val="thinThickThinSmallGap" w:sz="24" w:space="0" w:color="auto"/>
          <w:left w:val="thinThickThinSmallGap" w:sz="24" w:space="0" w:color="auto"/>
          <w:bottom w:val="thinThickThinSmallGap" w:sz="24" w:space="0" w:color="auto"/>
          <w:right w:val="thinThickThinSmallGap" w:sz="24" w:space="0" w:color="auto"/>
        </w:tblBorders>
        <w:tblLook w:val="01E0"/>
      </w:tblPr>
      <w:tblGrid>
        <w:gridCol w:w="9648"/>
      </w:tblGrid>
      <w:tr w:rsidR="00630402" w:rsidRPr="00D838D6" w:rsidTr="00CC1256">
        <w:trPr>
          <w:trHeight w:val="551"/>
        </w:trPr>
        <w:tc>
          <w:tcPr>
            <w:tcW w:w="9648" w:type="dxa"/>
            <w:tcBorders>
              <w:top w:val="thinThickThinSmallGap" w:sz="24" w:space="0" w:color="auto"/>
              <w:bottom w:val="thinThickThinSmallGap" w:sz="24" w:space="0" w:color="auto"/>
            </w:tcBorders>
          </w:tcPr>
          <w:p w:rsidR="00630402" w:rsidRPr="00D838D6" w:rsidRDefault="00630402" w:rsidP="00593FFF">
            <w:pPr>
              <w:widowControl w:val="0"/>
              <w:autoSpaceDE w:val="0"/>
              <w:autoSpaceDN w:val="0"/>
              <w:adjustRightInd w:val="0"/>
              <w:spacing w:line="276" w:lineRule="auto"/>
              <w:ind w:firstLine="360"/>
              <w:rPr>
                <w:b/>
                <w:lang w:eastAsia="en-US"/>
              </w:rPr>
            </w:pPr>
            <w:r w:rsidRPr="00D838D6">
              <w:rPr>
                <w:b/>
                <w:lang w:eastAsia="en-US"/>
              </w:rPr>
              <w:t xml:space="preserve">             </w:t>
            </w:r>
          </w:p>
          <w:p w:rsidR="00630402" w:rsidRPr="00D838D6" w:rsidRDefault="00630402" w:rsidP="005C1A68">
            <w:pPr>
              <w:widowControl w:val="0"/>
              <w:autoSpaceDE w:val="0"/>
              <w:autoSpaceDN w:val="0"/>
              <w:adjustRightInd w:val="0"/>
              <w:spacing w:line="276" w:lineRule="auto"/>
              <w:jc w:val="center"/>
              <w:rPr>
                <w:b/>
                <w:sz w:val="48"/>
                <w:szCs w:val="48"/>
                <w:lang w:eastAsia="en-US"/>
              </w:rPr>
            </w:pPr>
          </w:p>
          <w:p w:rsidR="00630402" w:rsidRPr="00D838D6" w:rsidRDefault="00630402" w:rsidP="00B30571">
            <w:pPr>
              <w:widowControl w:val="0"/>
              <w:autoSpaceDE w:val="0"/>
              <w:autoSpaceDN w:val="0"/>
              <w:adjustRightInd w:val="0"/>
              <w:spacing w:line="276" w:lineRule="auto"/>
              <w:jc w:val="center"/>
              <w:rPr>
                <w:b/>
                <w:sz w:val="48"/>
                <w:szCs w:val="48"/>
                <w:lang w:eastAsia="en-US"/>
              </w:rPr>
            </w:pPr>
            <w:r w:rsidRPr="00D838D6">
              <w:rPr>
                <w:b/>
                <w:sz w:val="48"/>
                <w:szCs w:val="48"/>
                <w:lang w:eastAsia="en-US"/>
              </w:rPr>
              <w:t>Информационный бюллетень</w:t>
            </w:r>
          </w:p>
          <w:p w:rsidR="00630402" w:rsidRPr="00D838D6" w:rsidRDefault="00630402" w:rsidP="00B30571">
            <w:pPr>
              <w:widowControl w:val="0"/>
              <w:autoSpaceDE w:val="0"/>
              <w:autoSpaceDN w:val="0"/>
              <w:adjustRightInd w:val="0"/>
              <w:spacing w:line="276" w:lineRule="auto"/>
              <w:jc w:val="center"/>
              <w:rPr>
                <w:b/>
                <w:sz w:val="48"/>
                <w:szCs w:val="48"/>
                <w:lang w:eastAsia="en-US"/>
              </w:rPr>
            </w:pPr>
          </w:p>
          <w:p w:rsidR="00630402" w:rsidRPr="00D838D6" w:rsidRDefault="00630402" w:rsidP="000C2619">
            <w:pPr>
              <w:widowControl w:val="0"/>
              <w:autoSpaceDE w:val="0"/>
              <w:autoSpaceDN w:val="0"/>
              <w:adjustRightInd w:val="0"/>
              <w:spacing w:line="276" w:lineRule="auto"/>
              <w:rPr>
                <w:b/>
                <w:lang w:eastAsia="en-US"/>
              </w:rPr>
            </w:pPr>
          </w:p>
        </w:tc>
      </w:tr>
    </w:tbl>
    <w:p w:rsidR="00B234DA" w:rsidRDefault="00B234DA" w:rsidP="0019397C">
      <w:pPr>
        <w:pStyle w:val="af"/>
        <w:ind w:left="0"/>
        <w:rPr>
          <w:rFonts w:ascii="Times New Roman" w:hAnsi="Times New Roman"/>
          <w:sz w:val="28"/>
          <w:szCs w:val="28"/>
        </w:rPr>
      </w:pPr>
    </w:p>
    <w:p w:rsidR="00736A75" w:rsidRPr="00FA69FD" w:rsidRDefault="00630402" w:rsidP="0019397C">
      <w:pPr>
        <w:pStyle w:val="af"/>
        <w:ind w:left="0"/>
        <w:rPr>
          <w:rFonts w:ascii="Times New Roman" w:hAnsi="Times New Roman"/>
          <w:b/>
          <w:sz w:val="24"/>
          <w:szCs w:val="24"/>
        </w:rPr>
      </w:pPr>
      <w:r w:rsidRPr="00FB6128">
        <w:rPr>
          <w:rFonts w:ascii="Times New Roman" w:hAnsi="Times New Roman"/>
          <w:sz w:val="28"/>
          <w:szCs w:val="28"/>
        </w:rPr>
        <w:t xml:space="preserve">от </w:t>
      </w:r>
      <w:r w:rsidR="004F735F" w:rsidRPr="00FB6128">
        <w:rPr>
          <w:rFonts w:ascii="Times New Roman" w:hAnsi="Times New Roman"/>
          <w:sz w:val="28"/>
          <w:szCs w:val="28"/>
        </w:rPr>
        <w:t xml:space="preserve"> </w:t>
      </w:r>
      <w:r w:rsidR="00BB7C96">
        <w:rPr>
          <w:rFonts w:ascii="Times New Roman" w:hAnsi="Times New Roman"/>
          <w:sz w:val="28"/>
          <w:szCs w:val="28"/>
        </w:rPr>
        <w:t xml:space="preserve">24 </w:t>
      </w:r>
      <w:r w:rsidR="009A26D6">
        <w:rPr>
          <w:rFonts w:ascii="Times New Roman" w:hAnsi="Times New Roman"/>
          <w:sz w:val="28"/>
          <w:szCs w:val="28"/>
        </w:rPr>
        <w:t xml:space="preserve"> мая </w:t>
      </w:r>
      <w:r w:rsidR="008608F4" w:rsidRPr="00FB6128">
        <w:rPr>
          <w:rFonts w:ascii="Times New Roman" w:hAnsi="Times New Roman"/>
          <w:sz w:val="28"/>
          <w:szCs w:val="28"/>
        </w:rPr>
        <w:t>2022</w:t>
      </w:r>
      <w:r w:rsidRPr="00FB6128">
        <w:rPr>
          <w:rFonts w:ascii="Times New Roman" w:hAnsi="Times New Roman"/>
          <w:sz w:val="28"/>
          <w:szCs w:val="28"/>
        </w:rPr>
        <w:t xml:space="preserve"> года                                                                           </w:t>
      </w:r>
      <w:r w:rsidR="00A42D7F" w:rsidRPr="00FB6128">
        <w:rPr>
          <w:rFonts w:ascii="Times New Roman" w:hAnsi="Times New Roman"/>
          <w:sz w:val="28"/>
          <w:szCs w:val="28"/>
        </w:rPr>
        <w:t xml:space="preserve">   </w:t>
      </w:r>
      <w:r w:rsidR="00FA69FD" w:rsidRPr="00FB6128">
        <w:rPr>
          <w:rFonts w:ascii="Times New Roman" w:hAnsi="Times New Roman"/>
          <w:sz w:val="28"/>
          <w:szCs w:val="28"/>
        </w:rPr>
        <w:t xml:space="preserve">    </w:t>
      </w:r>
      <w:r w:rsidR="009A26D6">
        <w:rPr>
          <w:rFonts w:ascii="Times New Roman" w:hAnsi="Times New Roman"/>
          <w:sz w:val="28"/>
          <w:szCs w:val="28"/>
        </w:rPr>
        <w:t xml:space="preserve"> </w:t>
      </w:r>
      <w:r w:rsidR="00FA69FD" w:rsidRPr="00FB6128">
        <w:rPr>
          <w:rFonts w:ascii="Times New Roman" w:hAnsi="Times New Roman"/>
          <w:sz w:val="28"/>
          <w:szCs w:val="28"/>
        </w:rPr>
        <w:t xml:space="preserve">  </w:t>
      </w:r>
      <w:r w:rsidR="00FB6128">
        <w:rPr>
          <w:rFonts w:ascii="Times New Roman" w:hAnsi="Times New Roman"/>
          <w:sz w:val="28"/>
          <w:szCs w:val="28"/>
        </w:rPr>
        <w:t xml:space="preserve"> </w:t>
      </w:r>
      <w:r w:rsidRPr="00FB6128">
        <w:rPr>
          <w:rFonts w:ascii="Times New Roman" w:hAnsi="Times New Roman"/>
          <w:sz w:val="28"/>
          <w:szCs w:val="28"/>
        </w:rPr>
        <w:t>№</w:t>
      </w:r>
      <w:r w:rsidR="00BB7C96">
        <w:rPr>
          <w:rFonts w:ascii="Times New Roman" w:hAnsi="Times New Roman"/>
          <w:sz w:val="24"/>
          <w:szCs w:val="24"/>
        </w:rPr>
        <w:t xml:space="preserve"> 16</w:t>
      </w:r>
      <w:r w:rsidRPr="00FA69FD">
        <w:rPr>
          <w:rFonts w:ascii="Times New Roman" w:hAnsi="Times New Roman"/>
          <w:sz w:val="24"/>
          <w:szCs w:val="24"/>
        </w:rPr>
        <w:t xml:space="preserve">                           </w:t>
      </w:r>
      <w:r w:rsidRPr="00FA69FD">
        <w:rPr>
          <w:rFonts w:ascii="Times New Roman" w:hAnsi="Times New Roman"/>
          <w:b/>
          <w:sz w:val="24"/>
          <w:szCs w:val="24"/>
        </w:rPr>
        <w:t xml:space="preserve">                                         </w:t>
      </w:r>
    </w:p>
    <w:p w:rsidR="00EB0EC8" w:rsidRDefault="00EB0EC8" w:rsidP="00EB0EC8">
      <w:pPr>
        <w:pStyle w:val="af1"/>
        <w:rPr>
          <w:szCs w:val="28"/>
        </w:rPr>
      </w:pPr>
    </w:p>
    <w:p w:rsidR="00EB0EC8" w:rsidRPr="00EB0EC8" w:rsidRDefault="00EB0EC8" w:rsidP="00EB0EC8">
      <w:pPr>
        <w:pStyle w:val="af1"/>
        <w:rPr>
          <w:rFonts w:ascii="Times New Roman" w:hAnsi="Times New Roman"/>
          <w:b w:val="0"/>
          <w:sz w:val="28"/>
          <w:szCs w:val="28"/>
        </w:rPr>
      </w:pPr>
      <w:r w:rsidRPr="00EB0EC8">
        <w:rPr>
          <w:rFonts w:ascii="Times New Roman" w:hAnsi="Times New Roman"/>
          <w:b w:val="0"/>
          <w:sz w:val="28"/>
          <w:szCs w:val="28"/>
        </w:rPr>
        <w:t>СОВЕТ ДЕПУТАТОВ САБАНЧЕЕВСКОГО СЕЛЬСКОГО ПОСЕЛЕНИЯ                       АТЯШЕВСКОГО  МУНИЦИПАЛЬНОГО РАЙОНА                            РЕСПУБЛИКИ МОРДОВИЯ</w:t>
      </w:r>
    </w:p>
    <w:p w:rsidR="00EB0EC8" w:rsidRDefault="00EB0EC8" w:rsidP="00EB0EC8">
      <w:pPr>
        <w:rPr>
          <w:sz w:val="28"/>
          <w:szCs w:val="28"/>
        </w:rPr>
      </w:pPr>
    </w:p>
    <w:p w:rsidR="00EB0EC8" w:rsidRDefault="00EB0EC8" w:rsidP="00EB0EC8">
      <w:pPr>
        <w:jc w:val="center"/>
        <w:rPr>
          <w:sz w:val="28"/>
          <w:szCs w:val="28"/>
        </w:rPr>
      </w:pPr>
      <w:r>
        <w:rPr>
          <w:sz w:val="28"/>
          <w:szCs w:val="28"/>
        </w:rPr>
        <w:t>РЕШЕНИЕ</w:t>
      </w:r>
    </w:p>
    <w:p w:rsidR="00EB0EC8" w:rsidRDefault="00EB0EC8" w:rsidP="00EB0EC8">
      <w:pPr>
        <w:ind w:firstLine="540"/>
        <w:rPr>
          <w:sz w:val="28"/>
          <w:szCs w:val="28"/>
        </w:rPr>
      </w:pPr>
    </w:p>
    <w:p w:rsidR="00EB0EC8" w:rsidRDefault="00EB0EC8" w:rsidP="00EB0EC8">
      <w:pPr>
        <w:pStyle w:val="p3"/>
        <w:tabs>
          <w:tab w:val="left" w:pos="450"/>
          <w:tab w:val="center" w:pos="5012"/>
        </w:tabs>
        <w:spacing w:before="0" w:beforeAutospacing="0" w:after="0" w:afterAutospacing="0"/>
        <w:ind w:hanging="180"/>
        <w:rPr>
          <w:sz w:val="28"/>
          <w:szCs w:val="28"/>
        </w:rPr>
      </w:pPr>
      <w:r>
        <w:rPr>
          <w:sz w:val="28"/>
          <w:szCs w:val="28"/>
        </w:rPr>
        <w:t>от 20 апреля 2022 года                                                                                    № 4</w:t>
      </w:r>
    </w:p>
    <w:p w:rsidR="00EB0EC8" w:rsidRDefault="00EB0EC8" w:rsidP="00EB0EC8">
      <w:pPr>
        <w:ind w:firstLine="540"/>
        <w:jc w:val="center"/>
        <w:rPr>
          <w:b/>
          <w:bCs/>
          <w:kern w:val="28"/>
          <w:sz w:val="28"/>
          <w:szCs w:val="28"/>
        </w:rPr>
      </w:pPr>
    </w:p>
    <w:p w:rsidR="00EB0EC8" w:rsidRDefault="00EB0EC8" w:rsidP="00EB0EC8">
      <w:pPr>
        <w:ind w:firstLine="540"/>
        <w:jc w:val="center"/>
        <w:rPr>
          <w:b/>
          <w:sz w:val="28"/>
          <w:szCs w:val="28"/>
        </w:rPr>
      </w:pPr>
      <w:r>
        <w:rPr>
          <w:b/>
          <w:bCs/>
          <w:kern w:val="28"/>
          <w:sz w:val="28"/>
          <w:szCs w:val="28"/>
        </w:rPr>
        <w:t>О ВНЕСЕНИИ ИЗМЕНЕНИЙ В УСТАВ САБАНЧЕЕВСКОГО СЕЛЬСКОГО ПОСЕЛЕНИЯ АТЯШЕВСКОГО МУНИЦИПАЛЬНОГО РАЙОНА РЕСПУБЛИКИ МОРДОВИЯ</w:t>
      </w:r>
    </w:p>
    <w:p w:rsidR="00EB0EC8" w:rsidRDefault="00EB0EC8" w:rsidP="00EB0EC8">
      <w:pPr>
        <w:ind w:firstLine="540"/>
        <w:rPr>
          <w:b/>
          <w:sz w:val="28"/>
          <w:szCs w:val="28"/>
        </w:rPr>
      </w:pPr>
    </w:p>
    <w:p w:rsidR="00EB0EC8" w:rsidRDefault="00EB0EC8" w:rsidP="00EB0EC8">
      <w:pPr>
        <w:autoSpaceDE w:val="0"/>
        <w:autoSpaceDN w:val="0"/>
        <w:adjustRightInd w:val="0"/>
        <w:ind w:firstLine="709"/>
        <w:outlineLvl w:val="1"/>
        <w:rPr>
          <w:sz w:val="28"/>
          <w:szCs w:val="28"/>
        </w:rPr>
      </w:pPr>
      <w:r>
        <w:rPr>
          <w:sz w:val="28"/>
          <w:szCs w:val="28"/>
        </w:rPr>
        <w:t xml:space="preserve">В целях приведения Устава </w:t>
      </w:r>
      <w:proofErr w:type="spellStart"/>
      <w:r>
        <w:rPr>
          <w:sz w:val="28"/>
          <w:szCs w:val="28"/>
        </w:rPr>
        <w:t>Сабанчеевского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sz w:val="28"/>
          <w:szCs w:val="28"/>
        </w:rPr>
        <w:t>Сабанчеевского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w:t>
      </w:r>
      <w:r>
        <w:rPr>
          <w:bCs/>
          <w:sz w:val="28"/>
          <w:szCs w:val="28"/>
        </w:rPr>
        <w:t xml:space="preserve"> решил</w:t>
      </w:r>
      <w:r>
        <w:rPr>
          <w:sz w:val="28"/>
          <w:szCs w:val="28"/>
        </w:rPr>
        <w:t>:</w:t>
      </w:r>
    </w:p>
    <w:p w:rsidR="00EB0EC8" w:rsidRDefault="00EB0EC8" w:rsidP="00EB0EC8">
      <w:pPr>
        <w:autoSpaceDE w:val="0"/>
        <w:autoSpaceDN w:val="0"/>
        <w:adjustRightInd w:val="0"/>
        <w:ind w:firstLine="709"/>
        <w:outlineLvl w:val="1"/>
        <w:rPr>
          <w:sz w:val="28"/>
          <w:szCs w:val="28"/>
        </w:rPr>
      </w:pPr>
    </w:p>
    <w:p w:rsidR="00EB0EC8" w:rsidRDefault="00EB0EC8" w:rsidP="00EB0EC8">
      <w:pPr>
        <w:pStyle w:val="caption"/>
        <w:spacing w:before="0" w:beforeAutospacing="0" w:after="0" w:afterAutospacing="0"/>
        <w:ind w:firstLine="567"/>
        <w:jc w:val="both"/>
        <w:rPr>
          <w:sz w:val="28"/>
          <w:szCs w:val="28"/>
        </w:rPr>
      </w:pPr>
      <w:r>
        <w:rPr>
          <w:sz w:val="28"/>
          <w:szCs w:val="28"/>
        </w:rPr>
        <w:t xml:space="preserve">1. Внести в Устав </w:t>
      </w:r>
      <w:proofErr w:type="spellStart"/>
      <w:r>
        <w:rPr>
          <w:sz w:val="28"/>
          <w:szCs w:val="28"/>
        </w:rPr>
        <w:t>Сабанчеевского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Сабанчеевского</w:t>
      </w:r>
      <w:proofErr w:type="spellEnd"/>
      <w:r>
        <w:rPr>
          <w:sz w:val="28"/>
          <w:szCs w:val="28"/>
        </w:rPr>
        <w:t xml:space="preserve"> сельского поселения </w:t>
      </w:r>
      <w:proofErr w:type="spellStart"/>
      <w:r>
        <w:rPr>
          <w:sz w:val="28"/>
          <w:szCs w:val="28"/>
        </w:rPr>
        <w:t>Атяшевского</w:t>
      </w:r>
      <w:proofErr w:type="spellEnd"/>
      <w:r>
        <w:rPr>
          <w:sz w:val="28"/>
          <w:szCs w:val="28"/>
        </w:rPr>
        <w:t xml:space="preserve"> муниципального района Республики Мордовия от 28 октября 2019 г. № 16 (с изменениями от 29 апреля 2021 г. № 7), следующие изменения: </w:t>
      </w:r>
    </w:p>
    <w:p w:rsidR="00EB0EC8" w:rsidRDefault="00EB0EC8" w:rsidP="00EB0EC8">
      <w:pPr>
        <w:pStyle w:val="af"/>
        <w:ind w:firstLine="709"/>
        <w:outlineLvl w:val="1"/>
        <w:rPr>
          <w:rFonts w:ascii="Times New Roman" w:hAnsi="Times New Roman"/>
          <w:bCs/>
          <w:sz w:val="28"/>
          <w:szCs w:val="28"/>
        </w:rPr>
      </w:pPr>
      <w:r>
        <w:rPr>
          <w:rFonts w:ascii="Times New Roman" w:hAnsi="Times New Roman"/>
          <w:bCs/>
          <w:sz w:val="28"/>
          <w:szCs w:val="28"/>
        </w:rPr>
        <w:t xml:space="preserve">1) пункт 13 части 1 статьи 6 изложить в следующей редакции: </w:t>
      </w:r>
    </w:p>
    <w:p w:rsidR="00EB0EC8" w:rsidRDefault="00EB0EC8" w:rsidP="00EB0EC8">
      <w:pPr>
        <w:pStyle w:val="af"/>
        <w:ind w:firstLine="709"/>
        <w:outlineLvl w:val="1"/>
        <w:rPr>
          <w:rFonts w:ascii="Times New Roman" w:hAnsi="Times New Roman"/>
          <w:bCs/>
          <w:sz w:val="28"/>
          <w:szCs w:val="28"/>
        </w:rPr>
      </w:pPr>
      <w:r>
        <w:rPr>
          <w:rFonts w:ascii="Times New Roman" w:hAnsi="Times New Roman"/>
          <w:bCs/>
          <w:sz w:val="28"/>
          <w:szCs w:val="28"/>
        </w:rPr>
        <w:t>«13)</w:t>
      </w:r>
      <w:r>
        <w:rPr>
          <w:rFonts w:ascii="Times New Roman" w:hAnsi="Times New Roman"/>
          <w:sz w:val="28"/>
          <w:szCs w:val="28"/>
        </w:rPr>
        <w:t xml:space="preserve"> утверждение правил благоустройства территории </w:t>
      </w:r>
      <w:proofErr w:type="spellStart"/>
      <w:r>
        <w:rPr>
          <w:rFonts w:ascii="Times New Roman" w:hAnsi="Times New Roman"/>
          <w:sz w:val="28"/>
          <w:szCs w:val="28"/>
          <w:shd w:val="clear" w:color="auto" w:fill="FFFFFF"/>
        </w:rPr>
        <w:t>Сабанчеевского</w:t>
      </w:r>
      <w:proofErr w:type="spellEnd"/>
      <w:r>
        <w:rPr>
          <w:rFonts w:ascii="Times New Roman" w:hAnsi="Times New Roman"/>
          <w:sz w:val="28"/>
          <w:szCs w:val="28"/>
          <w:shd w:val="clear" w:color="auto" w:fill="FFFFFF"/>
        </w:rPr>
        <w:t xml:space="preserve"> </w:t>
      </w:r>
      <w:r>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rFonts w:ascii="Times New Roman" w:hAnsi="Times New Roman"/>
          <w:sz w:val="28"/>
          <w:szCs w:val="28"/>
          <w:shd w:val="clear" w:color="auto" w:fill="FFFFFF"/>
        </w:rPr>
        <w:t>Сабанчеевского</w:t>
      </w:r>
      <w:proofErr w:type="spellEnd"/>
      <w:r>
        <w:rPr>
          <w:rFonts w:ascii="Times New Roman" w:hAnsi="Times New Roman"/>
          <w:sz w:val="28"/>
          <w:szCs w:val="28"/>
          <w:shd w:val="clear" w:color="auto" w:fill="FFFFFF"/>
        </w:rPr>
        <w:t xml:space="preserve"> </w:t>
      </w:r>
      <w:r>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rFonts w:ascii="Times New Roman" w:hAnsi="Times New Roman"/>
          <w:sz w:val="28"/>
          <w:szCs w:val="28"/>
          <w:shd w:val="clear" w:color="auto" w:fill="FFFFFF"/>
        </w:rPr>
        <w:t>Сабанчеевского</w:t>
      </w:r>
      <w:proofErr w:type="spellEnd"/>
      <w:r>
        <w:rPr>
          <w:rFonts w:ascii="Times New Roman" w:hAnsi="Times New Roman"/>
          <w:sz w:val="28"/>
          <w:szCs w:val="28"/>
          <w:shd w:val="clear" w:color="auto" w:fill="FFFFFF"/>
        </w:rPr>
        <w:t xml:space="preserve"> сельского </w:t>
      </w:r>
      <w:r>
        <w:rPr>
          <w:rFonts w:ascii="Times New Roman" w:hAnsi="Times New Roman"/>
          <w:sz w:val="28"/>
          <w:szCs w:val="28"/>
        </w:rPr>
        <w:t>поселения в соответствии с указанными правилами</w:t>
      </w:r>
      <w:proofErr w:type="gramStart"/>
      <w:r>
        <w:rPr>
          <w:rFonts w:ascii="Times New Roman" w:hAnsi="Times New Roman"/>
          <w:bCs/>
          <w:sz w:val="28"/>
          <w:szCs w:val="28"/>
        </w:rPr>
        <w:t>;»</w:t>
      </w:r>
      <w:proofErr w:type="gramEnd"/>
      <w:r>
        <w:rPr>
          <w:rFonts w:ascii="Times New Roman" w:hAnsi="Times New Roman"/>
          <w:bCs/>
          <w:sz w:val="28"/>
          <w:szCs w:val="28"/>
        </w:rPr>
        <w:t xml:space="preserve">; </w:t>
      </w:r>
    </w:p>
    <w:p w:rsidR="00EB0EC8" w:rsidRDefault="00EB0EC8" w:rsidP="00EB0EC8">
      <w:pPr>
        <w:autoSpaceDE w:val="0"/>
        <w:autoSpaceDN w:val="0"/>
        <w:adjustRightInd w:val="0"/>
        <w:ind w:firstLine="709"/>
        <w:rPr>
          <w:sz w:val="28"/>
          <w:szCs w:val="28"/>
        </w:rPr>
      </w:pPr>
      <w:r>
        <w:rPr>
          <w:sz w:val="28"/>
          <w:szCs w:val="28"/>
        </w:rPr>
        <w:lastRenderedPageBreak/>
        <w:t>2)  в статье 8:</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часть 2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«2. Организация и осуществление видов муниципального контроля регулируются Федеральным </w:t>
      </w:r>
      <w:hyperlink r:id="rId8" w:history="1">
        <w:r w:rsidRPr="00EB0EC8">
          <w:rPr>
            <w:rStyle w:val="a8"/>
            <w:rFonts w:ascii="Times New Roman" w:hAnsi="Times New Roman"/>
            <w:b w:val="0"/>
            <w:color w:val="auto"/>
            <w:sz w:val="28"/>
            <w:szCs w:val="28"/>
            <w:u w:val="none"/>
          </w:rPr>
          <w:t>законом</w:t>
        </w:r>
      </w:hyperlink>
      <w:r w:rsidRPr="00EB0EC8">
        <w:rPr>
          <w:rFonts w:ascii="Times New Roman" w:hAnsi="Times New Roman"/>
          <w:b w:val="0"/>
          <w:sz w:val="28"/>
          <w:szCs w:val="28"/>
        </w:rPr>
        <w:t xml:space="preserve"> от 31 июля 2020 года № 248-ФЗ «О государственном контроле (надзоре) и муниципальном контроле в Российской Федерации»</w:t>
      </w:r>
      <w:proofErr w:type="gramStart"/>
      <w:r w:rsidRPr="00EB0EC8">
        <w:rPr>
          <w:rFonts w:ascii="Times New Roman" w:hAnsi="Times New Roman"/>
          <w:b w:val="0"/>
          <w:sz w:val="28"/>
          <w:szCs w:val="28"/>
        </w:rPr>
        <w:t>.»</w:t>
      </w:r>
      <w:proofErr w:type="gramEnd"/>
      <w:r w:rsidRPr="00EB0EC8">
        <w:rPr>
          <w:rFonts w:ascii="Times New Roman" w:hAnsi="Times New Roman"/>
          <w:b w:val="0"/>
          <w:sz w:val="28"/>
          <w:szCs w:val="28"/>
        </w:rPr>
        <w:t>;</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дополнить частью 3 следующего содержания: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«3. В </w:t>
      </w:r>
      <w:r w:rsidRPr="00EB0EC8">
        <w:rPr>
          <w:rFonts w:ascii="Times New Roman" w:hAnsi="Times New Roman"/>
          <w:b w:val="0"/>
          <w:bCs/>
          <w:sz w:val="28"/>
          <w:szCs w:val="28"/>
        </w:rPr>
        <w:t xml:space="preserve">соответствии с частью 9 статьи 1 Федерального закона </w:t>
      </w:r>
      <w:r w:rsidRPr="00EB0EC8">
        <w:rPr>
          <w:rFonts w:ascii="Times New Roman" w:hAnsi="Times New Roman"/>
          <w:b w:val="0"/>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объектов соответствующего вида контроля</w:t>
      </w:r>
      <w:proofErr w:type="gramStart"/>
      <w:r w:rsidRPr="00EB0EC8">
        <w:rPr>
          <w:rFonts w:ascii="Times New Roman" w:hAnsi="Times New Roman"/>
          <w:b w:val="0"/>
          <w:sz w:val="28"/>
          <w:szCs w:val="28"/>
        </w:rPr>
        <w:t xml:space="preserve">.»;  </w:t>
      </w:r>
      <w:proofErr w:type="gramEnd"/>
    </w:p>
    <w:p w:rsidR="00EB0EC8" w:rsidRDefault="00EB0EC8" w:rsidP="00EB0EC8">
      <w:pPr>
        <w:tabs>
          <w:tab w:val="left" w:pos="1134"/>
        </w:tabs>
        <w:ind w:firstLine="709"/>
        <w:rPr>
          <w:sz w:val="28"/>
          <w:szCs w:val="28"/>
        </w:rPr>
      </w:pPr>
      <w:r>
        <w:rPr>
          <w:sz w:val="28"/>
          <w:szCs w:val="28"/>
        </w:rPr>
        <w:t>3) в статье 17:</w:t>
      </w:r>
    </w:p>
    <w:p w:rsidR="00EB0EC8" w:rsidRDefault="00EB0EC8" w:rsidP="00EB0EC8">
      <w:pPr>
        <w:tabs>
          <w:tab w:val="left" w:pos="1134"/>
        </w:tabs>
        <w:ind w:firstLine="709"/>
        <w:rPr>
          <w:sz w:val="28"/>
          <w:szCs w:val="28"/>
        </w:rPr>
      </w:pPr>
      <w:r>
        <w:rPr>
          <w:sz w:val="28"/>
          <w:szCs w:val="28"/>
        </w:rPr>
        <w:t>часть 4 изложить в следующей редакции:</w:t>
      </w:r>
    </w:p>
    <w:p w:rsidR="00EB0EC8" w:rsidRDefault="00EB0EC8" w:rsidP="00EB0EC8">
      <w:pPr>
        <w:tabs>
          <w:tab w:val="left" w:pos="1134"/>
        </w:tabs>
        <w:ind w:firstLine="709"/>
        <w:rPr>
          <w:sz w:val="28"/>
          <w:szCs w:val="28"/>
        </w:rPr>
      </w:pPr>
      <w:r>
        <w:rPr>
          <w:sz w:val="28"/>
          <w:szCs w:val="28"/>
        </w:rPr>
        <w:t xml:space="preserve">«4. </w:t>
      </w:r>
      <w:bookmarkStart w:id="0" w:name="Par0"/>
      <w:bookmarkEnd w:id="0"/>
      <w:proofErr w:type="gramStart"/>
      <w:r>
        <w:rPr>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sz w:val="28"/>
          <w:szCs w:val="28"/>
        </w:rPr>
        <w:t>Сабанчеевского</w:t>
      </w:r>
      <w:proofErr w:type="spellEnd"/>
      <w:r>
        <w:rPr>
          <w:sz w:val="28"/>
          <w:szCs w:val="28"/>
        </w:rPr>
        <w:t xml:space="preserve"> сельского поселения и должен предусматривать заблаговременное оповещение жителей </w:t>
      </w:r>
      <w:proofErr w:type="spellStart"/>
      <w:r>
        <w:rPr>
          <w:sz w:val="28"/>
          <w:szCs w:val="28"/>
        </w:rPr>
        <w:t>Сабанчеевского</w:t>
      </w:r>
      <w:proofErr w:type="spellEnd"/>
      <w:r>
        <w:rPr>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Pr>
          <w:sz w:val="28"/>
          <w:szCs w:val="28"/>
        </w:rPr>
        <w:t xml:space="preserve"> </w:t>
      </w:r>
      <w:proofErr w:type="gramStart"/>
      <w:r>
        <w:rPr>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sz w:val="28"/>
          <w:szCs w:val="28"/>
        </w:rPr>
        <w:t>Сабанчеевского</w:t>
      </w:r>
      <w:proofErr w:type="spellEnd"/>
      <w:r>
        <w:rPr>
          <w:sz w:val="28"/>
          <w:szCs w:val="28"/>
        </w:rPr>
        <w:t xml:space="preserve">  сельского поселения с учетом положений Федерального </w:t>
      </w:r>
      <w:hyperlink r:id="rId9" w:history="1">
        <w:r w:rsidRPr="00EB0EC8">
          <w:rPr>
            <w:rStyle w:val="a8"/>
            <w:color w:val="auto"/>
            <w:sz w:val="28"/>
            <w:szCs w:val="28"/>
            <w:u w:val="none"/>
          </w:rPr>
          <w:t>закона</w:t>
        </w:r>
      </w:hyperlink>
      <w:r>
        <w:rPr>
          <w:sz w:val="28"/>
          <w:szCs w:val="28"/>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sz w:val="28"/>
          <w:szCs w:val="28"/>
        </w:rPr>
        <w:t>Сабанчеевского</w:t>
      </w:r>
      <w:proofErr w:type="spellEnd"/>
      <w:r>
        <w:rPr>
          <w:sz w:val="28"/>
          <w:szCs w:val="28"/>
        </w:rPr>
        <w:t xml:space="preserve"> сельского поселения</w:t>
      </w:r>
      <w:proofErr w:type="gramEnd"/>
      <w:r>
        <w:rPr>
          <w:sz w:val="28"/>
          <w:szCs w:val="28"/>
        </w:rPr>
        <w:t xml:space="preserve"> </w:t>
      </w:r>
      <w:proofErr w:type="gramStart"/>
      <w:r>
        <w:rPr>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sz w:val="28"/>
          <w:szCs w:val="28"/>
        </w:rPr>
        <w:t>Сабанчеевского</w:t>
      </w:r>
      <w:proofErr w:type="spellEnd"/>
      <w:r>
        <w:rPr>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EB0EC8" w:rsidRDefault="00EB0EC8" w:rsidP="00EB0EC8">
      <w:pPr>
        <w:tabs>
          <w:tab w:val="left" w:pos="1134"/>
        </w:tabs>
        <w:ind w:firstLine="709"/>
        <w:rPr>
          <w:sz w:val="28"/>
          <w:szCs w:val="28"/>
        </w:rPr>
      </w:pPr>
      <w:proofErr w:type="gramStart"/>
      <w:r>
        <w:rPr>
          <w:sz w:val="28"/>
          <w:szCs w:val="28"/>
        </w:rPr>
        <w:t xml:space="preserve">Настоящим Уставом и (или) нормативными правовыми актами Совета депутатов </w:t>
      </w:r>
      <w:proofErr w:type="spellStart"/>
      <w:r>
        <w:rPr>
          <w:sz w:val="28"/>
          <w:szCs w:val="28"/>
        </w:rPr>
        <w:t>Сабанчеевского</w:t>
      </w:r>
      <w:proofErr w:type="spellEnd"/>
      <w:r>
        <w:rPr>
          <w:sz w:val="28"/>
          <w:szCs w:val="28"/>
        </w:rPr>
        <w:t xml:space="preserve"> сельского поселения может быть установлено, что для размещения материалов и информации, указанных в </w:t>
      </w:r>
      <w:hyperlink r:id="rId10" w:anchor="Par0" w:history="1">
        <w:r w:rsidRPr="00EB0EC8">
          <w:rPr>
            <w:rStyle w:val="a8"/>
            <w:color w:val="auto"/>
            <w:sz w:val="28"/>
            <w:szCs w:val="28"/>
            <w:u w:val="none"/>
          </w:rPr>
          <w:t>абзаце первом</w:t>
        </w:r>
      </w:hyperlink>
      <w:r>
        <w:rPr>
          <w:sz w:val="28"/>
          <w:szCs w:val="28"/>
        </w:rPr>
        <w:t xml:space="preserve"> настоящей части, обеспечения возможности представления жителями </w:t>
      </w:r>
      <w:proofErr w:type="spellStart"/>
      <w:r>
        <w:rPr>
          <w:sz w:val="28"/>
          <w:szCs w:val="28"/>
        </w:rPr>
        <w:t>Сабанчеевского</w:t>
      </w:r>
      <w:proofErr w:type="spellEnd"/>
      <w:r>
        <w:rPr>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sz w:val="28"/>
          <w:szCs w:val="28"/>
        </w:rPr>
        <w:t>Сабанчеевского</w:t>
      </w:r>
      <w:proofErr w:type="spellEnd"/>
      <w:r>
        <w:rPr>
          <w:sz w:val="28"/>
          <w:szCs w:val="28"/>
        </w:rPr>
        <w:t xml:space="preserve"> сельского поселения в публичных слушаниях с соблюдением требований об обязательном использовании</w:t>
      </w:r>
      <w:proofErr w:type="gramEnd"/>
      <w:r>
        <w:rPr>
          <w:sz w:val="28"/>
          <w:szCs w:val="28"/>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Pr>
          <w:sz w:val="28"/>
          <w:szCs w:val="28"/>
        </w:rPr>
        <w:t xml:space="preserve">.»; </w:t>
      </w:r>
      <w:proofErr w:type="gramEnd"/>
    </w:p>
    <w:p w:rsidR="00EB0EC8" w:rsidRDefault="00EB0EC8" w:rsidP="00EB0EC8">
      <w:pPr>
        <w:tabs>
          <w:tab w:val="left" w:pos="1134"/>
        </w:tabs>
        <w:ind w:firstLine="709"/>
        <w:rPr>
          <w:sz w:val="28"/>
          <w:szCs w:val="28"/>
        </w:rPr>
      </w:pPr>
      <w:r>
        <w:rPr>
          <w:sz w:val="28"/>
          <w:szCs w:val="28"/>
        </w:rPr>
        <w:lastRenderedPageBreak/>
        <w:t xml:space="preserve"> часть 5 изложить в следующей редакции: </w:t>
      </w:r>
    </w:p>
    <w:p w:rsidR="00EB0EC8" w:rsidRDefault="00EB0EC8" w:rsidP="00EB0EC8">
      <w:pPr>
        <w:tabs>
          <w:tab w:val="left" w:pos="1134"/>
        </w:tabs>
        <w:rPr>
          <w:sz w:val="28"/>
          <w:szCs w:val="28"/>
        </w:rPr>
      </w:pPr>
      <w:r>
        <w:rPr>
          <w:sz w:val="28"/>
          <w:szCs w:val="28"/>
        </w:rPr>
        <w:t xml:space="preserve">«5. По проектам правил благоустройства территории </w:t>
      </w:r>
      <w:proofErr w:type="spellStart"/>
      <w:r>
        <w:rPr>
          <w:sz w:val="28"/>
          <w:szCs w:val="28"/>
        </w:rPr>
        <w:t>Сабанчеевского</w:t>
      </w:r>
      <w:proofErr w:type="spellEnd"/>
      <w:r>
        <w:rPr>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Pr>
          <w:sz w:val="28"/>
          <w:szCs w:val="28"/>
        </w:rPr>
        <w:t>Сабанчеевского</w:t>
      </w:r>
      <w:proofErr w:type="spellEnd"/>
      <w:r>
        <w:rPr>
          <w:sz w:val="28"/>
          <w:szCs w:val="28"/>
        </w:rPr>
        <w:t xml:space="preserve"> сельского поселения, проводятся публичные слушания или общественные обсуждения в соответствии с </w:t>
      </w:r>
      <w:hyperlink r:id="rId11" w:history="1">
        <w:r w:rsidRPr="00EB0EC8">
          <w:rPr>
            <w:rStyle w:val="a8"/>
            <w:color w:val="auto"/>
            <w:sz w:val="28"/>
            <w:szCs w:val="28"/>
            <w:u w:val="none"/>
          </w:rPr>
          <w:t>законодательством</w:t>
        </w:r>
      </w:hyperlink>
      <w:r>
        <w:rPr>
          <w:sz w:val="28"/>
          <w:szCs w:val="28"/>
        </w:rPr>
        <w:t xml:space="preserve"> о градостроительной деятельности</w:t>
      </w:r>
      <w:proofErr w:type="gramStart"/>
      <w:r>
        <w:rPr>
          <w:sz w:val="28"/>
          <w:szCs w:val="28"/>
        </w:rPr>
        <w:t>.»;</w:t>
      </w:r>
    </w:p>
    <w:p w:rsidR="00EB0EC8" w:rsidRDefault="00EB0EC8" w:rsidP="00EB0EC8">
      <w:pPr>
        <w:tabs>
          <w:tab w:val="left" w:pos="1134"/>
        </w:tabs>
        <w:ind w:firstLine="709"/>
        <w:rPr>
          <w:b/>
          <w:sz w:val="28"/>
          <w:szCs w:val="28"/>
        </w:rPr>
      </w:pPr>
      <w:proofErr w:type="gramEnd"/>
      <w:r>
        <w:rPr>
          <w:sz w:val="28"/>
          <w:szCs w:val="28"/>
        </w:rPr>
        <w:t>4) в статье 28:</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часть 3 дополнить абзацами следующего содержания:</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«Депутату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Депутату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EB0EC8">
        <w:rPr>
          <w:rFonts w:ascii="Times New Roman" w:hAnsi="Times New Roman"/>
          <w:b w:val="0"/>
          <w:sz w:val="28"/>
          <w:szCs w:val="28"/>
        </w:rPr>
        <w:t>.»;</w:t>
      </w:r>
      <w:proofErr w:type="gramEnd"/>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часть 5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«5. Депутаты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roofErr w:type="gramStart"/>
      <w:r w:rsidRPr="00EB0EC8">
        <w:rPr>
          <w:rFonts w:ascii="Times New Roman" w:hAnsi="Times New Roman"/>
          <w:b w:val="0"/>
          <w:sz w:val="28"/>
          <w:szCs w:val="28"/>
        </w:rPr>
        <w:t>.»;</w:t>
      </w:r>
    </w:p>
    <w:p w:rsidR="00EB0EC8" w:rsidRPr="00EB0EC8" w:rsidRDefault="00EB0EC8" w:rsidP="00EB0EC8">
      <w:pPr>
        <w:pStyle w:val="a6"/>
        <w:ind w:firstLine="709"/>
        <w:rPr>
          <w:rFonts w:ascii="Times New Roman" w:hAnsi="Times New Roman"/>
          <w:b w:val="0"/>
          <w:sz w:val="28"/>
          <w:szCs w:val="28"/>
        </w:rPr>
      </w:pPr>
      <w:proofErr w:type="gramEnd"/>
      <w:r w:rsidRPr="00EB0EC8">
        <w:rPr>
          <w:rFonts w:ascii="Times New Roman" w:hAnsi="Times New Roman"/>
          <w:b w:val="0"/>
          <w:sz w:val="28"/>
          <w:szCs w:val="28"/>
        </w:rPr>
        <w:t xml:space="preserve">часть 6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«6. Осуществляющий свои полномочия на постоянной основе депутат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не вправе: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1) заниматься предпринимательской деятельностью лично или через доверенных лиц;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2) участвовать в управлении коммерческой или некоммерческой организацией, за исключением следующих случаев: </w:t>
      </w:r>
    </w:p>
    <w:p w:rsidR="00EB0EC8" w:rsidRPr="00EB0EC8" w:rsidRDefault="00EB0EC8" w:rsidP="00EB0EC8">
      <w:pPr>
        <w:pStyle w:val="a6"/>
        <w:ind w:firstLine="709"/>
        <w:rPr>
          <w:rFonts w:ascii="Times New Roman" w:hAnsi="Times New Roman"/>
          <w:b w:val="0"/>
          <w:sz w:val="28"/>
          <w:szCs w:val="28"/>
        </w:rPr>
      </w:pPr>
      <w:proofErr w:type="gramStart"/>
      <w:r w:rsidRPr="00EB0EC8">
        <w:rPr>
          <w:rFonts w:ascii="Times New Roman" w:hAnsi="Times New Roman"/>
          <w:b w:val="0"/>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EB0EC8" w:rsidRPr="00EB0EC8" w:rsidRDefault="00EB0EC8" w:rsidP="00EB0EC8">
      <w:pPr>
        <w:pStyle w:val="a6"/>
        <w:ind w:firstLine="709"/>
        <w:rPr>
          <w:rFonts w:ascii="Times New Roman" w:hAnsi="Times New Roman"/>
          <w:b w:val="0"/>
          <w:sz w:val="28"/>
          <w:szCs w:val="28"/>
        </w:rPr>
      </w:pPr>
      <w:proofErr w:type="gramStart"/>
      <w:r w:rsidRPr="00EB0EC8">
        <w:rPr>
          <w:rFonts w:ascii="Times New Roman" w:hAnsi="Times New Roman"/>
          <w:b w:val="0"/>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EB0EC8">
        <w:rPr>
          <w:rFonts w:ascii="Times New Roman" w:hAnsi="Times New Roman"/>
          <w:b w:val="0"/>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w:t>
      </w:r>
      <w:r w:rsidRPr="00EB0EC8">
        <w:rPr>
          <w:rFonts w:ascii="Times New Roman" w:hAnsi="Times New Roman"/>
          <w:b w:val="0"/>
          <w:sz w:val="28"/>
          <w:szCs w:val="28"/>
        </w:rPr>
        <w:lastRenderedPageBreak/>
        <w:t xml:space="preserve">Федерации, иных объединениях муниципальных образований, а также в их органах управления;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EB0EC8" w:rsidRPr="00EB0EC8" w:rsidRDefault="00EB0EC8" w:rsidP="00EB0EC8">
      <w:pPr>
        <w:pStyle w:val="a6"/>
        <w:ind w:firstLine="709"/>
        <w:rPr>
          <w:rFonts w:ascii="Times New Roman" w:hAnsi="Times New Roman"/>
          <w:b w:val="0"/>
          <w:sz w:val="28"/>
          <w:szCs w:val="28"/>
        </w:rPr>
      </w:pPr>
      <w:proofErr w:type="spellStart"/>
      <w:r w:rsidRPr="00EB0EC8">
        <w:rPr>
          <w:rFonts w:ascii="Times New Roman" w:hAnsi="Times New Roman"/>
          <w:b w:val="0"/>
          <w:sz w:val="28"/>
          <w:szCs w:val="28"/>
        </w:rPr>
        <w:t>д</w:t>
      </w:r>
      <w:proofErr w:type="spellEnd"/>
      <w:r w:rsidRPr="00EB0EC8">
        <w:rPr>
          <w:rFonts w:ascii="Times New Roman" w:hAnsi="Times New Roman"/>
          <w:b w:val="0"/>
          <w:sz w:val="28"/>
          <w:szCs w:val="28"/>
        </w:rPr>
        <w:t xml:space="preserve">) иные случаи, предусмотренные федеральными законами;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B0EC8" w:rsidRDefault="00EB0EC8" w:rsidP="00EB0EC8">
      <w:pPr>
        <w:tabs>
          <w:tab w:val="left" w:pos="1134"/>
        </w:tabs>
        <w:ind w:firstLine="709"/>
        <w:rPr>
          <w:sz w:val="28"/>
          <w:szCs w:val="28"/>
        </w:rPr>
      </w:pPr>
      <w:proofErr w:type="gramStart"/>
      <w:r>
        <w:rPr>
          <w:sz w:val="28"/>
          <w:szCs w:val="28"/>
        </w:rPr>
        <w:t>5)</w:t>
      </w:r>
      <w:r>
        <w:rPr>
          <w:b/>
          <w:sz w:val="28"/>
          <w:szCs w:val="28"/>
        </w:rPr>
        <w:t xml:space="preserve"> </w:t>
      </w:r>
      <w:r>
        <w:rPr>
          <w:sz w:val="28"/>
          <w:szCs w:val="28"/>
        </w:rPr>
        <w:t>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r>
        <w:rPr>
          <w:sz w:val="28"/>
          <w:szCs w:val="28"/>
        </w:rPr>
        <w:t xml:space="preserve">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Pr>
          <w:sz w:val="28"/>
          <w:szCs w:val="28"/>
        </w:rPr>
        <w:t>;»</w:t>
      </w:r>
      <w:proofErr w:type="gramEnd"/>
      <w:r>
        <w:rPr>
          <w:sz w:val="28"/>
          <w:szCs w:val="28"/>
        </w:rPr>
        <w:t xml:space="preserve">;                    </w:t>
      </w:r>
    </w:p>
    <w:p w:rsidR="00EB0EC8" w:rsidRDefault="00EB0EC8" w:rsidP="00EB0EC8">
      <w:pPr>
        <w:autoSpaceDE w:val="0"/>
        <w:autoSpaceDN w:val="0"/>
        <w:adjustRightInd w:val="0"/>
        <w:ind w:firstLine="709"/>
        <w:rPr>
          <w:bCs/>
          <w:sz w:val="28"/>
          <w:szCs w:val="28"/>
        </w:rPr>
      </w:pPr>
      <w:r>
        <w:rPr>
          <w:sz w:val="28"/>
          <w:szCs w:val="28"/>
        </w:rPr>
        <w:t xml:space="preserve">5)  </w:t>
      </w:r>
      <w:r>
        <w:rPr>
          <w:bCs/>
          <w:sz w:val="28"/>
          <w:szCs w:val="28"/>
        </w:rPr>
        <w:t xml:space="preserve">пункт 7 части 1 статьи 30 изложить в следующей редакции: </w:t>
      </w:r>
    </w:p>
    <w:p w:rsidR="00EB0EC8" w:rsidRDefault="00EB0EC8" w:rsidP="00EB0EC8">
      <w:pPr>
        <w:autoSpaceDE w:val="0"/>
        <w:autoSpaceDN w:val="0"/>
        <w:adjustRightInd w:val="0"/>
        <w:ind w:firstLine="709"/>
        <w:rPr>
          <w:sz w:val="28"/>
          <w:szCs w:val="28"/>
        </w:rPr>
      </w:pPr>
      <w:r>
        <w:rPr>
          <w:bCs/>
          <w:sz w:val="28"/>
          <w:szCs w:val="28"/>
        </w:rPr>
        <w:t xml:space="preserve"> </w:t>
      </w:r>
      <w:proofErr w:type="gramStart"/>
      <w:r>
        <w:rPr>
          <w:bCs/>
          <w:sz w:val="28"/>
          <w:szCs w:val="28"/>
        </w:rPr>
        <w:t xml:space="preserve">«7) </w:t>
      </w:r>
      <w:r>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8"/>
          <w:szCs w:val="28"/>
        </w:rPr>
        <w:t>;»</w:t>
      </w:r>
      <w:proofErr w:type="gramEnd"/>
      <w:r>
        <w:rPr>
          <w:sz w:val="28"/>
          <w:szCs w:val="28"/>
        </w:rPr>
        <w:t>;</w:t>
      </w:r>
    </w:p>
    <w:p w:rsidR="00EB0EC8" w:rsidRDefault="00EB0EC8" w:rsidP="00EB0EC8">
      <w:pPr>
        <w:autoSpaceDE w:val="0"/>
        <w:autoSpaceDN w:val="0"/>
        <w:adjustRightInd w:val="0"/>
        <w:ind w:firstLine="709"/>
        <w:rPr>
          <w:bCs/>
          <w:sz w:val="28"/>
          <w:szCs w:val="28"/>
        </w:rPr>
      </w:pPr>
      <w:r>
        <w:rPr>
          <w:bCs/>
          <w:sz w:val="28"/>
          <w:szCs w:val="28"/>
        </w:rPr>
        <w:lastRenderedPageBreak/>
        <w:t>6) в статье 31:</w:t>
      </w:r>
    </w:p>
    <w:p w:rsidR="00EB0EC8" w:rsidRDefault="00EB0EC8" w:rsidP="00EB0EC8">
      <w:pPr>
        <w:autoSpaceDE w:val="0"/>
        <w:autoSpaceDN w:val="0"/>
        <w:adjustRightInd w:val="0"/>
        <w:ind w:firstLine="709"/>
        <w:rPr>
          <w:bCs/>
          <w:sz w:val="28"/>
          <w:szCs w:val="28"/>
        </w:rPr>
      </w:pPr>
      <w:r>
        <w:rPr>
          <w:bCs/>
          <w:sz w:val="28"/>
          <w:szCs w:val="28"/>
        </w:rPr>
        <w:t>часть 2 изложить в следующей редакции:</w:t>
      </w:r>
    </w:p>
    <w:p w:rsidR="00EB0EC8" w:rsidRDefault="00EB0EC8" w:rsidP="00EB0EC8">
      <w:pPr>
        <w:autoSpaceDE w:val="0"/>
        <w:autoSpaceDN w:val="0"/>
        <w:adjustRightInd w:val="0"/>
        <w:ind w:firstLine="709"/>
        <w:rPr>
          <w:sz w:val="28"/>
          <w:szCs w:val="28"/>
        </w:rPr>
      </w:pPr>
      <w:r>
        <w:rPr>
          <w:sz w:val="28"/>
          <w:szCs w:val="28"/>
        </w:rPr>
        <w:t xml:space="preserve">«2. </w:t>
      </w:r>
      <w:proofErr w:type="gramStart"/>
      <w:r>
        <w:rPr>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Pr>
          <w:sz w:val="28"/>
          <w:szCs w:val="28"/>
        </w:rPr>
        <w:t>.»</w:t>
      </w:r>
      <w:proofErr w:type="gramEnd"/>
      <w:r>
        <w:rPr>
          <w:sz w:val="28"/>
          <w:szCs w:val="28"/>
        </w:rPr>
        <w:t>;</w:t>
      </w:r>
    </w:p>
    <w:p w:rsidR="00EB0EC8" w:rsidRDefault="00EB0EC8" w:rsidP="00EB0EC8">
      <w:pPr>
        <w:autoSpaceDE w:val="0"/>
        <w:autoSpaceDN w:val="0"/>
        <w:adjustRightInd w:val="0"/>
        <w:ind w:firstLine="709"/>
        <w:rPr>
          <w:bCs/>
          <w:sz w:val="28"/>
          <w:szCs w:val="28"/>
        </w:rPr>
      </w:pPr>
      <w:r>
        <w:rPr>
          <w:bCs/>
          <w:sz w:val="28"/>
          <w:szCs w:val="28"/>
        </w:rPr>
        <w:t xml:space="preserve"> часть 3 изложить в следующей редакции:</w:t>
      </w:r>
    </w:p>
    <w:p w:rsidR="00EB0EC8" w:rsidRDefault="00EB0EC8" w:rsidP="00EB0EC8">
      <w:pPr>
        <w:autoSpaceDE w:val="0"/>
        <w:autoSpaceDN w:val="0"/>
        <w:adjustRightInd w:val="0"/>
        <w:ind w:firstLine="709"/>
        <w:rPr>
          <w:bCs/>
          <w:sz w:val="28"/>
          <w:szCs w:val="28"/>
        </w:rPr>
      </w:pPr>
      <w:r>
        <w:rPr>
          <w:bCs/>
          <w:sz w:val="28"/>
          <w:szCs w:val="28"/>
        </w:rPr>
        <w:t xml:space="preserve">«3. </w:t>
      </w:r>
      <w:proofErr w:type="gramStart"/>
      <w:r>
        <w:rPr>
          <w:sz w:val="28"/>
          <w:szCs w:val="28"/>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EB0EC8">
          <w:rPr>
            <w:rStyle w:val="a8"/>
            <w:color w:val="auto"/>
            <w:sz w:val="28"/>
            <w:szCs w:val="28"/>
            <w:u w:val="none"/>
          </w:rPr>
          <w:t>перечень</w:t>
        </w:r>
      </w:hyperlink>
      <w:r>
        <w:rPr>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Pr>
          <w:sz w:val="28"/>
          <w:szCs w:val="28"/>
        </w:rPr>
        <w:t xml:space="preserve"> Республике Мордовия», в случае прекращения их полномочий по основаниям, предусмотренным </w:t>
      </w:r>
      <w:hyperlink r:id="rId13" w:history="1">
        <w:r w:rsidRPr="00EB0EC8">
          <w:rPr>
            <w:rStyle w:val="a8"/>
            <w:color w:val="auto"/>
            <w:sz w:val="28"/>
            <w:szCs w:val="28"/>
            <w:u w:val="none"/>
          </w:rPr>
          <w:t>абзацем вторым пункта 5.1 статьи 40</w:t>
        </w:r>
      </w:hyperlink>
      <w:r>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Start"/>
      <w:r>
        <w:rPr>
          <w:sz w:val="28"/>
          <w:szCs w:val="28"/>
        </w:rPr>
        <w:t>.»</w:t>
      </w:r>
      <w:proofErr w:type="gramEnd"/>
      <w:r>
        <w:rPr>
          <w:sz w:val="28"/>
          <w:szCs w:val="28"/>
        </w:rPr>
        <w:t>;</w:t>
      </w:r>
      <w:r>
        <w:rPr>
          <w:bCs/>
          <w:sz w:val="28"/>
          <w:szCs w:val="28"/>
        </w:rPr>
        <w:t xml:space="preserve"> </w:t>
      </w:r>
    </w:p>
    <w:p w:rsidR="00EB0EC8" w:rsidRDefault="00EB0EC8" w:rsidP="00EB0EC8">
      <w:pPr>
        <w:autoSpaceDE w:val="0"/>
        <w:autoSpaceDN w:val="0"/>
        <w:adjustRightInd w:val="0"/>
        <w:ind w:firstLine="709"/>
        <w:rPr>
          <w:bCs/>
          <w:sz w:val="28"/>
          <w:szCs w:val="28"/>
        </w:rPr>
      </w:pPr>
      <w:r>
        <w:rPr>
          <w:sz w:val="28"/>
          <w:szCs w:val="28"/>
        </w:rPr>
        <w:t>7) в статье 33:</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часть 8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«8. </w:t>
      </w:r>
      <w:proofErr w:type="gramStart"/>
      <w:r w:rsidRPr="00EB0EC8">
        <w:rPr>
          <w:rFonts w:ascii="Times New Roman" w:hAnsi="Times New Roman"/>
          <w:b w:val="0"/>
          <w:sz w:val="28"/>
          <w:szCs w:val="28"/>
        </w:rPr>
        <w:t xml:space="preserve">Глава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r w:rsidRPr="00EB0EC8">
        <w:rPr>
          <w:rFonts w:ascii="Times New Roman" w:hAnsi="Times New Roman"/>
          <w:b w:val="0"/>
          <w:sz w:val="28"/>
          <w:szCs w:val="28"/>
        </w:rPr>
        <w:t xml:space="preserve"> Глава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EB0EC8">
        <w:rPr>
          <w:rFonts w:ascii="Times New Roman" w:hAnsi="Times New Roman"/>
          <w:b w:val="0"/>
          <w:sz w:val="28"/>
          <w:szCs w:val="28"/>
        </w:rPr>
        <w:t>.»;</w:t>
      </w:r>
      <w:proofErr w:type="gramEnd"/>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часть 11 изложить в следующей редакции:</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«11. </w:t>
      </w:r>
      <w:proofErr w:type="gramStart"/>
      <w:r w:rsidRPr="00EB0EC8">
        <w:rPr>
          <w:rFonts w:ascii="Times New Roman" w:hAnsi="Times New Roman"/>
          <w:b w:val="0"/>
          <w:sz w:val="28"/>
          <w:szCs w:val="28"/>
        </w:rPr>
        <w:t>Осуществляющий</w:t>
      </w:r>
      <w:proofErr w:type="gramEnd"/>
      <w:r w:rsidRPr="00EB0EC8">
        <w:rPr>
          <w:rFonts w:ascii="Times New Roman" w:hAnsi="Times New Roman"/>
          <w:b w:val="0"/>
          <w:sz w:val="28"/>
          <w:szCs w:val="28"/>
        </w:rPr>
        <w:t xml:space="preserve"> свои полномочия на постоянной основе Глава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не вправе: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1) заниматься предпринимательской деятельностью лично или через доверенных лиц;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lastRenderedPageBreak/>
        <w:t xml:space="preserve">2) участвовать в управлении коммерческой или некоммерческой организацией, за исключением следующих случаев: </w:t>
      </w:r>
    </w:p>
    <w:p w:rsidR="00EB0EC8" w:rsidRPr="00EB0EC8" w:rsidRDefault="00EB0EC8" w:rsidP="00EB0EC8">
      <w:pPr>
        <w:pStyle w:val="a6"/>
        <w:ind w:firstLine="709"/>
        <w:rPr>
          <w:rFonts w:ascii="Times New Roman" w:hAnsi="Times New Roman"/>
          <w:b w:val="0"/>
          <w:sz w:val="28"/>
          <w:szCs w:val="28"/>
        </w:rPr>
      </w:pPr>
      <w:proofErr w:type="gramStart"/>
      <w:r w:rsidRPr="00EB0EC8">
        <w:rPr>
          <w:rFonts w:ascii="Times New Roman" w:hAnsi="Times New Roman"/>
          <w:b w:val="0"/>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EB0EC8" w:rsidRPr="00EB0EC8" w:rsidRDefault="00EB0EC8" w:rsidP="00EB0EC8">
      <w:pPr>
        <w:pStyle w:val="a6"/>
        <w:ind w:firstLine="709"/>
        <w:rPr>
          <w:rFonts w:ascii="Times New Roman" w:hAnsi="Times New Roman"/>
          <w:b w:val="0"/>
          <w:sz w:val="28"/>
          <w:szCs w:val="28"/>
        </w:rPr>
      </w:pPr>
      <w:proofErr w:type="gramStart"/>
      <w:r w:rsidRPr="00EB0EC8">
        <w:rPr>
          <w:rFonts w:ascii="Times New Roman" w:hAnsi="Times New Roman"/>
          <w:b w:val="0"/>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EB0EC8">
        <w:rPr>
          <w:rFonts w:ascii="Times New Roman" w:hAnsi="Times New Roman"/>
          <w:b w:val="0"/>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EB0EC8" w:rsidRPr="00EB0EC8" w:rsidRDefault="00EB0EC8" w:rsidP="00EB0EC8">
      <w:pPr>
        <w:pStyle w:val="a6"/>
        <w:ind w:firstLine="709"/>
        <w:rPr>
          <w:rFonts w:ascii="Times New Roman" w:hAnsi="Times New Roman"/>
          <w:b w:val="0"/>
          <w:sz w:val="28"/>
          <w:szCs w:val="28"/>
        </w:rPr>
      </w:pPr>
      <w:proofErr w:type="spellStart"/>
      <w:r w:rsidRPr="00EB0EC8">
        <w:rPr>
          <w:rFonts w:ascii="Times New Roman" w:hAnsi="Times New Roman"/>
          <w:b w:val="0"/>
          <w:sz w:val="28"/>
          <w:szCs w:val="28"/>
        </w:rPr>
        <w:t>д</w:t>
      </w:r>
      <w:proofErr w:type="spellEnd"/>
      <w:r w:rsidRPr="00EB0EC8">
        <w:rPr>
          <w:rFonts w:ascii="Times New Roman" w:hAnsi="Times New Roman"/>
          <w:b w:val="0"/>
          <w:sz w:val="28"/>
          <w:szCs w:val="28"/>
        </w:rPr>
        <w:t xml:space="preserve">) иные случаи, предусмотренные федеральными законами;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EB0EC8">
        <w:rPr>
          <w:rFonts w:ascii="Times New Roman" w:hAnsi="Times New Roman"/>
          <w:b w:val="0"/>
          <w:sz w:val="28"/>
          <w:szCs w:val="28"/>
        </w:rPr>
        <w:t>.»;</w:t>
      </w:r>
      <w:proofErr w:type="gramEnd"/>
    </w:p>
    <w:p w:rsidR="00EB0EC8" w:rsidRDefault="00EB0EC8" w:rsidP="00EB0EC8">
      <w:pPr>
        <w:autoSpaceDE w:val="0"/>
        <w:autoSpaceDN w:val="0"/>
        <w:adjustRightInd w:val="0"/>
        <w:ind w:firstLine="709"/>
        <w:rPr>
          <w:bCs/>
          <w:sz w:val="28"/>
          <w:szCs w:val="28"/>
        </w:rPr>
      </w:pPr>
      <w:r>
        <w:rPr>
          <w:bCs/>
          <w:sz w:val="28"/>
          <w:szCs w:val="28"/>
        </w:rPr>
        <w:t>8) в статье 34:</w:t>
      </w:r>
    </w:p>
    <w:p w:rsidR="00EB0EC8" w:rsidRDefault="00EB0EC8" w:rsidP="00EB0EC8">
      <w:pPr>
        <w:autoSpaceDE w:val="0"/>
        <w:autoSpaceDN w:val="0"/>
        <w:adjustRightInd w:val="0"/>
        <w:ind w:firstLine="709"/>
        <w:rPr>
          <w:bCs/>
          <w:sz w:val="28"/>
          <w:szCs w:val="28"/>
        </w:rPr>
      </w:pPr>
      <w:r>
        <w:rPr>
          <w:bCs/>
          <w:sz w:val="28"/>
          <w:szCs w:val="28"/>
        </w:rPr>
        <w:t xml:space="preserve">пункт 8 части 1 изложить в следующей редакции: </w:t>
      </w:r>
    </w:p>
    <w:p w:rsidR="00EB0EC8" w:rsidRDefault="00EB0EC8" w:rsidP="00EB0EC8">
      <w:pPr>
        <w:autoSpaceDE w:val="0"/>
        <w:autoSpaceDN w:val="0"/>
        <w:adjustRightInd w:val="0"/>
        <w:ind w:firstLine="709"/>
        <w:rPr>
          <w:sz w:val="28"/>
          <w:szCs w:val="28"/>
        </w:rPr>
      </w:pPr>
      <w:proofErr w:type="gramStart"/>
      <w:r>
        <w:rPr>
          <w:sz w:val="28"/>
          <w:szCs w:val="28"/>
        </w:rPr>
        <w:lastRenderedPageBreak/>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8"/>
          <w:szCs w:val="28"/>
        </w:rPr>
        <w:t>;»</w:t>
      </w:r>
      <w:proofErr w:type="gramEnd"/>
      <w:r>
        <w:rPr>
          <w:sz w:val="28"/>
          <w:szCs w:val="28"/>
        </w:rPr>
        <w:t xml:space="preserve">; </w:t>
      </w:r>
    </w:p>
    <w:p w:rsidR="00EB0EC8" w:rsidRDefault="00EB0EC8" w:rsidP="00EB0EC8">
      <w:pPr>
        <w:autoSpaceDE w:val="0"/>
        <w:autoSpaceDN w:val="0"/>
        <w:adjustRightInd w:val="0"/>
        <w:ind w:firstLine="709"/>
        <w:rPr>
          <w:sz w:val="28"/>
          <w:szCs w:val="28"/>
        </w:rPr>
      </w:pPr>
      <w:r>
        <w:rPr>
          <w:sz w:val="28"/>
          <w:szCs w:val="28"/>
        </w:rPr>
        <w:t xml:space="preserve">дополнить частью 2.1 следующего содержания </w:t>
      </w:r>
    </w:p>
    <w:p w:rsidR="00EB0EC8" w:rsidRDefault="00EB0EC8" w:rsidP="00EB0EC8">
      <w:pPr>
        <w:autoSpaceDE w:val="0"/>
        <w:autoSpaceDN w:val="0"/>
        <w:adjustRightInd w:val="0"/>
        <w:ind w:firstLine="709"/>
        <w:rPr>
          <w:sz w:val="28"/>
          <w:szCs w:val="28"/>
        </w:rPr>
      </w:pPr>
      <w:r>
        <w:rPr>
          <w:sz w:val="28"/>
          <w:szCs w:val="28"/>
        </w:rPr>
        <w:t xml:space="preserve">«2.1. В случае досрочного прекращения полномочий Главы </w:t>
      </w:r>
      <w:proofErr w:type="spellStart"/>
      <w:r>
        <w:rPr>
          <w:sz w:val="28"/>
          <w:szCs w:val="28"/>
        </w:rPr>
        <w:t>Сабанчеевского</w:t>
      </w:r>
      <w:proofErr w:type="spellEnd"/>
      <w:r>
        <w:rPr>
          <w:sz w:val="28"/>
          <w:szCs w:val="28"/>
        </w:rPr>
        <w:t xml:space="preserve"> сельского поселения избрание Главы </w:t>
      </w:r>
      <w:proofErr w:type="spellStart"/>
      <w:r>
        <w:rPr>
          <w:sz w:val="28"/>
          <w:szCs w:val="28"/>
        </w:rPr>
        <w:t>Сабанчеевского</w:t>
      </w:r>
      <w:proofErr w:type="spellEnd"/>
      <w:r>
        <w:rPr>
          <w:sz w:val="28"/>
          <w:szCs w:val="28"/>
        </w:rPr>
        <w:t xml:space="preserve"> сельского поселения, избираемого Советом депутатов </w:t>
      </w:r>
      <w:proofErr w:type="spellStart"/>
      <w:r>
        <w:rPr>
          <w:sz w:val="28"/>
          <w:szCs w:val="28"/>
        </w:rPr>
        <w:t>Сабанчеевского</w:t>
      </w:r>
      <w:proofErr w:type="spellEnd"/>
      <w:r>
        <w:rPr>
          <w:sz w:val="28"/>
          <w:szCs w:val="28"/>
        </w:rPr>
        <w:t xml:space="preserve"> сельского поселения из своего состава, осуществляется не позднее чем через шесть месяцев со дня такого прекращения полномочий.  </w:t>
      </w:r>
    </w:p>
    <w:p w:rsidR="00EB0EC8" w:rsidRDefault="00EB0EC8" w:rsidP="00EB0EC8">
      <w:pPr>
        <w:autoSpaceDE w:val="0"/>
        <w:autoSpaceDN w:val="0"/>
        <w:adjustRightInd w:val="0"/>
        <w:ind w:firstLine="709"/>
        <w:rPr>
          <w:sz w:val="28"/>
          <w:szCs w:val="28"/>
        </w:rPr>
      </w:pPr>
      <w:r>
        <w:rPr>
          <w:sz w:val="28"/>
          <w:szCs w:val="28"/>
        </w:rPr>
        <w:t xml:space="preserve">При этом если до истечения срока полномочий Совета депутатов </w:t>
      </w:r>
      <w:proofErr w:type="spellStart"/>
      <w:r>
        <w:rPr>
          <w:sz w:val="28"/>
          <w:szCs w:val="28"/>
        </w:rPr>
        <w:t>Сабанчеевского</w:t>
      </w:r>
      <w:proofErr w:type="spellEnd"/>
      <w:r>
        <w:rPr>
          <w:sz w:val="28"/>
          <w:szCs w:val="28"/>
        </w:rPr>
        <w:t xml:space="preserve"> сельского поселения осталось менее шести месяцев, избрание Главы </w:t>
      </w:r>
      <w:proofErr w:type="spellStart"/>
      <w:r>
        <w:rPr>
          <w:sz w:val="28"/>
          <w:szCs w:val="28"/>
        </w:rPr>
        <w:t>Сабанчеевского</w:t>
      </w:r>
      <w:proofErr w:type="spellEnd"/>
      <w:r>
        <w:rPr>
          <w:sz w:val="28"/>
          <w:szCs w:val="28"/>
        </w:rPr>
        <w:t xml:space="preserve"> сельского поселения из состава Совета депутатов </w:t>
      </w:r>
      <w:proofErr w:type="spellStart"/>
      <w:r>
        <w:rPr>
          <w:sz w:val="28"/>
          <w:szCs w:val="28"/>
        </w:rPr>
        <w:t>Сабанчеевского</w:t>
      </w:r>
      <w:proofErr w:type="spellEnd"/>
      <w:r>
        <w:rPr>
          <w:sz w:val="28"/>
          <w:szCs w:val="28"/>
        </w:rPr>
        <w:t xml:space="preserve"> сельского поселения  осуществляется на первом заседании вновь избранного Совета депутатов </w:t>
      </w:r>
      <w:proofErr w:type="spellStart"/>
      <w:r>
        <w:rPr>
          <w:sz w:val="28"/>
          <w:szCs w:val="28"/>
        </w:rPr>
        <w:t>Сабанчеевского</w:t>
      </w:r>
      <w:proofErr w:type="spellEnd"/>
      <w:r>
        <w:rPr>
          <w:sz w:val="28"/>
          <w:szCs w:val="28"/>
        </w:rPr>
        <w:t xml:space="preserve"> сельского поселения</w:t>
      </w:r>
      <w:proofErr w:type="gramStart"/>
      <w:r>
        <w:rPr>
          <w:sz w:val="28"/>
          <w:szCs w:val="28"/>
        </w:rPr>
        <w:t xml:space="preserve">.»;  </w:t>
      </w:r>
    </w:p>
    <w:p w:rsidR="00EB0EC8" w:rsidRDefault="00EB0EC8" w:rsidP="00EB0EC8">
      <w:pPr>
        <w:autoSpaceDE w:val="0"/>
        <w:autoSpaceDN w:val="0"/>
        <w:adjustRightInd w:val="0"/>
        <w:ind w:firstLine="709"/>
        <w:rPr>
          <w:sz w:val="28"/>
          <w:szCs w:val="28"/>
        </w:rPr>
      </w:pPr>
      <w:proofErr w:type="gramEnd"/>
      <w:r>
        <w:rPr>
          <w:sz w:val="28"/>
          <w:szCs w:val="28"/>
        </w:rPr>
        <w:t>часть 3 изложить в следующей редакции:</w:t>
      </w:r>
    </w:p>
    <w:p w:rsidR="00EB0EC8" w:rsidRDefault="00EB0EC8" w:rsidP="00EB0EC8">
      <w:pPr>
        <w:autoSpaceDE w:val="0"/>
        <w:autoSpaceDN w:val="0"/>
        <w:adjustRightInd w:val="0"/>
        <w:ind w:firstLine="709"/>
        <w:rPr>
          <w:sz w:val="28"/>
          <w:szCs w:val="28"/>
        </w:rPr>
      </w:pPr>
      <w:r>
        <w:rPr>
          <w:sz w:val="28"/>
          <w:szCs w:val="28"/>
        </w:rPr>
        <w:t>«3. В случае</w:t>
      </w:r>
      <w:proofErr w:type="gramStart"/>
      <w:r>
        <w:rPr>
          <w:sz w:val="28"/>
          <w:szCs w:val="28"/>
        </w:rPr>
        <w:t>,</w:t>
      </w:r>
      <w:proofErr w:type="gramEnd"/>
      <w:r>
        <w:rPr>
          <w:sz w:val="28"/>
          <w:szCs w:val="28"/>
        </w:rPr>
        <w:t xml:space="preserve"> если Глава </w:t>
      </w:r>
      <w:proofErr w:type="spellStart"/>
      <w:r>
        <w:rPr>
          <w:sz w:val="28"/>
          <w:szCs w:val="28"/>
        </w:rPr>
        <w:t>Сабанчеевского</w:t>
      </w:r>
      <w:proofErr w:type="spellEnd"/>
      <w:r>
        <w:rPr>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Pr>
          <w:sz w:val="28"/>
          <w:szCs w:val="28"/>
        </w:rPr>
        <w:t>Сабанчеевского</w:t>
      </w:r>
      <w:proofErr w:type="spellEnd"/>
      <w:r>
        <w:rPr>
          <w:sz w:val="28"/>
          <w:szCs w:val="28"/>
        </w:rPr>
        <w:t xml:space="preserve"> сельского поселения либо на основании решения Совета депутатов </w:t>
      </w:r>
      <w:proofErr w:type="spellStart"/>
      <w:r>
        <w:rPr>
          <w:sz w:val="28"/>
          <w:szCs w:val="28"/>
        </w:rPr>
        <w:t>Сабанчеевского</w:t>
      </w:r>
      <w:proofErr w:type="spellEnd"/>
      <w:r>
        <w:rPr>
          <w:sz w:val="28"/>
          <w:szCs w:val="28"/>
        </w:rPr>
        <w:t xml:space="preserve"> сельского поселения об удалении Главы </w:t>
      </w:r>
      <w:proofErr w:type="spellStart"/>
      <w:r>
        <w:rPr>
          <w:sz w:val="28"/>
          <w:szCs w:val="28"/>
        </w:rPr>
        <w:t>Сабанчеевского</w:t>
      </w:r>
      <w:proofErr w:type="spellEnd"/>
      <w:r>
        <w:rPr>
          <w:sz w:val="28"/>
          <w:szCs w:val="28"/>
        </w:rPr>
        <w:t xml:space="preserve"> сельского поселения в отставку, обжалует данные правовой акт или решение в судебном порядке, Совет депутатов </w:t>
      </w:r>
      <w:proofErr w:type="spellStart"/>
      <w:r>
        <w:rPr>
          <w:sz w:val="28"/>
          <w:szCs w:val="28"/>
        </w:rPr>
        <w:t>Сабанчеевского</w:t>
      </w:r>
      <w:proofErr w:type="spellEnd"/>
      <w:r>
        <w:rPr>
          <w:sz w:val="28"/>
          <w:szCs w:val="28"/>
        </w:rPr>
        <w:t xml:space="preserve"> сельского поселения не вправе принимать решение об избрании Главы </w:t>
      </w:r>
      <w:proofErr w:type="spellStart"/>
      <w:r>
        <w:rPr>
          <w:sz w:val="28"/>
          <w:szCs w:val="28"/>
        </w:rPr>
        <w:t>Сабанчеевского</w:t>
      </w:r>
      <w:proofErr w:type="spellEnd"/>
      <w:r>
        <w:rPr>
          <w:sz w:val="28"/>
          <w:szCs w:val="28"/>
        </w:rPr>
        <w:t xml:space="preserve"> сельского поселения, избираемого Советом депутатов </w:t>
      </w:r>
      <w:proofErr w:type="spellStart"/>
      <w:r>
        <w:rPr>
          <w:sz w:val="28"/>
          <w:szCs w:val="28"/>
        </w:rPr>
        <w:t>Сабанчеевского</w:t>
      </w:r>
      <w:proofErr w:type="spellEnd"/>
      <w:r>
        <w:rPr>
          <w:sz w:val="28"/>
          <w:szCs w:val="28"/>
        </w:rPr>
        <w:t xml:space="preserve"> сельского поселения из своего состава, до вступления решения суда в законную силу</w:t>
      </w:r>
      <w:proofErr w:type="gramStart"/>
      <w:r>
        <w:rPr>
          <w:sz w:val="28"/>
          <w:szCs w:val="28"/>
        </w:rPr>
        <w:t>.»;</w:t>
      </w:r>
      <w:proofErr w:type="gramEnd"/>
    </w:p>
    <w:p w:rsidR="00EB0EC8" w:rsidRDefault="00EB0EC8" w:rsidP="00EB0EC8">
      <w:pPr>
        <w:autoSpaceDE w:val="0"/>
        <w:autoSpaceDN w:val="0"/>
        <w:adjustRightInd w:val="0"/>
        <w:ind w:firstLine="709"/>
        <w:rPr>
          <w:sz w:val="28"/>
          <w:szCs w:val="28"/>
        </w:rPr>
      </w:pPr>
      <w:proofErr w:type="gramStart"/>
      <w:r>
        <w:rPr>
          <w:sz w:val="28"/>
          <w:szCs w:val="28"/>
        </w:rPr>
        <w:t>9) в пункте 2 части 6 статьи 40 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Pr>
          <w:rStyle w:val="apple-converted-space"/>
          <w:sz w:val="28"/>
          <w:szCs w:val="28"/>
        </w:rPr>
        <w:t> </w:t>
      </w:r>
      <w:bookmarkStart w:id="1" w:name="sub_2483"/>
      <w:bookmarkEnd w:id="1"/>
      <w:r>
        <w:rPr>
          <w:rStyle w:val="apple-converted-space"/>
          <w:sz w:val="28"/>
          <w:szCs w:val="28"/>
        </w:rPr>
        <w:t xml:space="preserve"> от </w:t>
      </w:r>
      <w:r>
        <w:rPr>
          <w:sz w:val="28"/>
          <w:szCs w:val="28"/>
        </w:rPr>
        <w:t xml:space="preserve">12 июня 2002 года № 67-ФЗ </w:t>
      </w:r>
      <w:hyperlink r:id="rId14" w:tgtFrame="_blank" w:history="1">
        <w:r>
          <w:rPr>
            <w:rStyle w:val="hyperlink"/>
            <w:sz w:val="28"/>
            <w:szCs w:val="28"/>
          </w:rPr>
          <w:t>«Об основных гарантиях избирательных прав и права на участие в референдуме граждан Российской Федерации»</w:t>
        </w:r>
      </w:hyperlink>
      <w:r>
        <w:rPr>
          <w:sz w:val="28"/>
          <w:szCs w:val="28"/>
        </w:rPr>
        <w:t xml:space="preserve"> исключить;</w:t>
      </w:r>
      <w:proofErr w:type="gramEnd"/>
    </w:p>
    <w:p w:rsidR="00EB0EC8" w:rsidRDefault="00EB0EC8" w:rsidP="00EB0EC8">
      <w:pPr>
        <w:autoSpaceDE w:val="0"/>
        <w:autoSpaceDN w:val="0"/>
        <w:adjustRightInd w:val="0"/>
        <w:ind w:firstLine="709"/>
        <w:rPr>
          <w:sz w:val="28"/>
          <w:szCs w:val="28"/>
        </w:rPr>
      </w:pPr>
      <w:r>
        <w:rPr>
          <w:sz w:val="28"/>
          <w:szCs w:val="28"/>
        </w:rPr>
        <w:t>10) в части 3 статьи 46:</w:t>
      </w:r>
    </w:p>
    <w:p w:rsidR="00EB0EC8" w:rsidRDefault="00EB0EC8" w:rsidP="00EB0EC8">
      <w:pPr>
        <w:autoSpaceDE w:val="0"/>
        <w:autoSpaceDN w:val="0"/>
        <w:adjustRightInd w:val="0"/>
        <w:ind w:firstLine="709"/>
        <w:rPr>
          <w:sz w:val="28"/>
          <w:szCs w:val="28"/>
        </w:rPr>
      </w:pPr>
      <w:hyperlink r:id="rId15" w:history="1">
        <w:r w:rsidRPr="00EB0EC8">
          <w:rPr>
            <w:rStyle w:val="a8"/>
            <w:color w:val="auto"/>
            <w:sz w:val="28"/>
            <w:szCs w:val="28"/>
            <w:u w:val="none"/>
          </w:rPr>
          <w:t>пункт 9</w:t>
        </w:r>
      </w:hyperlink>
      <w:r>
        <w:rPr>
          <w:sz w:val="28"/>
          <w:szCs w:val="28"/>
        </w:rPr>
        <w:t xml:space="preserve"> изложить в следующей редакции: </w:t>
      </w:r>
    </w:p>
    <w:p w:rsidR="00EB0EC8" w:rsidRDefault="00EB0EC8" w:rsidP="00EB0EC8">
      <w:pPr>
        <w:autoSpaceDE w:val="0"/>
        <w:autoSpaceDN w:val="0"/>
        <w:adjustRightInd w:val="0"/>
        <w:ind w:firstLine="709"/>
        <w:rPr>
          <w:sz w:val="28"/>
          <w:szCs w:val="28"/>
        </w:rPr>
      </w:pPr>
      <w:proofErr w:type="gramStart"/>
      <w:r>
        <w:rPr>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w:t>
      </w:r>
      <w:r>
        <w:rPr>
          <w:sz w:val="28"/>
          <w:szCs w:val="28"/>
        </w:rPr>
        <w:lastRenderedPageBreak/>
        <w:t>позднее пяти рабочих дней со дня прекращения гражданства Российской Федерации либо гражданства (подданства) иностранного</w:t>
      </w:r>
      <w:proofErr w:type="gramEnd"/>
      <w:r>
        <w:rPr>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sz w:val="28"/>
          <w:szCs w:val="28"/>
        </w:rPr>
        <w:t>;»</w:t>
      </w:r>
      <w:proofErr w:type="gramEnd"/>
      <w:r>
        <w:rPr>
          <w:sz w:val="28"/>
          <w:szCs w:val="28"/>
        </w:rPr>
        <w:t xml:space="preserve">; </w:t>
      </w:r>
    </w:p>
    <w:p w:rsidR="00EB0EC8" w:rsidRDefault="00EB0EC8" w:rsidP="00EB0EC8">
      <w:pPr>
        <w:autoSpaceDE w:val="0"/>
        <w:autoSpaceDN w:val="0"/>
        <w:adjustRightInd w:val="0"/>
        <w:ind w:firstLine="709"/>
        <w:rPr>
          <w:sz w:val="28"/>
          <w:szCs w:val="28"/>
        </w:rPr>
      </w:pPr>
      <w:hyperlink r:id="rId16" w:history="1">
        <w:r w:rsidRPr="00EB0EC8">
          <w:rPr>
            <w:rStyle w:val="a8"/>
            <w:color w:val="auto"/>
            <w:sz w:val="28"/>
            <w:szCs w:val="28"/>
            <w:u w:val="none"/>
          </w:rPr>
          <w:t>дополнить</w:t>
        </w:r>
      </w:hyperlink>
      <w:r w:rsidRPr="00EB0EC8">
        <w:rPr>
          <w:sz w:val="28"/>
          <w:szCs w:val="28"/>
        </w:rPr>
        <w:t xml:space="preserve"> </w:t>
      </w:r>
      <w:r>
        <w:rPr>
          <w:sz w:val="28"/>
          <w:szCs w:val="28"/>
        </w:rPr>
        <w:t xml:space="preserve">пунктом 9.1 следующего содержания: </w:t>
      </w:r>
    </w:p>
    <w:p w:rsidR="00EB0EC8" w:rsidRDefault="00EB0EC8" w:rsidP="00EB0EC8">
      <w:pPr>
        <w:autoSpaceDE w:val="0"/>
        <w:autoSpaceDN w:val="0"/>
        <w:adjustRightInd w:val="0"/>
        <w:ind w:firstLine="709"/>
        <w:rPr>
          <w:sz w:val="28"/>
          <w:szCs w:val="28"/>
        </w:rPr>
      </w:pPr>
      <w:proofErr w:type="gramStart"/>
      <w:r>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sz w:val="28"/>
          <w:szCs w:val="28"/>
        </w:rPr>
        <w:t xml:space="preserve"> иного документа, подтверждающего право на постоянное проживание гражданина на территории иностранного государства</w:t>
      </w:r>
      <w:proofErr w:type="gramStart"/>
      <w:r>
        <w:rPr>
          <w:sz w:val="28"/>
          <w:szCs w:val="28"/>
        </w:rPr>
        <w:t>;»</w:t>
      </w:r>
      <w:proofErr w:type="gramEnd"/>
      <w:r>
        <w:rPr>
          <w:sz w:val="28"/>
          <w:szCs w:val="28"/>
        </w:rPr>
        <w:t>;</w:t>
      </w:r>
    </w:p>
    <w:p w:rsidR="00EB0EC8" w:rsidRDefault="00EB0EC8" w:rsidP="00EB0EC8">
      <w:pPr>
        <w:autoSpaceDE w:val="0"/>
        <w:autoSpaceDN w:val="0"/>
        <w:adjustRightInd w:val="0"/>
        <w:ind w:firstLine="709"/>
        <w:rPr>
          <w:sz w:val="28"/>
          <w:szCs w:val="28"/>
        </w:rPr>
      </w:pPr>
      <w:r>
        <w:rPr>
          <w:sz w:val="28"/>
          <w:szCs w:val="28"/>
        </w:rPr>
        <w:t>11)  в статье 47:</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в части 1: </w:t>
      </w:r>
    </w:p>
    <w:p w:rsidR="00EB0EC8" w:rsidRPr="00EB0EC8" w:rsidRDefault="00EB0EC8" w:rsidP="00EB0EC8">
      <w:pPr>
        <w:pStyle w:val="a6"/>
        <w:ind w:firstLine="709"/>
        <w:rPr>
          <w:rFonts w:ascii="Times New Roman" w:hAnsi="Times New Roman"/>
          <w:b w:val="0"/>
          <w:sz w:val="28"/>
          <w:szCs w:val="28"/>
        </w:rPr>
      </w:pPr>
      <w:hyperlink r:id="rId17" w:history="1">
        <w:r w:rsidRPr="00EB0EC8">
          <w:rPr>
            <w:rStyle w:val="a8"/>
            <w:rFonts w:ascii="Times New Roman" w:hAnsi="Times New Roman"/>
            <w:b w:val="0"/>
            <w:color w:val="auto"/>
            <w:sz w:val="28"/>
            <w:szCs w:val="28"/>
            <w:u w:val="none"/>
          </w:rPr>
          <w:t>пункт 6</w:t>
        </w:r>
      </w:hyperlink>
      <w:r w:rsidRPr="00EB0EC8">
        <w:rPr>
          <w:rFonts w:ascii="Times New Roman" w:hAnsi="Times New Roman"/>
          <w:b w:val="0"/>
          <w:sz w:val="28"/>
          <w:szCs w:val="28"/>
        </w:rPr>
        <w:t xml:space="preserve">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B0EC8">
        <w:rPr>
          <w:rFonts w:ascii="Times New Roman" w:hAnsi="Times New Roman"/>
          <w:b w:val="0"/>
          <w:sz w:val="28"/>
          <w:szCs w:val="28"/>
        </w:rPr>
        <w:t>;»</w:t>
      </w:r>
      <w:proofErr w:type="gramEnd"/>
      <w:r w:rsidRPr="00EB0EC8">
        <w:rPr>
          <w:rFonts w:ascii="Times New Roman" w:hAnsi="Times New Roman"/>
          <w:b w:val="0"/>
          <w:sz w:val="28"/>
          <w:szCs w:val="28"/>
        </w:rPr>
        <w:t xml:space="preserve">; </w:t>
      </w:r>
    </w:p>
    <w:p w:rsidR="00EB0EC8" w:rsidRPr="00EB0EC8" w:rsidRDefault="00EB0EC8" w:rsidP="00EB0EC8">
      <w:pPr>
        <w:pStyle w:val="a6"/>
        <w:ind w:firstLine="709"/>
        <w:rPr>
          <w:rFonts w:ascii="Times New Roman" w:hAnsi="Times New Roman"/>
          <w:b w:val="0"/>
          <w:sz w:val="28"/>
          <w:szCs w:val="28"/>
        </w:rPr>
      </w:pPr>
      <w:hyperlink r:id="rId18" w:history="1">
        <w:r w:rsidRPr="00EB0EC8">
          <w:rPr>
            <w:rStyle w:val="a8"/>
            <w:rFonts w:ascii="Times New Roman" w:hAnsi="Times New Roman"/>
            <w:b w:val="0"/>
            <w:color w:val="auto"/>
            <w:sz w:val="28"/>
            <w:szCs w:val="28"/>
            <w:u w:val="none"/>
          </w:rPr>
          <w:t>пункт 7</w:t>
        </w:r>
      </w:hyperlink>
      <w:r w:rsidRPr="00EB0EC8">
        <w:rPr>
          <w:rFonts w:ascii="Times New Roman" w:hAnsi="Times New Roman"/>
          <w:b w:val="0"/>
          <w:sz w:val="28"/>
          <w:szCs w:val="28"/>
        </w:rPr>
        <w:t xml:space="preserve"> изложить в следующей редакции: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EB0EC8">
        <w:rPr>
          <w:rFonts w:ascii="Times New Roman" w:hAnsi="Times New Roman"/>
          <w:b w:val="0"/>
          <w:sz w:val="28"/>
          <w:szCs w:val="28"/>
        </w:rPr>
        <w:t>;»</w:t>
      </w:r>
      <w:proofErr w:type="gramEnd"/>
      <w:r w:rsidRPr="00EB0EC8">
        <w:rPr>
          <w:rFonts w:ascii="Times New Roman" w:hAnsi="Times New Roman"/>
          <w:b w:val="0"/>
          <w:sz w:val="28"/>
          <w:szCs w:val="28"/>
        </w:rPr>
        <w:t xml:space="preserve">;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часть 4 изложить в следующей редакции:</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«4. </w:t>
      </w:r>
      <w:proofErr w:type="gramStart"/>
      <w:r w:rsidRPr="00EB0EC8">
        <w:rPr>
          <w:rFonts w:ascii="Times New Roman" w:hAnsi="Times New Roman"/>
          <w:b w:val="0"/>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End"/>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12) в части 1 статьи 48:</w:t>
      </w:r>
    </w:p>
    <w:p w:rsidR="00EB0EC8" w:rsidRDefault="00EB0EC8" w:rsidP="00EB0EC8">
      <w:pPr>
        <w:autoSpaceDE w:val="0"/>
        <w:autoSpaceDN w:val="0"/>
        <w:adjustRightInd w:val="0"/>
        <w:ind w:firstLine="709"/>
        <w:outlineLvl w:val="0"/>
        <w:rPr>
          <w:bCs/>
          <w:sz w:val="28"/>
          <w:szCs w:val="28"/>
        </w:rPr>
      </w:pPr>
      <w:r>
        <w:rPr>
          <w:bCs/>
          <w:sz w:val="28"/>
          <w:szCs w:val="28"/>
        </w:rPr>
        <w:t xml:space="preserve">пункт 2 изложить в следующей редакции:  </w:t>
      </w:r>
    </w:p>
    <w:p w:rsidR="00EB0EC8" w:rsidRDefault="00EB0EC8" w:rsidP="00EB0EC8">
      <w:pPr>
        <w:autoSpaceDE w:val="0"/>
        <w:autoSpaceDN w:val="0"/>
        <w:adjustRightInd w:val="0"/>
        <w:ind w:firstLine="709"/>
        <w:outlineLvl w:val="0"/>
        <w:rPr>
          <w:sz w:val="28"/>
          <w:szCs w:val="28"/>
        </w:rPr>
      </w:pPr>
      <w:r>
        <w:rPr>
          <w:bCs/>
          <w:sz w:val="28"/>
          <w:szCs w:val="28"/>
        </w:rPr>
        <w:t xml:space="preserve">«2) </w:t>
      </w:r>
      <w:r>
        <w:rPr>
          <w:sz w:val="28"/>
          <w:szCs w:val="28"/>
        </w:rPr>
        <w:t xml:space="preserve">участвовать в управлении коммерческой или некоммерческой организацией, за исключением следующих случаев: </w:t>
      </w:r>
    </w:p>
    <w:p w:rsidR="00EB0EC8" w:rsidRDefault="00EB0EC8" w:rsidP="00EB0EC8">
      <w:pPr>
        <w:autoSpaceDE w:val="0"/>
        <w:autoSpaceDN w:val="0"/>
        <w:adjustRightInd w:val="0"/>
        <w:ind w:firstLine="709"/>
        <w:outlineLvl w:val="0"/>
        <w:rPr>
          <w:sz w:val="28"/>
          <w:szCs w:val="28"/>
        </w:rPr>
      </w:pPr>
      <w:proofErr w:type="gramStart"/>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w:t>
      </w:r>
      <w:r>
        <w:rPr>
          <w:sz w:val="28"/>
          <w:szCs w:val="28"/>
        </w:rPr>
        <w:lastRenderedPageBreak/>
        <w:t xml:space="preserve">общественной организации, жилищного, жилищно-строительного, гаражного кооперативов, товарищества собственников недвижимости; </w:t>
      </w:r>
      <w:proofErr w:type="gramEnd"/>
    </w:p>
    <w:p w:rsidR="00EB0EC8" w:rsidRDefault="00EB0EC8" w:rsidP="00EB0EC8">
      <w:pPr>
        <w:autoSpaceDE w:val="0"/>
        <w:autoSpaceDN w:val="0"/>
        <w:adjustRightInd w:val="0"/>
        <w:ind w:firstLine="709"/>
        <w:outlineLvl w:val="0"/>
        <w:rPr>
          <w:sz w:val="28"/>
          <w:szCs w:val="28"/>
        </w:rPr>
      </w:pPr>
      <w:proofErr w:type="gramStart"/>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sz w:val="28"/>
          <w:szCs w:val="28"/>
        </w:rPr>
        <w:t xml:space="preserve"> </w:t>
      </w:r>
      <w:proofErr w:type="gramStart"/>
      <w:r>
        <w:rPr>
          <w:sz w:val="28"/>
          <w:szCs w:val="28"/>
        </w:rPr>
        <w:t>порядке</w:t>
      </w:r>
      <w:proofErr w:type="gramEnd"/>
      <w:r>
        <w:rPr>
          <w:sz w:val="28"/>
          <w:szCs w:val="28"/>
        </w:rPr>
        <w:t xml:space="preserve">, установленном законом субъекта Российской Федерации; </w:t>
      </w:r>
    </w:p>
    <w:p w:rsidR="00EB0EC8" w:rsidRDefault="00EB0EC8" w:rsidP="00EB0EC8">
      <w:pPr>
        <w:autoSpaceDE w:val="0"/>
        <w:autoSpaceDN w:val="0"/>
        <w:adjustRightInd w:val="0"/>
        <w:ind w:firstLine="709"/>
        <w:outlineLvl w:val="0"/>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B0EC8" w:rsidRDefault="00EB0EC8" w:rsidP="00EB0EC8">
      <w:pPr>
        <w:autoSpaceDE w:val="0"/>
        <w:autoSpaceDN w:val="0"/>
        <w:adjustRightInd w:val="0"/>
        <w:ind w:firstLine="709"/>
        <w:outlineLvl w:val="0"/>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EB0EC8" w:rsidRDefault="00EB0EC8" w:rsidP="00EB0EC8">
      <w:pPr>
        <w:autoSpaceDE w:val="0"/>
        <w:autoSpaceDN w:val="0"/>
        <w:adjustRightInd w:val="0"/>
        <w:ind w:firstLine="709"/>
        <w:outlineLvl w:val="0"/>
        <w:rPr>
          <w:sz w:val="28"/>
          <w:szCs w:val="28"/>
        </w:rPr>
      </w:pPr>
      <w:proofErr w:type="spellStart"/>
      <w:r>
        <w:rPr>
          <w:sz w:val="28"/>
          <w:szCs w:val="28"/>
        </w:rPr>
        <w:t>д</w:t>
      </w:r>
      <w:proofErr w:type="spellEnd"/>
      <w:r>
        <w:rPr>
          <w:sz w:val="28"/>
          <w:szCs w:val="28"/>
        </w:rPr>
        <w:t>) иные случаи, предусмотренные федеральными законами</w:t>
      </w:r>
      <w:proofErr w:type="gramStart"/>
      <w:r>
        <w:rPr>
          <w:sz w:val="28"/>
          <w:szCs w:val="28"/>
        </w:rPr>
        <w:t>;»</w:t>
      </w:r>
      <w:proofErr w:type="gramEnd"/>
      <w:r>
        <w:rPr>
          <w:sz w:val="28"/>
          <w:szCs w:val="28"/>
        </w:rPr>
        <w:t xml:space="preserve">; </w:t>
      </w:r>
    </w:p>
    <w:p w:rsidR="00EB0EC8" w:rsidRDefault="00EB0EC8" w:rsidP="00EB0EC8">
      <w:pPr>
        <w:autoSpaceDE w:val="0"/>
        <w:autoSpaceDN w:val="0"/>
        <w:adjustRightInd w:val="0"/>
        <w:ind w:firstLine="709"/>
        <w:outlineLvl w:val="0"/>
        <w:rPr>
          <w:sz w:val="28"/>
          <w:szCs w:val="28"/>
        </w:rPr>
      </w:pPr>
      <w:r>
        <w:rPr>
          <w:sz w:val="28"/>
          <w:szCs w:val="28"/>
        </w:rPr>
        <w:t>дополнить пунктом 2.1 следующего содержания:</w:t>
      </w:r>
    </w:p>
    <w:p w:rsidR="00EB0EC8" w:rsidRDefault="00EB0EC8" w:rsidP="00EB0EC8">
      <w:pPr>
        <w:autoSpaceDE w:val="0"/>
        <w:autoSpaceDN w:val="0"/>
        <w:adjustRightInd w:val="0"/>
        <w:ind w:firstLine="709"/>
        <w:outlineLvl w:val="0"/>
        <w:rPr>
          <w:sz w:val="28"/>
          <w:szCs w:val="28"/>
        </w:rPr>
      </w:pPr>
      <w:r>
        <w:rPr>
          <w:sz w:val="28"/>
          <w:szCs w:val="28"/>
        </w:rPr>
        <w:t>«2.1) заниматься предпринимательской деятельностью лично или через доверенных лиц</w:t>
      </w:r>
      <w:proofErr w:type="gramStart"/>
      <w:r>
        <w:rPr>
          <w:sz w:val="28"/>
          <w:szCs w:val="28"/>
        </w:rPr>
        <w:t>;»</w:t>
      </w:r>
      <w:proofErr w:type="gramEnd"/>
      <w:r>
        <w:rPr>
          <w:sz w:val="28"/>
          <w:szCs w:val="28"/>
        </w:rPr>
        <w:t>;</w:t>
      </w:r>
    </w:p>
    <w:p w:rsidR="00EB0EC8" w:rsidRDefault="00EB0EC8" w:rsidP="00EB0EC8">
      <w:pPr>
        <w:ind w:firstLine="709"/>
        <w:rPr>
          <w:sz w:val="28"/>
          <w:szCs w:val="28"/>
        </w:rPr>
      </w:pPr>
      <w:r>
        <w:rPr>
          <w:sz w:val="28"/>
          <w:szCs w:val="28"/>
        </w:rPr>
        <w:t>13) в статье 52:</w:t>
      </w:r>
    </w:p>
    <w:p w:rsidR="00EB0EC8" w:rsidRDefault="00EB0EC8" w:rsidP="00EB0EC8">
      <w:pPr>
        <w:ind w:firstLine="709"/>
        <w:rPr>
          <w:bCs/>
          <w:sz w:val="28"/>
          <w:szCs w:val="28"/>
        </w:rPr>
      </w:pPr>
      <w:r>
        <w:rPr>
          <w:bCs/>
          <w:sz w:val="28"/>
          <w:szCs w:val="28"/>
        </w:rPr>
        <w:t>часть 6 изложить в следующей редакции:</w:t>
      </w:r>
    </w:p>
    <w:p w:rsidR="00EB0EC8" w:rsidRDefault="00EB0EC8" w:rsidP="00EB0EC8">
      <w:pPr>
        <w:autoSpaceDE w:val="0"/>
        <w:autoSpaceDN w:val="0"/>
        <w:adjustRightInd w:val="0"/>
        <w:ind w:firstLine="709"/>
        <w:rPr>
          <w:sz w:val="28"/>
          <w:szCs w:val="28"/>
        </w:rPr>
      </w:pPr>
      <w:r>
        <w:rPr>
          <w:bCs/>
          <w:sz w:val="28"/>
          <w:szCs w:val="28"/>
        </w:rPr>
        <w:t xml:space="preserve">«6. </w:t>
      </w:r>
      <w:proofErr w:type="gramStart"/>
      <w:r>
        <w:rPr>
          <w:sz w:val="28"/>
          <w:szCs w:val="28"/>
        </w:rPr>
        <w:t xml:space="preserve">Взыскания, предусмотренные </w:t>
      </w:r>
      <w:hyperlink r:id="rId19" w:history="1">
        <w:r w:rsidRPr="00EB0EC8">
          <w:rPr>
            <w:rStyle w:val="a8"/>
            <w:color w:val="auto"/>
            <w:sz w:val="28"/>
            <w:szCs w:val="28"/>
            <w:u w:val="none"/>
          </w:rPr>
          <w:t>статьями 14.1</w:t>
        </w:r>
      </w:hyperlink>
      <w:r w:rsidRPr="00EB0EC8">
        <w:rPr>
          <w:sz w:val="28"/>
          <w:szCs w:val="28"/>
        </w:rPr>
        <w:t xml:space="preserve">, </w:t>
      </w:r>
      <w:hyperlink r:id="rId20" w:history="1">
        <w:r w:rsidRPr="00EB0EC8">
          <w:rPr>
            <w:rStyle w:val="a8"/>
            <w:color w:val="auto"/>
            <w:sz w:val="28"/>
            <w:szCs w:val="28"/>
            <w:u w:val="none"/>
          </w:rPr>
          <w:t>15</w:t>
        </w:r>
      </w:hyperlink>
      <w:r w:rsidRPr="00EB0EC8">
        <w:rPr>
          <w:sz w:val="28"/>
          <w:szCs w:val="28"/>
        </w:rPr>
        <w:t xml:space="preserve"> и </w:t>
      </w:r>
      <w:hyperlink r:id="rId21" w:history="1">
        <w:r w:rsidRPr="00EB0EC8">
          <w:rPr>
            <w:rStyle w:val="a8"/>
            <w:color w:val="auto"/>
            <w:sz w:val="28"/>
            <w:szCs w:val="28"/>
            <w:u w:val="none"/>
          </w:rPr>
          <w:t>27</w:t>
        </w:r>
      </w:hyperlink>
      <w:r>
        <w:rPr>
          <w:sz w:val="28"/>
          <w:szCs w:val="28"/>
        </w:rPr>
        <w:t xml:space="preserve"> Федерального закона от 2 марта 2007 года</w:t>
      </w:r>
      <w:r>
        <w:rPr>
          <w:rStyle w:val="apple-converted-space"/>
          <w:sz w:val="28"/>
          <w:szCs w:val="28"/>
        </w:rPr>
        <w:t> </w:t>
      </w:r>
      <w:hyperlink r:id="rId22" w:tgtFrame="_blank" w:history="1">
        <w:r>
          <w:rPr>
            <w:rStyle w:val="hyperlink"/>
            <w:sz w:val="28"/>
            <w:szCs w:val="28"/>
          </w:rPr>
          <w:t>№ 25- ФЗ</w:t>
        </w:r>
      </w:hyperlink>
      <w:r>
        <w:rPr>
          <w:rStyle w:val="apple-converted-space"/>
          <w:sz w:val="28"/>
          <w:szCs w:val="28"/>
        </w:rPr>
        <w:t> </w:t>
      </w:r>
      <w:r>
        <w:rPr>
          <w:sz w:val="28"/>
          <w:szCs w:val="28"/>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Pr>
          <w:sz w:val="28"/>
          <w:szCs w:val="28"/>
        </w:rPr>
        <w:t xml:space="preserve"> В указанные сроки не включается время производства по уголовному делу</w:t>
      </w:r>
      <w:proofErr w:type="gramStart"/>
      <w:r>
        <w:rPr>
          <w:sz w:val="28"/>
          <w:szCs w:val="28"/>
        </w:rPr>
        <w:t>.»;</w:t>
      </w:r>
      <w:proofErr w:type="gramEnd"/>
    </w:p>
    <w:p w:rsidR="00EB0EC8" w:rsidRDefault="00EB0EC8" w:rsidP="00EB0EC8">
      <w:pPr>
        <w:autoSpaceDE w:val="0"/>
        <w:autoSpaceDN w:val="0"/>
        <w:adjustRightInd w:val="0"/>
        <w:ind w:firstLine="709"/>
        <w:outlineLvl w:val="0"/>
        <w:rPr>
          <w:sz w:val="28"/>
          <w:szCs w:val="28"/>
        </w:rPr>
      </w:pPr>
      <w:r>
        <w:rPr>
          <w:sz w:val="28"/>
          <w:szCs w:val="28"/>
        </w:rPr>
        <w:t>14) часть 3 статьи 54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Pr>
          <w:sz w:val="28"/>
          <w:szCs w:val="28"/>
        </w:rPr>
        <w:t>.»</w:t>
      </w:r>
      <w:proofErr w:type="gramEnd"/>
      <w:r>
        <w:rPr>
          <w:sz w:val="28"/>
          <w:szCs w:val="28"/>
        </w:rPr>
        <w:t>;</w:t>
      </w:r>
    </w:p>
    <w:p w:rsidR="00EB0EC8" w:rsidRDefault="00EB0EC8" w:rsidP="00EB0EC8">
      <w:pPr>
        <w:autoSpaceDE w:val="0"/>
        <w:autoSpaceDN w:val="0"/>
        <w:adjustRightInd w:val="0"/>
        <w:ind w:firstLine="709"/>
        <w:outlineLvl w:val="0"/>
        <w:rPr>
          <w:sz w:val="28"/>
          <w:szCs w:val="28"/>
        </w:rPr>
      </w:pPr>
      <w:r>
        <w:rPr>
          <w:sz w:val="28"/>
          <w:szCs w:val="28"/>
        </w:rPr>
        <w:t xml:space="preserve">15) статью 58 дополнить частью 5 следующего содержания: </w:t>
      </w:r>
    </w:p>
    <w:p w:rsidR="00EB0EC8" w:rsidRDefault="00EB0EC8" w:rsidP="00EB0EC8">
      <w:pPr>
        <w:autoSpaceDE w:val="0"/>
        <w:autoSpaceDN w:val="0"/>
        <w:adjustRightInd w:val="0"/>
        <w:ind w:firstLine="709"/>
        <w:outlineLvl w:val="0"/>
        <w:rPr>
          <w:sz w:val="28"/>
          <w:szCs w:val="28"/>
        </w:rPr>
      </w:pPr>
      <w:r>
        <w:rPr>
          <w:sz w:val="28"/>
          <w:szCs w:val="28"/>
        </w:rPr>
        <w:t xml:space="preserve">«5. Порядок установления и оценки </w:t>
      </w:r>
      <w:proofErr w:type="gramStart"/>
      <w:r>
        <w:rPr>
          <w:sz w:val="28"/>
          <w:szCs w:val="28"/>
        </w:rPr>
        <w:t>применения</w:t>
      </w:r>
      <w:proofErr w:type="gramEnd"/>
      <w:r>
        <w:rPr>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w:t>
      </w:r>
      <w:r>
        <w:rPr>
          <w:sz w:val="28"/>
          <w:szCs w:val="28"/>
        </w:rPr>
        <w:lastRenderedPageBreak/>
        <w:t xml:space="preserve">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3" w:history="1">
        <w:r w:rsidRPr="00EB0EC8">
          <w:rPr>
            <w:rStyle w:val="a8"/>
            <w:color w:val="auto"/>
            <w:sz w:val="28"/>
            <w:szCs w:val="28"/>
            <w:u w:val="none"/>
          </w:rPr>
          <w:t>законом</w:t>
        </w:r>
      </w:hyperlink>
      <w:r>
        <w:rPr>
          <w:sz w:val="28"/>
          <w:szCs w:val="28"/>
        </w:rPr>
        <w:t xml:space="preserve"> от 31 июля 2020 года № 247-ФЗ «Об обязательных требованиях в Российской Федерации»</w:t>
      </w:r>
      <w:proofErr w:type="gramStart"/>
      <w:r>
        <w:rPr>
          <w:sz w:val="28"/>
          <w:szCs w:val="28"/>
        </w:rPr>
        <w:t>.»</w:t>
      </w:r>
      <w:proofErr w:type="gramEnd"/>
      <w:r>
        <w:rPr>
          <w:sz w:val="28"/>
          <w:szCs w:val="28"/>
        </w:rPr>
        <w:t>;</w:t>
      </w:r>
    </w:p>
    <w:p w:rsidR="00EB0EC8" w:rsidRDefault="00EB0EC8" w:rsidP="00EB0EC8">
      <w:pPr>
        <w:autoSpaceDE w:val="0"/>
        <w:autoSpaceDN w:val="0"/>
        <w:adjustRightInd w:val="0"/>
        <w:ind w:firstLine="709"/>
        <w:outlineLvl w:val="0"/>
        <w:rPr>
          <w:sz w:val="28"/>
          <w:szCs w:val="28"/>
        </w:rPr>
      </w:pPr>
      <w:r>
        <w:rPr>
          <w:sz w:val="28"/>
          <w:szCs w:val="28"/>
        </w:rPr>
        <w:t>16) второе предложение части 7 статьи 60 изложить в следующей редакции:</w:t>
      </w:r>
    </w:p>
    <w:p w:rsidR="00EB0EC8" w:rsidRDefault="00EB0EC8" w:rsidP="00EB0EC8">
      <w:pPr>
        <w:autoSpaceDE w:val="0"/>
        <w:autoSpaceDN w:val="0"/>
        <w:adjustRightInd w:val="0"/>
        <w:ind w:firstLine="709"/>
        <w:rPr>
          <w:sz w:val="28"/>
          <w:szCs w:val="28"/>
        </w:rPr>
      </w:pPr>
      <w:proofErr w:type="gramStart"/>
      <w:r>
        <w:rPr>
          <w:sz w:val="28"/>
          <w:szCs w:val="28"/>
        </w:rPr>
        <w:t xml:space="preserve">«Глава </w:t>
      </w:r>
      <w:proofErr w:type="spellStart"/>
      <w:r>
        <w:rPr>
          <w:sz w:val="28"/>
          <w:szCs w:val="28"/>
        </w:rPr>
        <w:t>Сабанчеевского</w:t>
      </w:r>
      <w:proofErr w:type="spellEnd"/>
      <w:r>
        <w:rPr>
          <w:sz w:val="28"/>
          <w:szCs w:val="28"/>
        </w:rPr>
        <w:t xml:space="preserve"> сельского поселения обязан опубликовать (обнародовать) зарегистрированные Устав </w:t>
      </w:r>
      <w:proofErr w:type="spellStart"/>
      <w:r>
        <w:rPr>
          <w:sz w:val="28"/>
          <w:szCs w:val="28"/>
        </w:rPr>
        <w:t>Сабанчеевского</w:t>
      </w:r>
      <w:proofErr w:type="spellEnd"/>
      <w:r>
        <w:rPr>
          <w:sz w:val="28"/>
          <w:szCs w:val="28"/>
        </w:rPr>
        <w:t xml:space="preserve"> сельского поселения, муниципальный правовой акт о внесении изменений и дополнений в Устав </w:t>
      </w:r>
      <w:proofErr w:type="spellStart"/>
      <w:r>
        <w:rPr>
          <w:sz w:val="28"/>
          <w:szCs w:val="28"/>
        </w:rPr>
        <w:t>Сабанчеевского</w:t>
      </w:r>
      <w:proofErr w:type="spellEnd"/>
      <w:r>
        <w:rPr>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Pr>
          <w:sz w:val="28"/>
          <w:szCs w:val="28"/>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4" w:history="1">
        <w:r w:rsidRPr="00EB0EC8">
          <w:rPr>
            <w:rStyle w:val="a8"/>
            <w:color w:val="auto"/>
            <w:sz w:val="28"/>
            <w:szCs w:val="28"/>
            <w:u w:val="none"/>
          </w:rPr>
          <w:t>частью 6 статьи 4</w:t>
        </w:r>
      </w:hyperlink>
      <w:r>
        <w:rPr>
          <w:sz w:val="28"/>
          <w:szCs w:val="28"/>
        </w:rPr>
        <w:t xml:space="preserve"> Федерального закона от 21 июля 2005 года № 97-ФЗ «О государственной регистрации уставов муниципальных образований»;</w:t>
      </w:r>
    </w:p>
    <w:p w:rsidR="00EB0EC8" w:rsidRDefault="00EB0EC8" w:rsidP="00EB0EC8">
      <w:pPr>
        <w:autoSpaceDE w:val="0"/>
        <w:autoSpaceDN w:val="0"/>
        <w:adjustRightInd w:val="0"/>
        <w:ind w:firstLine="709"/>
        <w:outlineLvl w:val="0"/>
        <w:rPr>
          <w:sz w:val="28"/>
          <w:szCs w:val="28"/>
        </w:rPr>
      </w:pPr>
      <w:r>
        <w:rPr>
          <w:sz w:val="28"/>
          <w:szCs w:val="28"/>
        </w:rPr>
        <w:t xml:space="preserve">17) в статье 61: </w:t>
      </w:r>
    </w:p>
    <w:p w:rsidR="00EB0EC8" w:rsidRDefault="00EB0EC8" w:rsidP="00EB0EC8">
      <w:pPr>
        <w:autoSpaceDE w:val="0"/>
        <w:autoSpaceDN w:val="0"/>
        <w:adjustRightInd w:val="0"/>
        <w:ind w:firstLine="709"/>
        <w:rPr>
          <w:sz w:val="28"/>
          <w:szCs w:val="28"/>
        </w:rPr>
      </w:pPr>
      <w:r>
        <w:rPr>
          <w:sz w:val="28"/>
          <w:szCs w:val="28"/>
        </w:rPr>
        <w:t>часть 1</w:t>
      </w:r>
      <w:r>
        <w:rPr>
          <w:bCs/>
          <w:sz w:val="28"/>
          <w:szCs w:val="28"/>
        </w:rPr>
        <w:t xml:space="preserve"> после слов «</w:t>
      </w:r>
      <w:r>
        <w:rPr>
          <w:sz w:val="28"/>
          <w:szCs w:val="28"/>
        </w:rPr>
        <w:t>на местном референдуме» дополнить словами «(сходе граждан)»;</w:t>
      </w:r>
    </w:p>
    <w:p w:rsidR="00EB0EC8" w:rsidRDefault="00EB0EC8" w:rsidP="00EB0EC8">
      <w:pPr>
        <w:autoSpaceDE w:val="0"/>
        <w:autoSpaceDN w:val="0"/>
        <w:adjustRightInd w:val="0"/>
        <w:ind w:firstLine="709"/>
        <w:rPr>
          <w:sz w:val="28"/>
          <w:szCs w:val="28"/>
        </w:rPr>
      </w:pPr>
      <w:r>
        <w:rPr>
          <w:sz w:val="28"/>
          <w:szCs w:val="28"/>
        </w:rPr>
        <w:t xml:space="preserve">  часть 2</w:t>
      </w:r>
      <w:r>
        <w:rPr>
          <w:bCs/>
          <w:sz w:val="28"/>
          <w:szCs w:val="28"/>
        </w:rPr>
        <w:t xml:space="preserve"> после слов «</w:t>
      </w:r>
      <w:r>
        <w:rPr>
          <w:sz w:val="28"/>
          <w:szCs w:val="28"/>
        </w:rPr>
        <w:t>на местном референдуме» дополнить словами «(сходе граждан)»;</w:t>
      </w:r>
    </w:p>
    <w:p w:rsidR="00EB0EC8" w:rsidRDefault="00EB0EC8" w:rsidP="00EB0EC8">
      <w:pPr>
        <w:autoSpaceDE w:val="0"/>
        <w:autoSpaceDN w:val="0"/>
        <w:adjustRightInd w:val="0"/>
        <w:ind w:firstLine="709"/>
        <w:outlineLvl w:val="0"/>
        <w:rPr>
          <w:sz w:val="28"/>
          <w:szCs w:val="28"/>
        </w:rPr>
      </w:pPr>
      <w:r>
        <w:rPr>
          <w:sz w:val="28"/>
          <w:szCs w:val="28"/>
        </w:rPr>
        <w:t>18) часть 3 статьи 63 изложить в следующей редакции:</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«3. </w:t>
      </w:r>
      <w:proofErr w:type="gramStart"/>
      <w:r w:rsidRPr="00EB0EC8">
        <w:rPr>
          <w:rFonts w:ascii="Times New Roman" w:hAnsi="Times New Roman"/>
          <w:b w:val="0"/>
          <w:sz w:val="28"/>
          <w:szCs w:val="28"/>
        </w:rPr>
        <w:t xml:space="preserve">Проекты муниципальных нормативных правовых актов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1) проектов нормативных правовых актов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устанавливающих, изменяющих, приостанавливающих, отменяющих местные налоги и сборы;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2) проектов нормативных правовых актов Совета депутатов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 регулирующих бюджетные правоотношения;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EB0EC8" w:rsidRPr="00EB0EC8" w:rsidRDefault="00EB0EC8" w:rsidP="00EB0EC8">
      <w:pPr>
        <w:pStyle w:val="a6"/>
        <w:ind w:firstLine="709"/>
        <w:rPr>
          <w:rFonts w:ascii="Times New Roman" w:hAnsi="Times New Roman"/>
          <w:b w:val="0"/>
          <w:sz w:val="28"/>
          <w:szCs w:val="28"/>
        </w:rPr>
      </w:pPr>
      <w:r w:rsidRPr="00EB0EC8">
        <w:rPr>
          <w:rFonts w:ascii="Times New Roman" w:hAnsi="Times New Roman"/>
          <w:b w:val="0"/>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w:t>
      </w:r>
      <w:r w:rsidRPr="00EB0EC8">
        <w:rPr>
          <w:rFonts w:ascii="Times New Roman" w:hAnsi="Times New Roman"/>
          <w:b w:val="0"/>
          <w:sz w:val="28"/>
          <w:szCs w:val="28"/>
        </w:rPr>
        <w:lastRenderedPageBreak/>
        <w:t xml:space="preserve">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sidRPr="00EB0EC8">
        <w:rPr>
          <w:rFonts w:ascii="Times New Roman" w:hAnsi="Times New Roman"/>
          <w:b w:val="0"/>
          <w:sz w:val="28"/>
          <w:szCs w:val="28"/>
        </w:rPr>
        <w:t>Сабанчеевского</w:t>
      </w:r>
      <w:proofErr w:type="spellEnd"/>
      <w:r w:rsidRPr="00EB0EC8">
        <w:rPr>
          <w:rFonts w:ascii="Times New Roman" w:hAnsi="Times New Roman"/>
          <w:b w:val="0"/>
          <w:sz w:val="28"/>
          <w:szCs w:val="28"/>
        </w:rPr>
        <w:t xml:space="preserve"> сельского поселения</w:t>
      </w:r>
      <w:proofErr w:type="gramStart"/>
      <w:r w:rsidRPr="00EB0EC8">
        <w:rPr>
          <w:rFonts w:ascii="Times New Roman" w:hAnsi="Times New Roman"/>
          <w:b w:val="0"/>
          <w:sz w:val="28"/>
          <w:szCs w:val="28"/>
        </w:rPr>
        <w:t>.»;</w:t>
      </w:r>
      <w:proofErr w:type="gramEnd"/>
    </w:p>
    <w:p w:rsidR="00EB0EC8" w:rsidRDefault="00EB0EC8" w:rsidP="00EB0EC8">
      <w:pPr>
        <w:autoSpaceDE w:val="0"/>
        <w:autoSpaceDN w:val="0"/>
        <w:adjustRightInd w:val="0"/>
        <w:ind w:firstLine="709"/>
        <w:outlineLvl w:val="0"/>
        <w:rPr>
          <w:sz w:val="28"/>
          <w:szCs w:val="28"/>
        </w:rPr>
      </w:pPr>
      <w:r>
        <w:rPr>
          <w:sz w:val="28"/>
          <w:szCs w:val="28"/>
        </w:rPr>
        <w:t xml:space="preserve">19) часть 1 статьи 73.1 изложить в следующей редакции: </w:t>
      </w:r>
    </w:p>
    <w:p w:rsidR="00EB0EC8" w:rsidRDefault="00EB0EC8" w:rsidP="00EB0EC8">
      <w:pPr>
        <w:autoSpaceDE w:val="0"/>
        <w:autoSpaceDN w:val="0"/>
        <w:adjustRightInd w:val="0"/>
        <w:ind w:firstLine="709"/>
        <w:outlineLvl w:val="0"/>
        <w:rPr>
          <w:sz w:val="28"/>
          <w:szCs w:val="28"/>
        </w:rPr>
      </w:pPr>
      <w:r>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sz w:val="28"/>
          <w:szCs w:val="28"/>
        </w:rPr>
        <w:t xml:space="preserve">Размер платежей в порядке самообложения граждан устанавливается в абсолютной величине равным для всех жителей </w:t>
      </w:r>
      <w:proofErr w:type="spellStart"/>
      <w:r>
        <w:rPr>
          <w:sz w:val="28"/>
          <w:szCs w:val="28"/>
        </w:rPr>
        <w:t>Сабанчеевского</w:t>
      </w:r>
      <w:proofErr w:type="spellEnd"/>
      <w:r>
        <w:rPr>
          <w:sz w:val="28"/>
          <w:szCs w:val="28"/>
        </w:rPr>
        <w:t xml:space="preserve"> сельского поселения (населенного пункта (либо части его территории), входящего в состав </w:t>
      </w:r>
      <w:proofErr w:type="spellStart"/>
      <w:r>
        <w:rPr>
          <w:sz w:val="28"/>
          <w:szCs w:val="28"/>
        </w:rPr>
        <w:t>Сабанчеевского</w:t>
      </w:r>
      <w:proofErr w:type="spellEnd"/>
      <w:r>
        <w:rPr>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Pr>
          <w:sz w:val="28"/>
          <w:szCs w:val="28"/>
        </w:rPr>
        <w:t>Сабанчеевского</w:t>
      </w:r>
      <w:proofErr w:type="spellEnd"/>
      <w:r>
        <w:rPr>
          <w:sz w:val="28"/>
          <w:szCs w:val="28"/>
        </w:rPr>
        <w:t xml:space="preserve"> сельского поселения (населенного пункта (либо части его территории), входящего в состав </w:t>
      </w:r>
      <w:proofErr w:type="spellStart"/>
      <w:r>
        <w:rPr>
          <w:sz w:val="28"/>
          <w:szCs w:val="28"/>
        </w:rPr>
        <w:t>Сабанчеевского</w:t>
      </w:r>
      <w:proofErr w:type="spellEnd"/>
      <w:r>
        <w:rPr>
          <w:sz w:val="28"/>
          <w:szCs w:val="28"/>
        </w:rPr>
        <w:t xml:space="preserve"> сельского поселения</w:t>
      </w:r>
      <w:proofErr w:type="gramEnd"/>
      <w:r>
        <w:rPr>
          <w:sz w:val="28"/>
          <w:szCs w:val="28"/>
        </w:rPr>
        <w:t xml:space="preserve">, </w:t>
      </w:r>
      <w:proofErr w:type="gramStart"/>
      <w:r>
        <w:rPr>
          <w:sz w:val="28"/>
          <w:szCs w:val="28"/>
        </w:rPr>
        <w:t>и для которых размер платежей может быть уменьшен.»;</w:t>
      </w:r>
      <w:proofErr w:type="gramEnd"/>
    </w:p>
    <w:p w:rsidR="00EB0EC8" w:rsidRDefault="00EB0EC8" w:rsidP="00EB0EC8">
      <w:pPr>
        <w:pStyle w:val="a9"/>
        <w:spacing w:before="0" w:beforeAutospacing="0" w:after="0" w:afterAutospacing="0"/>
        <w:ind w:firstLine="709"/>
        <w:jc w:val="both"/>
        <w:rPr>
          <w:sz w:val="28"/>
          <w:szCs w:val="28"/>
        </w:rPr>
      </w:pPr>
      <w:r>
        <w:rPr>
          <w:sz w:val="28"/>
          <w:szCs w:val="28"/>
        </w:rPr>
        <w:t>20) статью 75 изложить в следующей редакции:</w:t>
      </w:r>
    </w:p>
    <w:p w:rsidR="00EB0EC8" w:rsidRDefault="00EB0EC8" w:rsidP="00EB0EC8">
      <w:pPr>
        <w:pStyle w:val="a9"/>
        <w:spacing w:before="0" w:beforeAutospacing="0" w:after="0" w:afterAutospacing="0"/>
        <w:ind w:firstLine="709"/>
        <w:jc w:val="both"/>
        <w:rPr>
          <w:sz w:val="28"/>
          <w:szCs w:val="28"/>
        </w:rPr>
      </w:pPr>
      <w:r>
        <w:rPr>
          <w:sz w:val="28"/>
          <w:szCs w:val="28"/>
        </w:rPr>
        <w:t>«Статья 75. Муниципальный финансовый контроль</w:t>
      </w:r>
    </w:p>
    <w:p w:rsidR="00EB0EC8" w:rsidRDefault="00EB0EC8" w:rsidP="00EB0EC8">
      <w:pPr>
        <w:pStyle w:val="a9"/>
        <w:spacing w:before="0" w:beforeAutospacing="0" w:after="0" w:afterAutospacing="0"/>
        <w:ind w:firstLine="709"/>
        <w:jc w:val="both"/>
        <w:rPr>
          <w:sz w:val="28"/>
          <w:szCs w:val="28"/>
        </w:rPr>
      </w:pPr>
      <w:r>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EB0EC8" w:rsidRDefault="00EB0EC8" w:rsidP="00EB0EC8">
      <w:pPr>
        <w:pStyle w:val="a9"/>
        <w:spacing w:before="0" w:beforeAutospacing="0" w:after="0" w:afterAutospacing="0"/>
        <w:ind w:firstLine="709"/>
        <w:jc w:val="both"/>
        <w:rPr>
          <w:sz w:val="28"/>
          <w:szCs w:val="28"/>
        </w:rPr>
      </w:pPr>
      <w:r>
        <w:rPr>
          <w:sz w:val="28"/>
          <w:szCs w:val="28"/>
        </w:rPr>
        <w:t xml:space="preserve">Муниципальный финансовый контроль подразделяется </w:t>
      </w:r>
      <w:proofErr w:type="gramStart"/>
      <w:r>
        <w:rPr>
          <w:sz w:val="28"/>
          <w:szCs w:val="28"/>
        </w:rPr>
        <w:t>на</w:t>
      </w:r>
      <w:proofErr w:type="gramEnd"/>
      <w:r>
        <w:rPr>
          <w:sz w:val="28"/>
          <w:szCs w:val="28"/>
        </w:rPr>
        <w:t xml:space="preserve"> внешний и внутренний, предварительный и последующий. </w:t>
      </w:r>
    </w:p>
    <w:p w:rsidR="00EB0EC8" w:rsidRDefault="00EB0EC8" w:rsidP="00EB0EC8">
      <w:pPr>
        <w:pStyle w:val="a9"/>
        <w:spacing w:before="0" w:beforeAutospacing="0" w:after="0" w:afterAutospacing="0"/>
        <w:ind w:firstLine="709"/>
        <w:jc w:val="both"/>
        <w:rPr>
          <w:sz w:val="28"/>
          <w:szCs w:val="28"/>
        </w:rPr>
      </w:pPr>
      <w:r>
        <w:rPr>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EB0EC8" w:rsidRDefault="00EB0EC8" w:rsidP="00EB0EC8">
      <w:pPr>
        <w:pStyle w:val="a9"/>
        <w:spacing w:before="0" w:beforeAutospacing="0" w:after="0" w:afterAutospacing="0"/>
        <w:ind w:firstLine="709"/>
        <w:jc w:val="both"/>
        <w:rPr>
          <w:sz w:val="28"/>
          <w:szCs w:val="28"/>
        </w:rPr>
      </w:pPr>
      <w:r>
        <w:rPr>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EB0EC8" w:rsidRDefault="00EB0EC8" w:rsidP="00EB0EC8">
      <w:pPr>
        <w:pStyle w:val="a9"/>
        <w:spacing w:before="0" w:beforeAutospacing="0" w:after="0" w:afterAutospacing="0"/>
        <w:ind w:firstLine="709"/>
        <w:jc w:val="both"/>
        <w:rPr>
          <w:sz w:val="28"/>
          <w:szCs w:val="28"/>
        </w:rPr>
      </w:pPr>
      <w:r>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EB0EC8" w:rsidRDefault="00EB0EC8" w:rsidP="00EB0EC8">
      <w:pPr>
        <w:pStyle w:val="a9"/>
        <w:spacing w:before="0" w:beforeAutospacing="0" w:after="0" w:afterAutospacing="0"/>
        <w:ind w:firstLine="709"/>
        <w:jc w:val="both"/>
        <w:rPr>
          <w:sz w:val="28"/>
          <w:szCs w:val="28"/>
        </w:rPr>
      </w:pPr>
      <w:r>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EB0EC8" w:rsidRDefault="00EB0EC8" w:rsidP="00EB0EC8">
      <w:pPr>
        <w:pStyle w:val="a9"/>
        <w:spacing w:before="0" w:beforeAutospacing="0" w:after="0" w:afterAutospacing="0"/>
        <w:ind w:firstLine="709"/>
        <w:jc w:val="both"/>
        <w:rPr>
          <w:sz w:val="28"/>
          <w:szCs w:val="28"/>
        </w:rPr>
      </w:pPr>
      <w:r>
        <w:rPr>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EB0EC8" w:rsidRDefault="00EB0EC8" w:rsidP="00EB0EC8">
      <w:pPr>
        <w:pStyle w:val="a9"/>
        <w:spacing w:before="0" w:beforeAutospacing="0" w:after="0" w:afterAutospacing="0"/>
        <w:ind w:firstLine="709"/>
        <w:jc w:val="both"/>
        <w:rPr>
          <w:sz w:val="28"/>
          <w:szCs w:val="28"/>
        </w:rPr>
      </w:pPr>
      <w:r>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B0EC8" w:rsidRDefault="00EB0EC8" w:rsidP="00EB0EC8">
      <w:pPr>
        <w:autoSpaceDE w:val="0"/>
        <w:autoSpaceDN w:val="0"/>
        <w:adjustRightInd w:val="0"/>
        <w:ind w:firstLine="540"/>
        <w:rPr>
          <w:sz w:val="28"/>
          <w:szCs w:val="28"/>
        </w:rPr>
      </w:pPr>
      <w:r>
        <w:rPr>
          <w:sz w:val="28"/>
          <w:szCs w:val="28"/>
        </w:rPr>
        <w:t xml:space="preserve">Органы внутреннего муниципального финансового контроля могут издавать ведомственные правовые акты (стандарты), обеспечивающие </w:t>
      </w:r>
      <w:r>
        <w:rPr>
          <w:sz w:val="28"/>
          <w:szCs w:val="28"/>
        </w:rPr>
        <w:lastRenderedPageBreak/>
        <w:t>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Pr>
          <w:sz w:val="28"/>
          <w:szCs w:val="28"/>
        </w:rPr>
        <w:t>.».</w:t>
      </w:r>
      <w:proofErr w:type="gramEnd"/>
    </w:p>
    <w:p w:rsidR="00EB0EC8" w:rsidRDefault="00EB0EC8" w:rsidP="00EB0EC8">
      <w:pPr>
        <w:overflowPunct w:val="0"/>
        <w:autoSpaceDE w:val="0"/>
        <w:autoSpaceDN w:val="0"/>
        <w:adjustRightInd w:val="0"/>
        <w:ind w:firstLine="709"/>
        <w:rPr>
          <w:sz w:val="28"/>
          <w:szCs w:val="28"/>
        </w:rPr>
      </w:pPr>
      <w:r>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EB0EC8" w:rsidRDefault="00EB0EC8" w:rsidP="00EB0EC8">
      <w:pPr>
        <w:autoSpaceDE w:val="0"/>
        <w:autoSpaceDN w:val="0"/>
        <w:adjustRightInd w:val="0"/>
        <w:ind w:firstLine="709"/>
        <w:rPr>
          <w:sz w:val="28"/>
          <w:szCs w:val="28"/>
        </w:rPr>
      </w:pPr>
    </w:p>
    <w:p w:rsidR="00EB0EC8" w:rsidRDefault="00EB0EC8" w:rsidP="00EB0EC8">
      <w:pPr>
        <w:overflowPunct w:val="0"/>
        <w:autoSpaceDE w:val="0"/>
        <w:autoSpaceDN w:val="0"/>
        <w:adjustRightInd w:val="0"/>
        <w:rPr>
          <w:sz w:val="28"/>
          <w:szCs w:val="28"/>
        </w:rPr>
      </w:pPr>
    </w:p>
    <w:p w:rsidR="00EB0EC8" w:rsidRDefault="00EB0EC8" w:rsidP="00EB0EC8">
      <w:pPr>
        <w:overflowPunct w:val="0"/>
        <w:autoSpaceDE w:val="0"/>
        <w:autoSpaceDN w:val="0"/>
        <w:adjustRightInd w:val="0"/>
        <w:rPr>
          <w:sz w:val="28"/>
          <w:szCs w:val="28"/>
        </w:rPr>
      </w:pPr>
    </w:p>
    <w:p w:rsidR="00EB0EC8" w:rsidRDefault="00EB0EC8" w:rsidP="00EB0EC8">
      <w:pPr>
        <w:overflowPunct w:val="0"/>
        <w:autoSpaceDE w:val="0"/>
        <w:autoSpaceDN w:val="0"/>
        <w:adjustRightInd w:val="0"/>
        <w:rPr>
          <w:sz w:val="28"/>
          <w:szCs w:val="28"/>
        </w:rPr>
      </w:pPr>
      <w:r>
        <w:rPr>
          <w:sz w:val="28"/>
          <w:szCs w:val="28"/>
        </w:rPr>
        <w:t xml:space="preserve">Глава </w:t>
      </w:r>
      <w:proofErr w:type="spellStart"/>
      <w:r>
        <w:rPr>
          <w:sz w:val="28"/>
          <w:szCs w:val="28"/>
        </w:rPr>
        <w:t>Сабанчеевского</w:t>
      </w:r>
      <w:proofErr w:type="spellEnd"/>
      <w:r>
        <w:rPr>
          <w:sz w:val="28"/>
          <w:szCs w:val="28"/>
        </w:rPr>
        <w:t xml:space="preserve"> сельского поселения</w:t>
      </w:r>
    </w:p>
    <w:p w:rsidR="00EB0EC8" w:rsidRDefault="00EB0EC8" w:rsidP="00EB0EC8">
      <w:pPr>
        <w:overflowPunct w:val="0"/>
        <w:autoSpaceDE w:val="0"/>
        <w:autoSpaceDN w:val="0"/>
        <w:adjustRightInd w:val="0"/>
        <w:rPr>
          <w:sz w:val="28"/>
          <w:szCs w:val="28"/>
        </w:rPr>
      </w:pPr>
      <w:proofErr w:type="spellStart"/>
      <w:r>
        <w:rPr>
          <w:sz w:val="28"/>
          <w:szCs w:val="28"/>
        </w:rPr>
        <w:t>Атяшевского</w:t>
      </w:r>
      <w:proofErr w:type="spellEnd"/>
      <w:r>
        <w:rPr>
          <w:sz w:val="28"/>
          <w:szCs w:val="28"/>
        </w:rPr>
        <w:t xml:space="preserve"> муниципального района</w:t>
      </w:r>
    </w:p>
    <w:p w:rsidR="00EB0EC8" w:rsidRDefault="00EB0EC8" w:rsidP="00EB0EC8">
      <w:pPr>
        <w:overflowPunct w:val="0"/>
        <w:autoSpaceDE w:val="0"/>
        <w:autoSpaceDN w:val="0"/>
        <w:adjustRightInd w:val="0"/>
        <w:rPr>
          <w:sz w:val="28"/>
          <w:szCs w:val="28"/>
        </w:rPr>
      </w:pPr>
      <w:r>
        <w:rPr>
          <w:sz w:val="28"/>
          <w:szCs w:val="28"/>
        </w:rPr>
        <w:t>Республики Мордовия                                                              В.П.Сидоров</w:t>
      </w:r>
    </w:p>
    <w:p w:rsidR="000D2C58" w:rsidRDefault="000D2C58" w:rsidP="000D2C58">
      <w:pPr>
        <w:tabs>
          <w:tab w:val="left" w:pos="960"/>
        </w:tabs>
        <w:jc w:val="center"/>
        <w:rPr>
          <w:sz w:val="28"/>
          <w:szCs w:val="28"/>
        </w:rPr>
      </w:pPr>
    </w:p>
    <w:p w:rsidR="009A26D6" w:rsidRDefault="009A26D6" w:rsidP="009A26D6">
      <w:pPr>
        <w:spacing w:line="360" w:lineRule="auto"/>
        <w:jc w:val="both"/>
        <w:rPr>
          <w:sz w:val="22"/>
          <w:szCs w:val="28"/>
        </w:rPr>
      </w:pPr>
    </w:p>
    <w:p w:rsidR="003635F5" w:rsidRDefault="003635F5" w:rsidP="003635F5">
      <w:pPr>
        <w:rPr>
          <w:szCs w:val="28"/>
        </w:rPr>
      </w:pPr>
    </w:p>
    <w:p w:rsidR="00CA60F8" w:rsidRDefault="002B5363" w:rsidP="00EB0EC8">
      <w:pPr>
        <w:tabs>
          <w:tab w:val="left" w:pos="960"/>
        </w:tabs>
        <w:rPr>
          <w:sz w:val="28"/>
          <w:szCs w:val="28"/>
        </w:rPr>
      </w:pPr>
      <w:r>
        <w:rPr>
          <w:sz w:val="28"/>
          <w:szCs w:val="28"/>
        </w:rPr>
        <w:t xml:space="preserve">        </w:t>
      </w:r>
      <w:r w:rsidR="00232B01">
        <w:rPr>
          <w:color w:val="000000"/>
        </w:rPr>
        <w:t xml:space="preserve">                                                              </w:t>
      </w:r>
      <w:r w:rsidR="00232B01">
        <w:rPr>
          <w:sz w:val="28"/>
          <w:szCs w:val="28"/>
        </w:rPr>
        <w:tab/>
      </w:r>
      <w:r w:rsidR="00232B01">
        <w:t xml:space="preserve">                                                                                </w:t>
      </w:r>
      <w:r w:rsidR="004D1331">
        <w:t xml:space="preserve">                           </w:t>
      </w:r>
      <w:r>
        <w:rPr>
          <w:sz w:val="28"/>
          <w:szCs w:val="28"/>
        </w:rPr>
        <w:t xml:space="preserve">                                        </w:t>
      </w:r>
    </w:p>
    <w:p w:rsidR="001451AF" w:rsidRPr="00EB0EC8" w:rsidRDefault="001451AF" w:rsidP="00757FC2">
      <w:pPr>
        <w:rPr>
          <w:sz w:val="28"/>
          <w:szCs w:val="28"/>
        </w:rPr>
      </w:pPr>
      <w:r w:rsidRPr="00EB0EC8">
        <w:rPr>
          <w:sz w:val="28"/>
          <w:szCs w:val="28"/>
        </w:rPr>
        <w:t xml:space="preserve">Учредитель: Совет депутатов </w:t>
      </w:r>
      <w:proofErr w:type="spellStart"/>
      <w:r w:rsidRPr="00EB0EC8">
        <w:rPr>
          <w:sz w:val="28"/>
          <w:szCs w:val="28"/>
        </w:rPr>
        <w:t>Сабанчеевского</w:t>
      </w:r>
      <w:proofErr w:type="spellEnd"/>
      <w:r w:rsidRPr="00EB0EC8">
        <w:rPr>
          <w:sz w:val="28"/>
          <w:szCs w:val="28"/>
        </w:rPr>
        <w:t xml:space="preserve"> сельского поселения                                                                                                                                                                            Главный редактор: Сидоров Василий Петрович</w:t>
      </w:r>
    </w:p>
    <w:p w:rsidR="001451AF" w:rsidRPr="00EB0EC8" w:rsidRDefault="001451AF" w:rsidP="001451AF">
      <w:pPr>
        <w:tabs>
          <w:tab w:val="left" w:pos="8205"/>
        </w:tabs>
        <w:rPr>
          <w:sz w:val="28"/>
          <w:szCs w:val="28"/>
        </w:rPr>
      </w:pPr>
      <w:proofErr w:type="gramStart"/>
      <w:r w:rsidRPr="00EB0EC8">
        <w:rPr>
          <w:sz w:val="28"/>
          <w:szCs w:val="28"/>
        </w:rPr>
        <w:t xml:space="preserve">Тираж:   </w:t>
      </w:r>
      <w:r w:rsidR="00FA69FD" w:rsidRPr="00EB0EC8">
        <w:rPr>
          <w:sz w:val="28"/>
          <w:szCs w:val="28"/>
        </w:rPr>
        <w:t>6</w:t>
      </w:r>
      <w:r w:rsidRPr="00EB0EC8">
        <w:rPr>
          <w:sz w:val="28"/>
          <w:szCs w:val="28"/>
        </w:rPr>
        <w:t xml:space="preserve">  экземпляров                                                                                                                                                                                                                                                                   Адрес: 431821, Республика Мордовия, </w:t>
      </w:r>
      <w:proofErr w:type="spellStart"/>
      <w:r w:rsidRPr="00EB0EC8">
        <w:rPr>
          <w:sz w:val="28"/>
          <w:szCs w:val="28"/>
        </w:rPr>
        <w:t>Атяшевский</w:t>
      </w:r>
      <w:proofErr w:type="spellEnd"/>
      <w:r w:rsidRPr="00EB0EC8">
        <w:rPr>
          <w:sz w:val="28"/>
          <w:szCs w:val="28"/>
        </w:rPr>
        <w:t xml:space="preserve"> район,                                                                                                                                                                                         с. </w:t>
      </w:r>
      <w:proofErr w:type="spellStart"/>
      <w:r w:rsidRPr="00EB0EC8">
        <w:rPr>
          <w:sz w:val="28"/>
          <w:szCs w:val="28"/>
        </w:rPr>
        <w:t>Сабанчеево</w:t>
      </w:r>
      <w:proofErr w:type="spellEnd"/>
      <w:r w:rsidRPr="00EB0EC8">
        <w:rPr>
          <w:sz w:val="28"/>
          <w:szCs w:val="28"/>
        </w:rPr>
        <w:t xml:space="preserve">, ул. Советская, д. 12 </w:t>
      </w:r>
      <w:proofErr w:type="gramEnd"/>
    </w:p>
    <w:p w:rsidR="001451AF" w:rsidRPr="00D838D6" w:rsidRDefault="001451AF" w:rsidP="001451AF">
      <w:pPr>
        <w:tabs>
          <w:tab w:val="left" w:pos="8205"/>
        </w:tabs>
        <w:rPr>
          <w:sz w:val="20"/>
          <w:szCs w:val="20"/>
        </w:rPr>
      </w:pPr>
    </w:p>
    <w:p w:rsidR="00630402" w:rsidRPr="00ED6BC3" w:rsidRDefault="00630402" w:rsidP="000C2619">
      <w:pPr>
        <w:ind w:firstLine="709"/>
        <w:jc w:val="both"/>
        <w:rPr>
          <w:sz w:val="20"/>
          <w:szCs w:val="20"/>
        </w:rP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Default="00953784" w:rsidP="00953784">
      <w:pPr>
        <w:jc w:val="center"/>
      </w:pPr>
    </w:p>
    <w:p w:rsidR="00953784" w:rsidRPr="00D838D6" w:rsidRDefault="00953784" w:rsidP="00953784">
      <w:pPr>
        <w:jc w:val="center"/>
      </w:pPr>
    </w:p>
    <w:sectPr w:rsidR="00953784" w:rsidRPr="00D838D6" w:rsidSect="0019397C">
      <w:pgSz w:w="11906" w:h="16838"/>
      <w:pgMar w:top="284" w:right="850" w:bottom="53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CC7" w:rsidRDefault="00534CC7" w:rsidP="00594699">
      <w:r>
        <w:separator/>
      </w:r>
    </w:p>
  </w:endnote>
  <w:endnote w:type="continuationSeparator" w:id="0">
    <w:p w:rsidR="00534CC7" w:rsidRDefault="00534CC7" w:rsidP="005946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CC7" w:rsidRDefault="00534CC7" w:rsidP="00594699">
      <w:r>
        <w:separator/>
      </w:r>
    </w:p>
  </w:footnote>
  <w:footnote w:type="continuationSeparator" w:id="0">
    <w:p w:rsidR="00534CC7" w:rsidRDefault="00534CC7" w:rsidP="005946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3">
    <w:nsid w:val="0AE4781E"/>
    <w:multiLevelType w:val="hybridMultilevel"/>
    <w:tmpl w:val="73B4484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73500D7"/>
    <w:multiLevelType w:val="hybridMultilevel"/>
    <w:tmpl w:val="69C627D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5DA30BF"/>
    <w:multiLevelType w:val="hybridMultilevel"/>
    <w:tmpl w:val="AFE8D410"/>
    <w:lvl w:ilvl="0" w:tplc="7A94F070">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720"/>
        </w:tabs>
        <w:ind w:left="720" w:hanging="360"/>
      </w:pPr>
      <w:rPr>
        <w:rFonts w:cs="Times New Roman"/>
      </w:rPr>
    </w:lvl>
    <w:lvl w:ilvl="2" w:tplc="0419001B">
      <w:start w:val="1"/>
      <w:numFmt w:val="decimal"/>
      <w:lvlText w:val="%3."/>
      <w:lvlJc w:val="left"/>
      <w:pPr>
        <w:tabs>
          <w:tab w:val="num" w:pos="1440"/>
        </w:tabs>
        <w:ind w:left="1440" w:hanging="360"/>
      </w:pPr>
      <w:rPr>
        <w:rFonts w:cs="Times New Roman"/>
      </w:rPr>
    </w:lvl>
    <w:lvl w:ilvl="3" w:tplc="0419000F">
      <w:start w:val="1"/>
      <w:numFmt w:val="decimal"/>
      <w:lvlText w:val="%4."/>
      <w:lvlJc w:val="left"/>
      <w:pPr>
        <w:tabs>
          <w:tab w:val="num" w:pos="2160"/>
        </w:tabs>
        <w:ind w:left="2160" w:hanging="360"/>
      </w:pPr>
      <w:rPr>
        <w:rFonts w:cs="Times New Roman"/>
      </w:rPr>
    </w:lvl>
    <w:lvl w:ilvl="4" w:tplc="04190019">
      <w:start w:val="1"/>
      <w:numFmt w:val="decimal"/>
      <w:lvlText w:val="%5."/>
      <w:lvlJc w:val="left"/>
      <w:pPr>
        <w:tabs>
          <w:tab w:val="num" w:pos="2880"/>
        </w:tabs>
        <w:ind w:left="2880" w:hanging="360"/>
      </w:pPr>
      <w:rPr>
        <w:rFonts w:cs="Times New Roman"/>
      </w:rPr>
    </w:lvl>
    <w:lvl w:ilvl="5" w:tplc="0419001B">
      <w:start w:val="1"/>
      <w:numFmt w:val="decimal"/>
      <w:lvlText w:val="%6."/>
      <w:lvlJc w:val="left"/>
      <w:pPr>
        <w:tabs>
          <w:tab w:val="num" w:pos="3600"/>
        </w:tabs>
        <w:ind w:left="3600" w:hanging="360"/>
      </w:pPr>
      <w:rPr>
        <w:rFonts w:cs="Times New Roman"/>
      </w:rPr>
    </w:lvl>
    <w:lvl w:ilvl="6" w:tplc="0419000F">
      <w:start w:val="1"/>
      <w:numFmt w:val="decimal"/>
      <w:lvlText w:val="%7."/>
      <w:lvlJc w:val="left"/>
      <w:pPr>
        <w:tabs>
          <w:tab w:val="num" w:pos="4320"/>
        </w:tabs>
        <w:ind w:left="4320" w:hanging="360"/>
      </w:pPr>
      <w:rPr>
        <w:rFonts w:cs="Times New Roman"/>
      </w:rPr>
    </w:lvl>
    <w:lvl w:ilvl="7" w:tplc="04190019">
      <w:start w:val="1"/>
      <w:numFmt w:val="decimal"/>
      <w:lvlText w:val="%8."/>
      <w:lvlJc w:val="left"/>
      <w:pPr>
        <w:tabs>
          <w:tab w:val="num" w:pos="5040"/>
        </w:tabs>
        <w:ind w:left="5040" w:hanging="360"/>
      </w:pPr>
      <w:rPr>
        <w:rFonts w:cs="Times New Roman"/>
      </w:rPr>
    </w:lvl>
    <w:lvl w:ilvl="8" w:tplc="0419001B">
      <w:start w:val="1"/>
      <w:numFmt w:val="decimal"/>
      <w:lvlText w:val="%9."/>
      <w:lvlJc w:val="left"/>
      <w:pPr>
        <w:tabs>
          <w:tab w:val="num" w:pos="5760"/>
        </w:tabs>
        <w:ind w:left="5760" w:hanging="360"/>
      </w:pPr>
      <w:rPr>
        <w:rFonts w:cs="Times New Roman"/>
      </w:rPr>
    </w:lvl>
  </w:abstractNum>
  <w:abstractNum w:abstractNumId="15">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43914612"/>
    <w:multiLevelType w:val="hybridMultilevel"/>
    <w:tmpl w:val="A17A36A8"/>
    <w:lvl w:ilvl="0" w:tplc="962EF2CE">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509B0B91"/>
    <w:multiLevelType w:val="hybridMultilevel"/>
    <w:tmpl w:val="77D6E26C"/>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064386F"/>
    <w:multiLevelType w:val="hybridMultilevel"/>
    <w:tmpl w:val="76A068D6"/>
    <w:lvl w:ilvl="0" w:tplc="3DE4A124">
      <w:start w:val="1"/>
      <w:numFmt w:val="decimal"/>
      <w:lvlText w:val="%1."/>
      <w:lvlJc w:val="left"/>
      <w:pPr>
        <w:tabs>
          <w:tab w:val="num" w:pos="1335"/>
        </w:tabs>
        <w:ind w:left="1335" w:hanging="40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6CC3387E"/>
    <w:multiLevelType w:val="hybridMultilevel"/>
    <w:tmpl w:val="190E9EA4"/>
    <w:lvl w:ilvl="0" w:tplc="3310443C">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8BE72CF"/>
    <w:multiLevelType w:val="hybridMultilevel"/>
    <w:tmpl w:val="8B723D7C"/>
    <w:lvl w:ilvl="0" w:tplc="1DD01F06">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7CD6"/>
    <w:rsid w:val="000013AD"/>
    <w:rsid w:val="00001C6C"/>
    <w:rsid w:val="00013BEF"/>
    <w:rsid w:val="000260D8"/>
    <w:rsid w:val="000270CC"/>
    <w:rsid w:val="00030CBA"/>
    <w:rsid w:val="00035F23"/>
    <w:rsid w:val="00047546"/>
    <w:rsid w:val="000475BB"/>
    <w:rsid w:val="000542E3"/>
    <w:rsid w:val="000566D8"/>
    <w:rsid w:val="00057D65"/>
    <w:rsid w:val="00057EF2"/>
    <w:rsid w:val="000707A4"/>
    <w:rsid w:val="00077368"/>
    <w:rsid w:val="000860A0"/>
    <w:rsid w:val="0009116A"/>
    <w:rsid w:val="00091900"/>
    <w:rsid w:val="00092F37"/>
    <w:rsid w:val="00093E7F"/>
    <w:rsid w:val="000959E6"/>
    <w:rsid w:val="000A760A"/>
    <w:rsid w:val="000B2773"/>
    <w:rsid w:val="000B34F9"/>
    <w:rsid w:val="000B7851"/>
    <w:rsid w:val="000C2619"/>
    <w:rsid w:val="000C48F8"/>
    <w:rsid w:val="000C7215"/>
    <w:rsid w:val="000D2AFA"/>
    <w:rsid w:val="000D2C58"/>
    <w:rsid w:val="000D62C5"/>
    <w:rsid w:val="000E0B98"/>
    <w:rsid w:val="000E30F0"/>
    <w:rsid w:val="000E5F1C"/>
    <w:rsid w:val="000F0D07"/>
    <w:rsid w:val="000F11F2"/>
    <w:rsid w:val="000F289F"/>
    <w:rsid w:val="000F35A0"/>
    <w:rsid w:val="00130AD8"/>
    <w:rsid w:val="0013599A"/>
    <w:rsid w:val="001407B2"/>
    <w:rsid w:val="00140C91"/>
    <w:rsid w:val="0014205E"/>
    <w:rsid w:val="00142F51"/>
    <w:rsid w:val="001451AF"/>
    <w:rsid w:val="00153514"/>
    <w:rsid w:val="0015384A"/>
    <w:rsid w:val="001653B9"/>
    <w:rsid w:val="00166FB5"/>
    <w:rsid w:val="001747E0"/>
    <w:rsid w:val="00177112"/>
    <w:rsid w:val="0019397C"/>
    <w:rsid w:val="0019533C"/>
    <w:rsid w:val="00196ECE"/>
    <w:rsid w:val="0019707C"/>
    <w:rsid w:val="001A45B7"/>
    <w:rsid w:val="001A67C0"/>
    <w:rsid w:val="001B1225"/>
    <w:rsid w:val="001B29BA"/>
    <w:rsid w:val="001B71F0"/>
    <w:rsid w:val="001C2076"/>
    <w:rsid w:val="001C6EF3"/>
    <w:rsid w:val="001E0527"/>
    <w:rsid w:val="001E1CB9"/>
    <w:rsid w:val="001E745D"/>
    <w:rsid w:val="00201755"/>
    <w:rsid w:val="002078E7"/>
    <w:rsid w:val="002166D8"/>
    <w:rsid w:val="002246A7"/>
    <w:rsid w:val="0022717A"/>
    <w:rsid w:val="002319BA"/>
    <w:rsid w:val="00232529"/>
    <w:rsid w:val="00232B01"/>
    <w:rsid w:val="00241D6A"/>
    <w:rsid w:val="0025179F"/>
    <w:rsid w:val="00251BEB"/>
    <w:rsid w:val="00252FD6"/>
    <w:rsid w:val="002602AD"/>
    <w:rsid w:val="00262DFF"/>
    <w:rsid w:val="00273D7D"/>
    <w:rsid w:val="00280DF9"/>
    <w:rsid w:val="00291ED0"/>
    <w:rsid w:val="00295954"/>
    <w:rsid w:val="00296B75"/>
    <w:rsid w:val="002A1B93"/>
    <w:rsid w:val="002A1F15"/>
    <w:rsid w:val="002B286C"/>
    <w:rsid w:val="002B5363"/>
    <w:rsid w:val="002C1760"/>
    <w:rsid w:val="002C1FC5"/>
    <w:rsid w:val="002D0B33"/>
    <w:rsid w:val="002D0B7B"/>
    <w:rsid w:val="002D6179"/>
    <w:rsid w:val="002E1AEF"/>
    <w:rsid w:val="002E4BB9"/>
    <w:rsid w:val="00301A2D"/>
    <w:rsid w:val="003072DA"/>
    <w:rsid w:val="00315A36"/>
    <w:rsid w:val="00320911"/>
    <w:rsid w:val="00326C67"/>
    <w:rsid w:val="00332E4D"/>
    <w:rsid w:val="00334D6C"/>
    <w:rsid w:val="00336B8D"/>
    <w:rsid w:val="003420DF"/>
    <w:rsid w:val="003468B5"/>
    <w:rsid w:val="0034773F"/>
    <w:rsid w:val="00350304"/>
    <w:rsid w:val="00350CB0"/>
    <w:rsid w:val="00355A2A"/>
    <w:rsid w:val="00362317"/>
    <w:rsid w:val="003635F5"/>
    <w:rsid w:val="0036547A"/>
    <w:rsid w:val="00375963"/>
    <w:rsid w:val="003773D9"/>
    <w:rsid w:val="00384C44"/>
    <w:rsid w:val="0038783F"/>
    <w:rsid w:val="0039199B"/>
    <w:rsid w:val="00391F36"/>
    <w:rsid w:val="003A0418"/>
    <w:rsid w:val="003A2F35"/>
    <w:rsid w:val="003B4B66"/>
    <w:rsid w:val="003B58C4"/>
    <w:rsid w:val="003C3D10"/>
    <w:rsid w:val="003D7FE8"/>
    <w:rsid w:val="003E1569"/>
    <w:rsid w:val="003F05FA"/>
    <w:rsid w:val="003F3235"/>
    <w:rsid w:val="003F6A70"/>
    <w:rsid w:val="003F78A8"/>
    <w:rsid w:val="00402D55"/>
    <w:rsid w:val="004044F4"/>
    <w:rsid w:val="00416BE4"/>
    <w:rsid w:val="0042204E"/>
    <w:rsid w:val="00425E86"/>
    <w:rsid w:val="004413E5"/>
    <w:rsid w:val="00443D1A"/>
    <w:rsid w:val="00446781"/>
    <w:rsid w:val="00446EA2"/>
    <w:rsid w:val="00457D08"/>
    <w:rsid w:val="00460EE2"/>
    <w:rsid w:val="00464279"/>
    <w:rsid w:val="0046440F"/>
    <w:rsid w:val="0046537C"/>
    <w:rsid w:val="004976E6"/>
    <w:rsid w:val="004A04E7"/>
    <w:rsid w:val="004B006D"/>
    <w:rsid w:val="004C1A2E"/>
    <w:rsid w:val="004C4CD0"/>
    <w:rsid w:val="004D1331"/>
    <w:rsid w:val="004D19EE"/>
    <w:rsid w:val="004D5456"/>
    <w:rsid w:val="004E4D98"/>
    <w:rsid w:val="004E7103"/>
    <w:rsid w:val="004E7D70"/>
    <w:rsid w:val="004F1205"/>
    <w:rsid w:val="004F1AD7"/>
    <w:rsid w:val="004F3188"/>
    <w:rsid w:val="004F735F"/>
    <w:rsid w:val="004F75D6"/>
    <w:rsid w:val="00500FA2"/>
    <w:rsid w:val="00505845"/>
    <w:rsid w:val="00505A85"/>
    <w:rsid w:val="005102A7"/>
    <w:rsid w:val="005174FF"/>
    <w:rsid w:val="0052338D"/>
    <w:rsid w:val="00526787"/>
    <w:rsid w:val="00530AEA"/>
    <w:rsid w:val="00530E3B"/>
    <w:rsid w:val="00534CC7"/>
    <w:rsid w:val="00540E39"/>
    <w:rsid w:val="00541CC0"/>
    <w:rsid w:val="005436B4"/>
    <w:rsid w:val="00544DC7"/>
    <w:rsid w:val="005516E2"/>
    <w:rsid w:val="00551AC5"/>
    <w:rsid w:val="00555D54"/>
    <w:rsid w:val="00564E18"/>
    <w:rsid w:val="00567D10"/>
    <w:rsid w:val="00567D88"/>
    <w:rsid w:val="00567E07"/>
    <w:rsid w:val="0057341B"/>
    <w:rsid w:val="00580035"/>
    <w:rsid w:val="00580357"/>
    <w:rsid w:val="00583784"/>
    <w:rsid w:val="00585D00"/>
    <w:rsid w:val="005860B2"/>
    <w:rsid w:val="00587B4F"/>
    <w:rsid w:val="00590A72"/>
    <w:rsid w:val="00593FFF"/>
    <w:rsid w:val="00594699"/>
    <w:rsid w:val="005959E0"/>
    <w:rsid w:val="005B4E1C"/>
    <w:rsid w:val="005C1A68"/>
    <w:rsid w:val="005C20E0"/>
    <w:rsid w:val="005C2C36"/>
    <w:rsid w:val="005C4D82"/>
    <w:rsid w:val="005C5CD8"/>
    <w:rsid w:val="005F3C8A"/>
    <w:rsid w:val="00600813"/>
    <w:rsid w:val="00601961"/>
    <w:rsid w:val="00602976"/>
    <w:rsid w:val="006062F3"/>
    <w:rsid w:val="00610D2E"/>
    <w:rsid w:val="00617D42"/>
    <w:rsid w:val="00630402"/>
    <w:rsid w:val="00630A64"/>
    <w:rsid w:val="00633A51"/>
    <w:rsid w:val="00634DE7"/>
    <w:rsid w:val="006512CE"/>
    <w:rsid w:val="00651E74"/>
    <w:rsid w:val="00654629"/>
    <w:rsid w:val="00656C4A"/>
    <w:rsid w:val="00661E84"/>
    <w:rsid w:val="006663EB"/>
    <w:rsid w:val="006664D3"/>
    <w:rsid w:val="00672952"/>
    <w:rsid w:val="00694016"/>
    <w:rsid w:val="006944F9"/>
    <w:rsid w:val="0069523B"/>
    <w:rsid w:val="0069580D"/>
    <w:rsid w:val="00697161"/>
    <w:rsid w:val="006A0DE8"/>
    <w:rsid w:val="006A1908"/>
    <w:rsid w:val="006B2568"/>
    <w:rsid w:val="006B26FD"/>
    <w:rsid w:val="006B31E0"/>
    <w:rsid w:val="006B4F63"/>
    <w:rsid w:val="006B5CBA"/>
    <w:rsid w:val="006B79CB"/>
    <w:rsid w:val="006C20BF"/>
    <w:rsid w:val="006C4C99"/>
    <w:rsid w:val="006C7D04"/>
    <w:rsid w:val="006D05E6"/>
    <w:rsid w:val="006D1AC7"/>
    <w:rsid w:val="006E6CC8"/>
    <w:rsid w:val="006F3798"/>
    <w:rsid w:val="006F3C5E"/>
    <w:rsid w:val="006F3EBA"/>
    <w:rsid w:val="0070280C"/>
    <w:rsid w:val="00706CE6"/>
    <w:rsid w:val="00706F71"/>
    <w:rsid w:val="0071047C"/>
    <w:rsid w:val="00712C10"/>
    <w:rsid w:val="00720411"/>
    <w:rsid w:val="0072392D"/>
    <w:rsid w:val="00736A75"/>
    <w:rsid w:val="00737B35"/>
    <w:rsid w:val="0074630F"/>
    <w:rsid w:val="00747F6E"/>
    <w:rsid w:val="00750A27"/>
    <w:rsid w:val="00750CE9"/>
    <w:rsid w:val="007529AD"/>
    <w:rsid w:val="0075764B"/>
    <w:rsid w:val="00757C4A"/>
    <w:rsid w:val="00757FC2"/>
    <w:rsid w:val="007647E0"/>
    <w:rsid w:val="007719A2"/>
    <w:rsid w:val="007761EF"/>
    <w:rsid w:val="0079675C"/>
    <w:rsid w:val="00796E79"/>
    <w:rsid w:val="007A131C"/>
    <w:rsid w:val="007A51AC"/>
    <w:rsid w:val="007B2CE5"/>
    <w:rsid w:val="007B4B68"/>
    <w:rsid w:val="007D5C6F"/>
    <w:rsid w:val="007E610A"/>
    <w:rsid w:val="007E6D89"/>
    <w:rsid w:val="007F549B"/>
    <w:rsid w:val="00801041"/>
    <w:rsid w:val="0080442B"/>
    <w:rsid w:val="00804871"/>
    <w:rsid w:val="008222AA"/>
    <w:rsid w:val="0082511F"/>
    <w:rsid w:val="00830D20"/>
    <w:rsid w:val="008333D4"/>
    <w:rsid w:val="00837F46"/>
    <w:rsid w:val="008402E2"/>
    <w:rsid w:val="00842CCB"/>
    <w:rsid w:val="00844C64"/>
    <w:rsid w:val="00851DA0"/>
    <w:rsid w:val="00851EFF"/>
    <w:rsid w:val="00852435"/>
    <w:rsid w:val="008605C5"/>
    <w:rsid w:val="008608F4"/>
    <w:rsid w:val="00862CDC"/>
    <w:rsid w:val="00863159"/>
    <w:rsid w:val="00865A82"/>
    <w:rsid w:val="00867545"/>
    <w:rsid w:val="00870CB6"/>
    <w:rsid w:val="00871789"/>
    <w:rsid w:val="00874A1D"/>
    <w:rsid w:val="00876FB0"/>
    <w:rsid w:val="0088029E"/>
    <w:rsid w:val="0088534D"/>
    <w:rsid w:val="00891862"/>
    <w:rsid w:val="008A10C7"/>
    <w:rsid w:val="008A1EC6"/>
    <w:rsid w:val="008C21B5"/>
    <w:rsid w:val="008C5D4B"/>
    <w:rsid w:val="008C6D2B"/>
    <w:rsid w:val="008D2538"/>
    <w:rsid w:val="008D2B31"/>
    <w:rsid w:val="008D416C"/>
    <w:rsid w:val="008D4877"/>
    <w:rsid w:val="008D7014"/>
    <w:rsid w:val="008F52DC"/>
    <w:rsid w:val="008F5F1B"/>
    <w:rsid w:val="009036A1"/>
    <w:rsid w:val="009119D0"/>
    <w:rsid w:val="00916BB4"/>
    <w:rsid w:val="009213F5"/>
    <w:rsid w:val="0092659C"/>
    <w:rsid w:val="0093186B"/>
    <w:rsid w:val="009328D0"/>
    <w:rsid w:val="00933FBC"/>
    <w:rsid w:val="00935A01"/>
    <w:rsid w:val="00950400"/>
    <w:rsid w:val="009513FE"/>
    <w:rsid w:val="009520B7"/>
    <w:rsid w:val="00953784"/>
    <w:rsid w:val="009548EE"/>
    <w:rsid w:val="00955ADA"/>
    <w:rsid w:val="00956DBF"/>
    <w:rsid w:val="009623D8"/>
    <w:rsid w:val="00963741"/>
    <w:rsid w:val="00967175"/>
    <w:rsid w:val="009744AF"/>
    <w:rsid w:val="0099332C"/>
    <w:rsid w:val="00993908"/>
    <w:rsid w:val="009A26D6"/>
    <w:rsid w:val="009A319E"/>
    <w:rsid w:val="009A5454"/>
    <w:rsid w:val="009A7BC0"/>
    <w:rsid w:val="009B3239"/>
    <w:rsid w:val="009B55DD"/>
    <w:rsid w:val="009B6FA2"/>
    <w:rsid w:val="009B7F18"/>
    <w:rsid w:val="009B7FF8"/>
    <w:rsid w:val="009C28E2"/>
    <w:rsid w:val="009C38D3"/>
    <w:rsid w:val="009C3B76"/>
    <w:rsid w:val="009C5044"/>
    <w:rsid w:val="009C63CF"/>
    <w:rsid w:val="009C63E7"/>
    <w:rsid w:val="009C79BF"/>
    <w:rsid w:val="009D2905"/>
    <w:rsid w:val="009D2BC5"/>
    <w:rsid w:val="009D5C96"/>
    <w:rsid w:val="009E1AB2"/>
    <w:rsid w:val="009E30A4"/>
    <w:rsid w:val="009E5E59"/>
    <w:rsid w:val="009F0A94"/>
    <w:rsid w:val="009F67F9"/>
    <w:rsid w:val="009F7387"/>
    <w:rsid w:val="009F7D23"/>
    <w:rsid w:val="00A054FB"/>
    <w:rsid w:val="00A11570"/>
    <w:rsid w:val="00A119C6"/>
    <w:rsid w:val="00A1660B"/>
    <w:rsid w:val="00A16A48"/>
    <w:rsid w:val="00A22952"/>
    <w:rsid w:val="00A234FE"/>
    <w:rsid w:val="00A26F8F"/>
    <w:rsid w:val="00A3117A"/>
    <w:rsid w:val="00A344BC"/>
    <w:rsid w:val="00A36A05"/>
    <w:rsid w:val="00A42D7F"/>
    <w:rsid w:val="00A46560"/>
    <w:rsid w:val="00A53B33"/>
    <w:rsid w:val="00A62916"/>
    <w:rsid w:val="00A669BE"/>
    <w:rsid w:val="00A67E53"/>
    <w:rsid w:val="00A749AC"/>
    <w:rsid w:val="00A8199E"/>
    <w:rsid w:val="00A84F20"/>
    <w:rsid w:val="00A90130"/>
    <w:rsid w:val="00AB09EF"/>
    <w:rsid w:val="00AB7E8F"/>
    <w:rsid w:val="00AC6996"/>
    <w:rsid w:val="00AD4E7F"/>
    <w:rsid w:val="00AD65E9"/>
    <w:rsid w:val="00AE0AE9"/>
    <w:rsid w:val="00AE2819"/>
    <w:rsid w:val="00AE3465"/>
    <w:rsid w:val="00AE6D14"/>
    <w:rsid w:val="00AE7127"/>
    <w:rsid w:val="00AF3605"/>
    <w:rsid w:val="00AF5F58"/>
    <w:rsid w:val="00AF6E60"/>
    <w:rsid w:val="00B02387"/>
    <w:rsid w:val="00B04DB6"/>
    <w:rsid w:val="00B05F66"/>
    <w:rsid w:val="00B234DA"/>
    <w:rsid w:val="00B26184"/>
    <w:rsid w:val="00B27E6F"/>
    <w:rsid w:val="00B30571"/>
    <w:rsid w:val="00B427E8"/>
    <w:rsid w:val="00B52966"/>
    <w:rsid w:val="00B60183"/>
    <w:rsid w:val="00B61F54"/>
    <w:rsid w:val="00B6303D"/>
    <w:rsid w:val="00B6602B"/>
    <w:rsid w:val="00B70C0B"/>
    <w:rsid w:val="00B72C83"/>
    <w:rsid w:val="00B74993"/>
    <w:rsid w:val="00B772DF"/>
    <w:rsid w:val="00B775C6"/>
    <w:rsid w:val="00B80562"/>
    <w:rsid w:val="00B87CD6"/>
    <w:rsid w:val="00B9117C"/>
    <w:rsid w:val="00B911D9"/>
    <w:rsid w:val="00B91AD5"/>
    <w:rsid w:val="00B93DBA"/>
    <w:rsid w:val="00B93F9B"/>
    <w:rsid w:val="00B95D3B"/>
    <w:rsid w:val="00B97EE6"/>
    <w:rsid w:val="00BA69BA"/>
    <w:rsid w:val="00BB2C67"/>
    <w:rsid w:val="00BB3842"/>
    <w:rsid w:val="00BB7C96"/>
    <w:rsid w:val="00BC7725"/>
    <w:rsid w:val="00BD6374"/>
    <w:rsid w:val="00BD7F55"/>
    <w:rsid w:val="00BE0D63"/>
    <w:rsid w:val="00BE1A33"/>
    <w:rsid w:val="00BE3BDE"/>
    <w:rsid w:val="00BE7363"/>
    <w:rsid w:val="00C020FF"/>
    <w:rsid w:val="00C0265B"/>
    <w:rsid w:val="00C064D1"/>
    <w:rsid w:val="00C07DC5"/>
    <w:rsid w:val="00C10AAE"/>
    <w:rsid w:val="00C168FB"/>
    <w:rsid w:val="00C208F2"/>
    <w:rsid w:val="00C24D86"/>
    <w:rsid w:val="00C36C11"/>
    <w:rsid w:val="00C463E0"/>
    <w:rsid w:val="00C53C96"/>
    <w:rsid w:val="00C53CFE"/>
    <w:rsid w:val="00C61486"/>
    <w:rsid w:val="00C61CB6"/>
    <w:rsid w:val="00C642CE"/>
    <w:rsid w:val="00C66FF3"/>
    <w:rsid w:val="00C67BD1"/>
    <w:rsid w:val="00C74AD7"/>
    <w:rsid w:val="00C76B11"/>
    <w:rsid w:val="00C854DF"/>
    <w:rsid w:val="00C85521"/>
    <w:rsid w:val="00C871B3"/>
    <w:rsid w:val="00C87C1A"/>
    <w:rsid w:val="00CA1199"/>
    <w:rsid w:val="00CA11F2"/>
    <w:rsid w:val="00CA60F8"/>
    <w:rsid w:val="00CA69BC"/>
    <w:rsid w:val="00CB1D7C"/>
    <w:rsid w:val="00CB4A7C"/>
    <w:rsid w:val="00CC1256"/>
    <w:rsid w:val="00CC24A6"/>
    <w:rsid w:val="00CC5867"/>
    <w:rsid w:val="00CD545F"/>
    <w:rsid w:val="00CD59B1"/>
    <w:rsid w:val="00CD7BA7"/>
    <w:rsid w:val="00CE421F"/>
    <w:rsid w:val="00CE7259"/>
    <w:rsid w:val="00CF2352"/>
    <w:rsid w:val="00CF4A1F"/>
    <w:rsid w:val="00D02A68"/>
    <w:rsid w:val="00D1022A"/>
    <w:rsid w:val="00D14D8B"/>
    <w:rsid w:val="00D1704A"/>
    <w:rsid w:val="00D23DE1"/>
    <w:rsid w:val="00D243B7"/>
    <w:rsid w:val="00D24AEF"/>
    <w:rsid w:val="00D31253"/>
    <w:rsid w:val="00D34AB9"/>
    <w:rsid w:val="00D40652"/>
    <w:rsid w:val="00D4121D"/>
    <w:rsid w:val="00D45515"/>
    <w:rsid w:val="00D5003E"/>
    <w:rsid w:val="00D615B2"/>
    <w:rsid w:val="00D61B2B"/>
    <w:rsid w:val="00D62595"/>
    <w:rsid w:val="00D631D2"/>
    <w:rsid w:val="00D647C0"/>
    <w:rsid w:val="00D737E1"/>
    <w:rsid w:val="00D749C6"/>
    <w:rsid w:val="00D801FA"/>
    <w:rsid w:val="00D80403"/>
    <w:rsid w:val="00D82DD7"/>
    <w:rsid w:val="00D838D6"/>
    <w:rsid w:val="00D87790"/>
    <w:rsid w:val="00D953D2"/>
    <w:rsid w:val="00D97A08"/>
    <w:rsid w:val="00DA5C1E"/>
    <w:rsid w:val="00DB1DE2"/>
    <w:rsid w:val="00DB7052"/>
    <w:rsid w:val="00DC2273"/>
    <w:rsid w:val="00DC3203"/>
    <w:rsid w:val="00DC483F"/>
    <w:rsid w:val="00DC689D"/>
    <w:rsid w:val="00DE13F5"/>
    <w:rsid w:val="00DE4213"/>
    <w:rsid w:val="00DE6779"/>
    <w:rsid w:val="00DE73E0"/>
    <w:rsid w:val="00DE755E"/>
    <w:rsid w:val="00DF5CEE"/>
    <w:rsid w:val="00E0338F"/>
    <w:rsid w:val="00E138E7"/>
    <w:rsid w:val="00E16514"/>
    <w:rsid w:val="00E43C66"/>
    <w:rsid w:val="00E56BD1"/>
    <w:rsid w:val="00E64869"/>
    <w:rsid w:val="00E66312"/>
    <w:rsid w:val="00E75BDD"/>
    <w:rsid w:val="00E80462"/>
    <w:rsid w:val="00E80E80"/>
    <w:rsid w:val="00E813AE"/>
    <w:rsid w:val="00E82654"/>
    <w:rsid w:val="00E846E6"/>
    <w:rsid w:val="00E86353"/>
    <w:rsid w:val="00E90BEE"/>
    <w:rsid w:val="00E91787"/>
    <w:rsid w:val="00E921C3"/>
    <w:rsid w:val="00E9564E"/>
    <w:rsid w:val="00E9792C"/>
    <w:rsid w:val="00E97C4C"/>
    <w:rsid w:val="00EA0C82"/>
    <w:rsid w:val="00EA30D4"/>
    <w:rsid w:val="00EA3558"/>
    <w:rsid w:val="00EA4035"/>
    <w:rsid w:val="00EA4704"/>
    <w:rsid w:val="00EA71A6"/>
    <w:rsid w:val="00EB0EC8"/>
    <w:rsid w:val="00EB11D8"/>
    <w:rsid w:val="00EB6034"/>
    <w:rsid w:val="00EB79CF"/>
    <w:rsid w:val="00ED40FB"/>
    <w:rsid w:val="00ED58A8"/>
    <w:rsid w:val="00ED6BC3"/>
    <w:rsid w:val="00ED7F04"/>
    <w:rsid w:val="00EE1AEE"/>
    <w:rsid w:val="00EE335B"/>
    <w:rsid w:val="00EF2700"/>
    <w:rsid w:val="00F02CC2"/>
    <w:rsid w:val="00F0404E"/>
    <w:rsid w:val="00F07081"/>
    <w:rsid w:val="00F145F0"/>
    <w:rsid w:val="00F268AA"/>
    <w:rsid w:val="00F30EB5"/>
    <w:rsid w:val="00F314FB"/>
    <w:rsid w:val="00F317E2"/>
    <w:rsid w:val="00F32151"/>
    <w:rsid w:val="00F54ACF"/>
    <w:rsid w:val="00F57354"/>
    <w:rsid w:val="00F71472"/>
    <w:rsid w:val="00F7240F"/>
    <w:rsid w:val="00F72527"/>
    <w:rsid w:val="00F97D96"/>
    <w:rsid w:val="00FA1F2D"/>
    <w:rsid w:val="00FA249F"/>
    <w:rsid w:val="00FA69FD"/>
    <w:rsid w:val="00FB0676"/>
    <w:rsid w:val="00FB3524"/>
    <w:rsid w:val="00FB6128"/>
    <w:rsid w:val="00FC3E77"/>
    <w:rsid w:val="00FD4E37"/>
    <w:rsid w:val="00FE3D97"/>
    <w:rsid w:val="00FF2E67"/>
    <w:rsid w:val="00FF2F46"/>
    <w:rsid w:val="00FF3294"/>
    <w:rsid w:val="00FF5F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9"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619"/>
    <w:rPr>
      <w:rFonts w:ascii="Times New Roman" w:eastAsia="Times New Roman" w:hAnsi="Times New Roman"/>
      <w:sz w:val="24"/>
      <w:szCs w:val="24"/>
    </w:rPr>
  </w:style>
  <w:style w:type="paragraph" w:styleId="1">
    <w:name w:val="heading 1"/>
    <w:basedOn w:val="a"/>
    <w:next w:val="a"/>
    <w:link w:val="10"/>
    <w:uiPriority w:val="99"/>
    <w:qFormat/>
    <w:locked/>
    <w:rsid w:val="009C3B76"/>
    <w:pPr>
      <w:tabs>
        <w:tab w:val="num" w:pos="900"/>
      </w:tabs>
      <w:suppressAutoHyphens/>
      <w:autoSpaceDE w:val="0"/>
      <w:spacing w:before="108" w:after="108"/>
      <w:ind w:left="823" w:hanging="283"/>
      <w:jc w:val="center"/>
      <w:outlineLvl w:val="0"/>
    </w:pPr>
    <w:rPr>
      <w:rFonts w:ascii="Arial" w:eastAsia="Calibri" w:hAnsi="Arial"/>
      <w:b/>
      <w:bCs/>
      <w:color w:val="000080"/>
      <w:sz w:val="20"/>
      <w:szCs w:val="20"/>
      <w:lang w:eastAsia="ar-SA"/>
    </w:rPr>
  </w:style>
  <w:style w:type="paragraph" w:styleId="2">
    <w:name w:val="heading 2"/>
    <w:basedOn w:val="a"/>
    <w:next w:val="a"/>
    <w:link w:val="20"/>
    <w:uiPriority w:val="9"/>
    <w:qFormat/>
    <w:locked/>
    <w:rsid w:val="006A0DE8"/>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locked/>
    <w:rsid w:val="00DB7052"/>
    <w:pPr>
      <w:keepNext/>
      <w:spacing w:before="240" w:after="60"/>
      <w:outlineLvl w:val="2"/>
    </w:pPr>
    <w:rPr>
      <w:rFonts w:ascii="Arial" w:hAnsi="Arial" w:cs="Arial"/>
      <w:b/>
      <w:bCs/>
      <w:sz w:val="26"/>
      <w:szCs w:val="26"/>
    </w:rPr>
  </w:style>
  <w:style w:type="paragraph" w:styleId="4">
    <w:name w:val="heading 4"/>
    <w:basedOn w:val="3"/>
    <w:next w:val="a"/>
    <w:link w:val="40"/>
    <w:uiPriority w:val="99"/>
    <w:qFormat/>
    <w:locked/>
    <w:rsid w:val="00593FFF"/>
    <w:pPr>
      <w:keepNext w:val="0"/>
      <w:widowControl w:val="0"/>
      <w:autoSpaceDE w:val="0"/>
      <w:autoSpaceDN w:val="0"/>
      <w:adjustRightInd w:val="0"/>
      <w:spacing w:before="0" w:after="0"/>
      <w:jc w:val="both"/>
      <w:outlineLvl w:val="3"/>
    </w:pPr>
    <w:rPr>
      <w:rFonts w:eastAsia="Calibri"/>
      <w:b w:val="0"/>
      <w:bCs w:val="0"/>
      <w:sz w:val="24"/>
      <w:szCs w:val="24"/>
    </w:rPr>
  </w:style>
  <w:style w:type="paragraph" w:styleId="5">
    <w:name w:val="heading 5"/>
    <w:basedOn w:val="a"/>
    <w:next w:val="a"/>
    <w:link w:val="50"/>
    <w:uiPriority w:val="99"/>
    <w:qFormat/>
    <w:locked/>
    <w:rsid w:val="00DB7052"/>
    <w:pPr>
      <w:spacing w:before="240" w:after="60"/>
      <w:outlineLvl w:val="4"/>
    </w:pPr>
    <w:rPr>
      <w:b/>
      <w:bCs/>
      <w:i/>
      <w:iCs/>
      <w:sz w:val="26"/>
      <w:szCs w:val="26"/>
    </w:rPr>
  </w:style>
  <w:style w:type="paragraph" w:styleId="6">
    <w:name w:val="heading 6"/>
    <w:basedOn w:val="a"/>
    <w:next w:val="a"/>
    <w:link w:val="60"/>
    <w:unhideWhenUsed/>
    <w:qFormat/>
    <w:locked/>
    <w:rsid w:val="00A42D7F"/>
    <w:pPr>
      <w:spacing w:before="240" w:after="60"/>
      <w:outlineLvl w:val="5"/>
    </w:pPr>
    <w:rPr>
      <w:rFonts w:ascii="Calibri" w:hAnsi="Calibri"/>
      <w:b/>
      <w:bCs/>
      <w:sz w:val="22"/>
      <w:szCs w:val="22"/>
    </w:rPr>
  </w:style>
  <w:style w:type="paragraph" w:styleId="7">
    <w:name w:val="heading 7"/>
    <w:basedOn w:val="a"/>
    <w:next w:val="a"/>
    <w:link w:val="70"/>
    <w:uiPriority w:val="99"/>
    <w:qFormat/>
    <w:locked/>
    <w:rsid w:val="006A0DE8"/>
    <w:pPr>
      <w:spacing w:before="240" w:after="60"/>
      <w:outlineLvl w:val="6"/>
    </w:pPr>
  </w:style>
  <w:style w:type="paragraph" w:styleId="8">
    <w:name w:val="heading 8"/>
    <w:basedOn w:val="a"/>
    <w:next w:val="a"/>
    <w:link w:val="80"/>
    <w:unhideWhenUsed/>
    <w:qFormat/>
    <w:locked/>
    <w:rsid w:val="00A42D7F"/>
    <w:pPr>
      <w:spacing w:before="240" w:after="60"/>
      <w:outlineLvl w:val="7"/>
    </w:pPr>
    <w:rPr>
      <w:rFonts w:ascii="Calibri" w:hAnsi="Calibri"/>
      <w:i/>
      <w:iCs/>
    </w:rPr>
  </w:style>
  <w:style w:type="paragraph" w:styleId="9">
    <w:name w:val="heading 9"/>
    <w:basedOn w:val="a"/>
    <w:next w:val="a"/>
    <w:link w:val="90"/>
    <w:semiHidden/>
    <w:unhideWhenUsed/>
    <w:qFormat/>
    <w:locked/>
    <w:rsid w:val="00594699"/>
    <w:pPr>
      <w:keepNext/>
      <w:jc w:val="center"/>
      <w:outlineLvl w:val="8"/>
    </w:pPr>
    <w:rPr>
      <w:rFonts w:ascii="Times New Roman CYR" w:hAnsi="Times New Roman CYR"/>
      <w:b/>
      <w:spacing w:val="6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47F6E"/>
    <w:rPr>
      <w:rFonts w:ascii="Cambria" w:hAnsi="Cambria" w:cs="Times New Roman"/>
      <w:b/>
      <w:bCs/>
      <w:kern w:val="32"/>
      <w:sz w:val="32"/>
      <w:szCs w:val="32"/>
    </w:rPr>
  </w:style>
  <w:style w:type="character" w:customStyle="1" w:styleId="20">
    <w:name w:val="Заголовок 2 Знак"/>
    <w:basedOn w:val="a0"/>
    <w:link w:val="2"/>
    <w:uiPriority w:val="9"/>
    <w:semiHidden/>
    <w:locked/>
    <w:rsid w:val="005436B4"/>
    <w:rPr>
      <w:rFonts w:ascii="Cambria" w:hAnsi="Cambria" w:cs="Times New Roman"/>
      <w:b/>
      <w:bCs/>
      <w:i/>
      <w:iCs/>
      <w:sz w:val="28"/>
      <w:szCs w:val="28"/>
    </w:rPr>
  </w:style>
  <w:style w:type="character" w:customStyle="1" w:styleId="30">
    <w:name w:val="Заголовок 3 Знак"/>
    <w:basedOn w:val="a0"/>
    <w:link w:val="3"/>
    <w:uiPriority w:val="99"/>
    <w:semiHidden/>
    <w:locked/>
    <w:rsid w:val="008402E2"/>
    <w:rPr>
      <w:rFonts w:ascii="Cambria" w:hAnsi="Cambria" w:cs="Times New Roman"/>
      <w:b/>
      <w:bCs/>
      <w:sz w:val="26"/>
      <w:szCs w:val="26"/>
    </w:rPr>
  </w:style>
  <w:style w:type="character" w:customStyle="1" w:styleId="40">
    <w:name w:val="Заголовок 4 Знак"/>
    <w:basedOn w:val="a0"/>
    <w:link w:val="4"/>
    <w:uiPriority w:val="99"/>
    <w:locked/>
    <w:rsid w:val="00593FFF"/>
    <w:rPr>
      <w:rFonts w:ascii="Arial" w:hAnsi="Arial" w:cs="Arial"/>
      <w:sz w:val="24"/>
      <w:szCs w:val="24"/>
      <w:lang w:val="ru-RU" w:eastAsia="ru-RU" w:bidi="ar-SA"/>
    </w:rPr>
  </w:style>
  <w:style w:type="character" w:customStyle="1" w:styleId="50">
    <w:name w:val="Заголовок 5 Знак"/>
    <w:basedOn w:val="a0"/>
    <w:link w:val="5"/>
    <w:uiPriority w:val="99"/>
    <w:semiHidden/>
    <w:locked/>
    <w:rsid w:val="008402E2"/>
    <w:rPr>
      <w:rFonts w:ascii="Calibri" w:hAnsi="Calibri" w:cs="Times New Roman"/>
      <w:b/>
      <w:bCs/>
      <w:i/>
      <w:iCs/>
      <w:sz w:val="26"/>
      <w:szCs w:val="26"/>
    </w:rPr>
  </w:style>
  <w:style w:type="character" w:customStyle="1" w:styleId="70">
    <w:name w:val="Заголовок 7 Знак"/>
    <w:basedOn w:val="a0"/>
    <w:link w:val="7"/>
    <w:uiPriority w:val="99"/>
    <w:semiHidden/>
    <w:locked/>
    <w:rsid w:val="005436B4"/>
    <w:rPr>
      <w:rFonts w:ascii="Calibri" w:hAnsi="Calibri" w:cs="Times New Roman"/>
      <w:sz w:val="24"/>
      <w:szCs w:val="24"/>
    </w:rPr>
  </w:style>
  <w:style w:type="character" w:customStyle="1" w:styleId="Heading4Char">
    <w:name w:val="Heading 4 Char"/>
    <w:basedOn w:val="a0"/>
    <w:link w:val="4"/>
    <w:uiPriority w:val="99"/>
    <w:semiHidden/>
    <w:locked/>
    <w:rsid w:val="00E66312"/>
    <w:rPr>
      <w:rFonts w:ascii="Calibri" w:hAnsi="Calibri" w:cs="Times New Roman"/>
      <w:b/>
      <w:bCs/>
      <w:sz w:val="28"/>
      <w:szCs w:val="28"/>
    </w:rPr>
  </w:style>
  <w:style w:type="character" w:customStyle="1" w:styleId="ConsNonformat">
    <w:name w:val="ConsNonformat Знак"/>
    <w:link w:val="ConsNonformat0"/>
    <w:uiPriority w:val="99"/>
    <w:locked/>
    <w:rsid w:val="000C2619"/>
    <w:rPr>
      <w:rFonts w:ascii="Courier New" w:hAnsi="Courier New" w:cs="Courier New"/>
      <w:sz w:val="22"/>
      <w:szCs w:val="22"/>
      <w:lang w:val="ru-RU" w:eastAsia="en-US" w:bidi="ar-SA"/>
    </w:rPr>
  </w:style>
  <w:style w:type="paragraph" w:customStyle="1" w:styleId="ConsNonformat0">
    <w:name w:val="ConsNonformat"/>
    <w:link w:val="ConsNonformat"/>
    <w:uiPriority w:val="99"/>
    <w:rsid w:val="000C2619"/>
    <w:pPr>
      <w:widowControl w:val="0"/>
      <w:autoSpaceDE w:val="0"/>
      <w:autoSpaceDN w:val="0"/>
      <w:adjustRightInd w:val="0"/>
    </w:pPr>
    <w:rPr>
      <w:rFonts w:ascii="Courier New" w:hAnsi="Courier New" w:cs="Courier New"/>
      <w:sz w:val="22"/>
      <w:szCs w:val="22"/>
      <w:lang w:eastAsia="en-US"/>
    </w:rPr>
  </w:style>
  <w:style w:type="paragraph" w:styleId="a3">
    <w:name w:val="Balloon Text"/>
    <w:basedOn w:val="a"/>
    <w:link w:val="a4"/>
    <w:uiPriority w:val="99"/>
    <w:semiHidden/>
    <w:rsid w:val="0039199B"/>
    <w:rPr>
      <w:rFonts w:ascii="Tahoma" w:hAnsi="Tahoma" w:cs="Tahoma"/>
      <w:sz w:val="16"/>
      <w:szCs w:val="16"/>
    </w:rPr>
  </w:style>
  <w:style w:type="character" w:customStyle="1" w:styleId="a4">
    <w:name w:val="Текст выноски Знак"/>
    <w:basedOn w:val="a0"/>
    <w:link w:val="a3"/>
    <w:uiPriority w:val="99"/>
    <w:semiHidden/>
    <w:locked/>
    <w:rsid w:val="0039199B"/>
    <w:rPr>
      <w:rFonts w:ascii="Tahoma" w:hAnsi="Tahoma" w:cs="Tahoma"/>
      <w:sz w:val="16"/>
      <w:szCs w:val="16"/>
      <w:lang w:eastAsia="ru-RU"/>
    </w:rPr>
  </w:style>
  <w:style w:type="paragraph" w:customStyle="1" w:styleId="Style2">
    <w:name w:val="Style2"/>
    <w:basedOn w:val="a"/>
    <w:uiPriority w:val="99"/>
    <w:rsid w:val="00E846E6"/>
    <w:pPr>
      <w:widowControl w:val="0"/>
      <w:suppressAutoHyphens/>
      <w:autoSpaceDE w:val="0"/>
      <w:spacing w:line="331" w:lineRule="exact"/>
      <w:ind w:hanging="346"/>
    </w:pPr>
    <w:rPr>
      <w:rFonts w:eastAsia="Calibri"/>
      <w:lang w:eastAsia="zh-CN"/>
    </w:rPr>
  </w:style>
  <w:style w:type="character" w:customStyle="1" w:styleId="FontStyle12">
    <w:name w:val="Font Style12"/>
    <w:uiPriority w:val="99"/>
    <w:rsid w:val="00E846E6"/>
    <w:rPr>
      <w:rFonts w:ascii="Times New Roman" w:hAnsi="Times New Roman"/>
      <w:sz w:val="24"/>
    </w:rPr>
  </w:style>
  <w:style w:type="table" w:styleId="a5">
    <w:name w:val="Table Grid"/>
    <w:basedOn w:val="a1"/>
    <w:locked/>
    <w:rsid w:val="00E846E6"/>
    <w:pPr>
      <w:suppressAutoHyphens/>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semiHidden/>
    <w:locked/>
    <w:rsid w:val="00F30EB5"/>
    <w:rPr>
      <w:b/>
      <w:sz w:val="24"/>
      <w:lang w:eastAsia="ru-RU"/>
    </w:rPr>
  </w:style>
  <w:style w:type="paragraph" w:styleId="a6">
    <w:name w:val="Body Text"/>
    <w:basedOn w:val="a"/>
    <w:link w:val="a7"/>
    <w:uiPriority w:val="99"/>
    <w:semiHidden/>
    <w:rsid w:val="00F30EB5"/>
    <w:pPr>
      <w:jc w:val="both"/>
    </w:pPr>
    <w:rPr>
      <w:rFonts w:ascii="Calibri" w:eastAsia="Calibri" w:hAnsi="Calibri"/>
      <w:b/>
      <w:szCs w:val="20"/>
    </w:rPr>
  </w:style>
  <w:style w:type="character" w:customStyle="1" w:styleId="a7">
    <w:name w:val="Основной текст Знак"/>
    <w:basedOn w:val="a0"/>
    <w:link w:val="a6"/>
    <w:uiPriority w:val="99"/>
    <w:semiHidden/>
    <w:locked/>
    <w:rsid w:val="009623D8"/>
    <w:rPr>
      <w:rFonts w:ascii="Times New Roman" w:hAnsi="Times New Roman" w:cs="Times New Roman"/>
      <w:sz w:val="24"/>
      <w:szCs w:val="24"/>
    </w:rPr>
  </w:style>
  <w:style w:type="character" w:styleId="a8">
    <w:name w:val="Hyperlink"/>
    <w:basedOn w:val="a0"/>
    <w:uiPriority w:val="99"/>
    <w:rsid w:val="007F549B"/>
    <w:rPr>
      <w:rFonts w:cs="Times New Roman"/>
      <w:color w:val="0000FF"/>
      <w:u w:val="single"/>
    </w:rPr>
  </w:style>
  <w:style w:type="paragraph" w:customStyle="1" w:styleId="ConsPlusNormal">
    <w:name w:val="ConsPlusNormal"/>
    <w:rsid w:val="007F549B"/>
    <w:pPr>
      <w:widowControl w:val="0"/>
      <w:autoSpaceDE w:val="0"/>
      <w:autoSpaceDN w:val="0"/>
    </w:pPr>
    <w:rPr>
      <w:rFonts w:cs="Calibri"/>
      <w:sz w:val="22"/>
    </w:rPr>
  </w:style>
  <w:style w:type="paragraph" w:styleId="a9">
    <w:name w:val="Normal (Web)"/>
    <w:basedOn w:val="a"/>
    <w:rsid w:val="00035F23"/>
    <w:pPr>
      <w:spacing w:before="100" w:beforeAutospacing="1" w:after="100" w:afterAutospacing="1"/>
    </w:pPr>
    <w:rPr>
      <w:rFonts w:eastAsia="Calibri"/>
    </w:rPr>
  </w:style>
  <w:style w:type="character" w:styleId="aa">
    <w:name w:val="FollowedHyperlink"/>
    <w:basedOn w:val="a0"/>
    <w:uiPriority w:val="99"/>
    <w:rsid w:val="009C3B76"/>
    <w:rPr>
      <w:rFonts w:cs="Times New Roman"/>
      <w:color w:val="800080"/>
      <w:u w:val="single"/>
    </w:rPr>
  </w:style>
  <w:style w:type="character" w:customStyle="1" w:styleId="ab">
    <w:name w:val="Знак Знак"/>
    <w:uiPriority w:val="99"/>
    <w:locked/>
    <w:rsid w:val="009C3B76"/>
    <w:rPr>
      <w:rFonts w:ascii="Tahoma" w:hAnsi="Tahoma"/>
      <w:sz w:val="16"/>
      <w:lang w:val="ru-RU" w:eastAsia="ru-RU"/>
    </w:rPr>
  </w:style>
  <w:style w:type="paragraph" w:customStyle="1" w:styleId="ConsTitle">
    <w:name w:val="ConsTitle"/>
    <w:rsid w:val="009C3B76"/>
    <w:pPr>
      <w:widowControl w:val="0"/>
      <w:suppressAutoHyphens/>
      <w:autoSpaceDE w:val="0"/>
      <w:ind w:right="19772"/>
    </w:pPr>
    <w:rPr>
      <w:rFonts w:ascii="Arial" w:hAnsi="Arial" w:cs="Arial"/>
      <w:b/>
      <w:bCs/>
      <w:sz w:val="16"/>
      <w:szCs w:val="16"/>
      <w:lang w:eastAsia="ar-SA"/>
    </w:rPr>
  </w:style>
  <w:style w:type="paragraph" w:customStyle="1" w:styleId="ConsNormal">
    <w:name w:val="ConsNormal"/>
    <w:rsid w:val="009C3B76"/>
    <w:pPr>
      <w:widowControl w:val="0"/>
      <w:suppressAutoHyphens/>
      <w:autoSpaceDE w:val="0"/>
      <w:ind w:right="19772" w:firstLine="720"/>
    </w:pPr>
    <w:rPr>
      <w:rFonts w:ascii="Arial" w:hAnsi="Arial" w:cs="Arial"/>
      <w:lang w:eastAsia="ar-SA"/>
    </w:rPr>
  </w:style>
  <w:style w:type="paragraph" w:customStyle="1" w:styleId="ConsPlusTitle">
    <w:name w:val="ConsPlusTitle"/>
    <w:uiPriority w:val="99"/>
    <w:rsid w:val="009C3B76"/>
    <w:pPr>
      <w:widowControl w:val="0"/>
      <w:suppressAutoHyphens/>
      <w:autoSpaceDE w:val="0"/>
    </w:pPr>
    <w:rPr>
      <w:rFonts w:ascii="Arial" w:hAnsi="Arial" w:cs="Arial"/>
      <w:b/>
      <w:bCs/>
      <w:lang w:eastAsia="ar-SA"/>
    </w:rPr>
  </w:style>
  <w:style w:type="character" w:customStyle="1" w:styleId="ac">
    <w:name w:val="Цветовое выделение"/>
    <w:uiPriority w:val="99"/>
    <w:rsid w:val="009B6FA2"/>
    <w:rPr>
      <w:b/>
      <w:color w:val="26282F"/>
    </w:rPr>
  </w:style>
  <w:style w:type="paragraph" w:styleId="ad">
    <w:name w:val="No Spacing"/>
    <w:link w:val="ae"/>
    <w:uiPriority w:val="99"/>
    <w:qFormat/>
    <w:rsid w:val="000566D8"/>
    <w:rPr>
      <w:sz w:val="22"/>
      <w:szCs w:val="22"/>
      <w:lang w:eastAsia="en-US"/>
    </w:rPr>
  </w:style>
  <w:style w:type="character" w:customStyle="1" w:styleId="ae">
    <w:name w:val="Без интервала Знак"/>
    <w:link w:val="ad"/>
    <w:uiPriority w:val="99"/>
    <w:locked/>
    <w:rsid w:val="00844C64"/>
    <w:rPr>
      <w:sz w:val="22"/>
      <w:szCs w:val="22"/>
      <w:lang w:val="ru-RU" w:eastAsia="en-US" w:bidi="ar-SA"/>
    </w:rPr>
  </w:style>
  <w:style w:type="character" w:customStyle="1" w:styleId="11">
    <w:name w:val="Знак Знак1"/>
    <w:uiPriority w:val="99"/>
    <w:semiHidden/>
    <w:locked/>
    <w:rsid w:val="00334D6C"/>
    <w:rPr>
      <w:b/>
      <w:sz w:val="24"/>
      <w:lang w:val="ru-RU" w:eastAsia="ru-RU"/>
    </w:rPr>
  </w:style>
  <w:style w:type="paragraph" w:styleId="21">
    <w:name w:val="Body Text Indent 2"/>
    <w:basedOn w:val="a"/>
    <w:link w:val="22"/>
    <w:uiPriority w:val="99"/>
    <w:rsid w:val="00844C64"/>
    <w:pPr>
      <w:spacing w:after="120" w:line="480" w:lineRule="auto"/>
      <w:ind w:left="283"/>
    </w:pPr>
  </w:style>
  <w:style w:type="character" w:customStyle="1" w:styleId="22">
    <w:name w:val="Основной текст с отступом 2 Знак"/>
    <w:basedOn w:val="a0"/>
    <w:link w:val="21"/>
    <w:uiPriority w:val="99"/>
    <w:semiHidden/>
    <w:locked/>
    <w:rsid w:val="0046537C"/>
    <w:rPr>
      <w:rFonts w:ascii="Times New Roman" w:hAnsi="Times New Roman" w:cs="Times New Roman"/>
      <w:sz w:val="24"/>
      <w:szCs w:val="24"/>
    </w:rPr>
  </w:style>
  <w:style w:type="character" w:customStyle="1" w:styleId="BodyTextIndentChar1">
    <w:name w:val="Body Text Indent Char1"/>
    <w:uiPriority w:val="99"/>
    <w:semiHidden/>
    <w:locked/>
    <w:rsid w:val="00844C64"/>
    <w:rPr>
      <w:lang w:val="ru-RU" w:eastAsia="ru-RU"/>
    </w:rPr>
  </w:style>
  <w:style w:type="paragraph" w:styleId="af">
    <w:name w:val="Body Text Indent"/>
    <w:basedOn w:val="a"/>
    <w:link w:val="af0"/>
    <w:uiPriority w:val="99"/>
    <w:rsid w:val="00844C64"/>
    <w:pPr>
      <w:widowControl w:val="0"/>
      <w:autoSpaceDE w:val="0"/>
      <w:autoSpaceDN w:val="0"/>
      <w:adjustRightInd w:val="0"/>
      <w:spacing w:after="120"/>
      <w:ind w:left="283"/>
    </w:pPr>
    <w:rPr>
      <w:rFonts w:ascii="Calibri" w:eastAsia="Calibri" w:hAnsi="Calibri"/>
      <w:sz w:val="20"/>
      <w:szCs w:val="20"/>
    </w:rPr>
  </w:style>
  <w:style w:type="character" w:customStyle="1" w:styleId="af0">
    <w:name w:val="Основной текст с отступом Знак"/>
    <w:basedOn w:val="a0"/>
    <w:link w:val="af"/>
    <w:uiPriority w:val="99"/>
    <w:semiHidden/>
    <w:locked/>
    <w:rsid w:val="0046537C"/>
    <w:rPr>
      <w:rFonts w:ascii="Times New Roman" w:hAnsi="Times New Roman" w:cs="Times New Roman"/>
      <w:sz w:val="24"/>
      <w:szCs w:val="24"/>
    </w:rPr>
  </w:style>
  <w:style w:type="paragraph" w:styleId="23">
    <w:name w:val="Body Text 2"/>
    <w:basedOn w:val="a"/>
    <w:link w:val="24"/>
    <w:uiPriority w:val="99"/>
    <w:rsid w:val="006A0DE8"/>
    <w:pPr>
      <w:spacing w:after="120" w:line="480" w:lineRule="auto"/>
    </w:pPr>
  </w:style>
  <w:style w:type="character" w:customStyle="1" w:styleId="24">
    <w:name w:val="Основной текст 2 Знак"/>
    <w:basedOn w:val="a0"/>
    <w:link w:val="23"/>
    <w:uiPriority w:val="99"/>
    <w:semiHidden/>
    <w:locked/>
    <w:rsid w:val="005436B4"/>
    <w:rPr>
      <w:rFonts w:ascii="Times New Roman" w:hAnsi="Times New Roman" w:cs="Times New Roman"/>
      <w:sz w:val="24"/>
      <w:szCs w:val="24"/>
    </w:rPr>
  </w:style>
  <w:style w:type="character" w:customStyle="1" w:styleId="TitleChar">
    <w:name w:val="Title Char"/>
    <w:uiPriority w:val="99"/>
    <w:locked/>
    <w:rsid w:val="006A0DE8"/>
    <w:rPr>
      <w:rFonts w:ascii="Calibri" w:hAnsi="Calibri"/>
      <w:b/>
      <w:sz w:val="24"/>
      <w:lang w:val="ru-RU" w:eastAsia="ru-RU"/>
    </w:rPr>
  </w:style>
  <w:style w:type="paragraph" w:styleId="af1">
    <w:name w:val="Title"/>
    <w:basedOn w:val="a"/>
    <w:link w:val="12"/>
    <w:qFormat/>
    <w:locked/>
    <w:rsid w:val="006A0DE8"/>
    <w:pPr>
      <w:jc w:val="center"/>
    </w:pPr>
    <w:rPr>
      <w:rFonts w:ascii="Calibri" w:eastAsia="Calibri" w:hAnsi="Calibri"/>
      <w:b/>
      <w:bCs/>
    </w:rPr>
  </w:style>
  <w:style w:type="character" w:customStyle="1" w:styleId="12">
    <w:name w:val="Название Знак1"/>
    <w:basedOn w:val="a0"/>
    <w:link w:val="af1"/>
    <w:uiPriority w:val="99"/>
    <w:locked/>
    <w:rsid w:val="005436B4"/>
    <w:rPr>
      <w:rFonts w:ascii="Cambria" w:hAnsi="Cambria" w:cs="Times New Roman"/>
      <w:b/>
      <w:bCs/>
      <w:kern w:val="28"/>
      <w:sz w:val="32"/>
      <w:szCs w:val="32"/>
    </w:rPr>
  </w:style>
  <w:style w:type="paragraph" w:customStyle="1" w:styleId="af2">
    <w:name w:val="Заголовок постановления"/>
    <w:basedOn w:val="a"/>
    <w:rsid w:val="00142F51"/>
    <w:pPr>
      <w:jc w:val="center"/>
    </w:pPr>
    <w:rPr>
      <w:rFonts w:eastAsia="Calibri"/>
      <w:b/>
      <w:sz w:val="28"/>
      <w:szCs w:val="20"/>
    </w:rPr>
  </w:style>
  <w:style w:type="paragraph" w:customStyle="1" w:styleId="af3">
    <w:name w:val="Проектный"/>
    <w:basedOn w:val="a"/>
    <w:rsid w:val="00142F51"/>
    <w:pPr>
      <w:widowControl w:val="0"/>
      <w:spacing w:after="120" w:line="360" w:lineRule="auto"/>
      <w:ind w:firstLine="709"/>
      <w:jc w:val="both"/>
    </w:pPr>
    <w:rPr>
      <w:rFonts w:eastAsia="Calibri"/>
      <w:sz w:val="28"/>
      <w:szCs w:val="20"/>
    </w:rPr>
  </w:style>
  <w:style w:type="paragraph" w:customStyle="1" w:styleId="13">
    <w:name w:val="Без интервала1"/>
    <w:uiPriority w:val="99"/>
    <w:rsid w:val="00142F51"/>
    <w:rPr>
      <w:rFonts w:ascii="Times New Roman" w:hAnsi="Times New Roman"/>
    </w:rPr>
  </w:style>
  <w:style w:type="paragraph" w:customStyle="1" w:styleId="14">
    <w:name w:val="Загл.14"/>
    <w:basedOn w:val="a"/>
    <w:rsid w:val="009C28E2"/>
    <w:pPr>
      <w:jc w:val="center"/>
    </w:pPr>
    <w:rPr>
      <w:rFonts w:ascii="Times New Roman CYR" w:eastAsia="Calibri" w:hAnsi="Times New Roman CYR"/>
      <w:b/>
      <w:sz w:val="28"/>
      <w:szCs w:val="20"/>
    </w:rPr>
  </w:style>
  <w:style w:type="character" w:styleId="af4">
    <w:name w:val="Strong"/>
    <w:basedOn w:val="a0"/>
    <w:uiPriority w:val="99"/>
    <w:qFormat/>
    <w:locked/>
    <w:rsid w:val="009C28E2"/>
    <w:rPr>
      <w:rFonts w:cs="Times New Roman"/>
      <w:b/>
      <w:bCs/>
    </w:rPr>
  </w:style>
  <w:style w:type="paragraph" w:styleId="31">
    <w:name w:val="Body Text Indent 3"/>
    <w:basedOn w:val="a"/>
    <w:link w:val="32"/>
    <w:uiPriority w:val="99"/>
    <w:rsid w:val="002D6179"/>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0F11F2"/>
    <w:rPr>
      <w:rFonts w:ascii="Times New Roman" w:hAnsi="Times New Roman" w:cs="Times New Roman"/>
      <w:sz w:val="16"/>
      <w:szCs w:val="16"/>
    </w:rPr>
  </w:style>
  <w:style w:type="character" w:customStyle="1" w:styleId="af5">
    <w:name w:val="Гипертекстовая ссылка"/>
    <w:uiPriority w:val="99"/>
    <w:rsid w:val="002D6179"/>
    <w:rPr>
      <w:color w:val="106BBE"/>
    </w:rPr>
  </w:style>
  <w:style w:type="character" w:customStyle="1" w:styleId="HeaderChar1">
    <w:name w:val="Header Char1"/>
    <w:uiPriority w:val="99"/>
    <w:locked/>
    <w:rsid w:val="00593FFF"/>
    <w:rPr>
      <w:rFonts w:ascii="Arial" w:hAnsi="Arial"/>
      <w:sz w:val="26"/>
      <w:lang w:val="ru-RU" w:eastAsia="ru-RU"/>
    </w:rPr>
  </w:style>
  <w:style w:type="paragraph" w:styleId="af6">
    <w:name w:val="header"/>
    <w:basedOn w:val="a"/>
    <w:link w:val="af7"/>
    <w:uiPriority w:val="99"/>
    <w:rsid w:val="00593FFF"/>
    <w:pPr>
      <w:widowControl w:val="0"/>
      <w:tabs>
        <w:tab w:val="center" w:pos="4677"/>
        <w:tab w:val="right" w:pos="9355"/>
      </w:tabs>
      <w:autoSpaceDE w:val="0"/>
      <w:autoSpaceDN w:val="0"/>
      <w:adjustRightInd w:val="0"/>
    </w:pPr>
    <w:rPr>
      <w:rFonts w:ascii="Arial" w:eastAsia="Calibri" w:hAnsi="Arial" w:cs="Arial"/>
      <w:sz w:val="26"/>
      <w:szCs w:val="26"/>
    </w:rPr>
  </w:style>
  <w:style w:type="character" w:customStyle="1" w:styleId="af7">
    <w:name w:val="Верхний колонтитул Знак"/>
    <w:basedOn w:val="a0"/>
    <w:link w:val="af6"/>
    <w:uiPriority w:val="99"/>
    <w:semiHidden/>
    <w:locked/>
    <w:rsid w:val="00E66312"/>
    <w:rPr>
      <w:rFonts w:ascii="Times New Roman" w:hAnsi="Times New Roman" w:cs="Times New Roman"/>
      <w:sz w:val="24"/>
      <w:szCs w:val="24"/>
    </w:rPr>
  </w:style>
  <w:style w:type="character" w:customStyle="1" w:styleId="FooterChar1">
    <w:name w:val="Footer Char1"/>
    <w:uiPriority w:val="99"/>
    <w:locked/>
    <w:rsid w:val="00593FFF"/>
    <w:rPr>
      <w:rFonts w:ascii="Arial" w:hAnsi="Arial"/>
      <w:sz w:val="26"/>
      <w:lang w:val="ru-RU" w:eastAsia="ru-RU"/>
    </w:rPr>
  </w:style>
  <w:style w:type="paragraph" w:styleId="af8">
    <w:name w:val="footer"/>
    <w:basedOn w:val="a"/>
    <w:link w:val="af9"/>
    <w:uiPriority w:val="99"/>
    <w:rsid w:val="00593FFF"/>
    <w:pPr>
      <w:widowControl w:val="0"/>
      <w:tabs>
        <w:tab w:val="center" w:pos="4677"/>
        <w:tab w:val="right" w:pos="9355"/>
      </w:tabs>
      <w:autoSpaceDE w:val="0"/>
      <w:autoSpaceDN w:val="0"/>
      <w:adjustRightInd w:val="0"/>
    </w:pPr>
    <w:rPr>
      <w:rFonts w:ascii="Arial" w:eastAsia="Calibri" w:hAnsi="Arial" w:cs="Arial"/>
      <w:sz w:val="26"/>
      <w:szCs w:val="26"/>
    </w:rPr>
  </w:style>
  <w:style w:type="character" w:customStyle="1" w:styleId="af9">
    <w:name w:val="Нижний колонтитул Знак"/>
    <w:basedOn w:val="a0"/>
    <w:link w:val="af8"/>
    <w:uiPriority w:val="99"/>
    <w:semiHidden/>
    <w:locked/>
    <w:rsid w:val="00E66312"/>
    <w:rPr>
      <w:rFonts w:ascii="Times New Roman" w:hAnsi="Times New Roman" w:cs="Times New Roman"/>
      <w:sz w:val="24"/>
      <w:szCs w:val="24"/>
    </w:rPr>
  </w:style>
  <w:style w:type="character" w:customStyle="1" w:styleId="SubtitleChar1">
    <w:name w:val="Subtitle Char1"/>
    <w:uiPriority w:val="99"/>
    <w:locked/>
    <w:rsid w:val="00593FFF"/>
    <w:rPr>
      <w:rFonts w:ascii="Arial" w:hAnsi="Arial"/>
      <w:b/>
      <w:sz w:val="28"/>
      <w:lang w:val="ru-RU" w:eastAsia="ru-RU"/>
    </w:rPr>
  </w:style>
  <w:style w:type="paragraph" w:styleId="afa">
    <w:name w:val="Subtitle"/>
    <w:basedOn w:val="a"/>
    <w:link w:val="afb"/>
    <w:qFormat/>
    <w:locked/>
    <w:rsid w:val="00593FFF"/>
    <w:pPr>
      <w:jc w:val="center"/>
    </w:pPr>
    <w:rPr>
      <w:rFonts w:ascii="Arial" w:eastAsia="Calibri" w:hAnsi="Arial" w:cs="Arial"/>
      <w:b/>
      <w:bCs/>
      <w:sz w:val="28"/>
      <w:szCs w:val="28"/>
    </w:rPr>
  </w:style>
  <w:style w:type="character" w:customStyle="1" w:styleId="afb">
    <w:name w:val="Подзаголовок Знак"/>
    <w:basedOn w:val="a0"/>
    <w:link w:val="afa"/>
    <w:locked/>
    <w:rsid w:val="00E66312"/>
    <w:rPr>
      <w:rFonts w:ascii="Cambria" w:hAnsi="Cambria" w:cs="Times New Roman"/>
      <w:sz w:val="24"/>
      <w:szCs w:val="24"/>
    </w:rPr>
  </w:style>
  <w:style w:type="character" w:customStyle="1" w:styleId="afc">
    <w:name w:val="Название Знак"/>
    <w:link w:val="afd"/>
    <w:locked/>
    <w:rsid w:val="00593FFF"/>
    <w:rPr>
      <w:b/>
      <w:sz w:val="28"/>
    </w:rPr>
  </w:style>
  <w:style w:type="paragraph" w:customStyle="1" w:styleId="afd">
    <w:name w:val="Стиль"/>
    <w:basedOn w:val="a"/>
    <w:next w:val="af1"/>
    <w:link w:val="afc"/>
    <w:rsid w:val="00593FFF"/>
    <w:pPr>
      <w:jc w:val="center"/>
    </w:pPr>
    <w:rPr>
      <w:rFonts w:ascii="Calibri" w:eastAsia="Calibri" w:hAnsi="Calibri"/>
      <w:b/>
      <w:sz w:val="28"/>
      <w:szCs w:val="20"/>
      <w:lang/>
    </w:rPr>
  </w:style>
  <w:style w:type="paragraph" w:customStyle="1" w:styleId="afe">
    <w:name w:val="Нормальный (таблица)"/>
    <w:basedOn w:val="a"/>
    <w:next w:val="a"/>
    <w:uiPriority w:val="99"/>
    <w:rsid w:val="00593FFF"/>
    <w:pPr>
      <w:widowControl w:val="0"/>
      <w:autoSpaceDE w:val="0"/>
      <w:autoSpaceDN w:val="0"/>
      <w:adjustRightInd w:val="0"/>
      <w:jc w:val="both"/>
    </w:pPr>
    <w:rPr>
      <w:rFonts w:ascii="Arial" w:eastAsia="Calibri" w:hAnsi="Arial" w:cs="Arial"/>
    </w:rPr>
  </w:style>
  <w:style w:type="paragraph" w:customStyle="1" w:styleId="aff">
    <w:name w:val="Прижатый влево"/>
    <w:basedOn w:val="a"/>
    <w:next w:val="a"/>
    <w:uiPriority w:val="99"/>
    <w:rsid w:val="00ED6BC3"/>
    <w:pPr>
      <w:autoSpaceDE w:val="0"/>
      <w:autoSpaceDN w:val="0"/>
      <w:adjustRightInd w:val="0"/>
    </w:pPr>
    <w:rPr>
      <w:rFonts w:ascii="Arial" w:hAnsi="Arial" w:cs="Arial"/>
    </w:rPr>
  </w:style>
  <w:style w:type="paragraph" w:customStyle="1" w:styleId="s1">
    <w:name w:val="s_1"/>
    <w:basedOn w:val="a"/>
    <w:uiPriority w:val="99"/>
    <w:rsid w:val="00ED6BC3"/>
    <w:pPr>
      <w:spacing w:before="100" w:beforeAutospacing="1" w:after="100" w:afterAutospacing="1"/>
    </w:pPr>
    <w:rPr>
      <w:rFonts w:eastAsia="Calibri"/>
    </w:rPr>
  </w:style>
  <w:style w:type="paragraph" w:styleId="aff0">
    <w:name w:val="List Paragraph"/>
    <w:basedOn w:val="a"/>
    <w:uiPriority w:val="99"/>
    <w:qFormat/>
    <w:rsid w:val="00ED6BC3"/>
    <w:pPr>
      <w:spacing w:after="200" w:line="276" w:lineRule="auto"/>
      <w:ind w:left="720"/>
      <w:contextualSpacing/>
    </w:pPr>
    <w:rPr>
      <w:rFonts w:ascii="Calibri" w:eastAsia="Calibri" w:hAnsi="Calibri"/>
      <w:sz w:val="22"/>
      <w:szCs w:val="22"/>
      <w:lang w:eastAsia="en-US"/>
    </w:rPr>
  </w:style>
  <w:style w:type="paragraph" w:customStyle="1" w:styleId="15">
    <w:name w:val="Абзац списка1"/>
    <w:basedOn w:val="a"/>
    <w:uiPriority w:val="99"/>
    <w:rsid w:val="008C6D2B"/>
    <w:pPr>
      <w:ind w:left="720"/>
      <w:contextualSpacing/>
    </w:pPr>
    <w:rPr>
      <w:rFonts w:eastAsia="Calibri"/>
      <w:sz w:val="20"/>
      <w:szCs w:val="20"/>
    </w:rPr>
  </w:style>
  <w:style w:type="character" w:customStyle="1" w:styleId="Aeiaoaenoiaaynnueea">
    <w:name w:val="Aeia?oaenoiaay nnueea"/>
    <w:uiPriority w:val="99"/>
    <w:rsid w:val="006F3798"/>
    <w:rPr>
      <w:rFonts w:ascii="Times New Roman" w:hAnsi="Times New Roman"/>
      <w:b/>
      <w:color w:val="008080"/>
    </w:rPr>
  </w:style>
  <w:style w:type="character" w:customStyle="1" w:styleId="apple-converted-space">
    <w:name w:val="apple-converted-space"/>
    <w:basedOn w:val="a0"/>
    <w:rsid w:val="00092F37"/>
    <w:rPr>
      <w:rFonts w:ascii="Times New Roman" w:hAnsi="Times New Roman" w:cs="Times New Roman"/>
    </w:rPr>
  </w:style>
  <w:style w:type="paragraph" w:customStyle="1" w:styleId="Standard">
    <w:name w:val="Standard"/>
    <w:rsid w:val="002D0B33"/>
    <w:pPr>
      <w:suppressAutoHyphens/>
      <w:autoSpaceDN w:val="0"/>
      <w:spacing w:after="200" w:line="276" w:lineRule="auto"/>
    </w:pPr>
    <w:rPr>
      <w:rFonts w:eastAsia="Arial Unicode MS" w:cs="F"/>
      <w:kern w:val="3"/>
      <w:sz w:val="22"/>
      <w:szCs w:val="22"/>
      <w:lang w:eastAsia="en-US"/>
    </w:rPr>
  </w:style>
  <w:style w:type="paragraph" w:customStyle="1" w:styleId="aff1">
    <w:name w:val="Таблицы (моноширинный)"/>
    <w:basedOn w:val="a"/>
    <w:next w:val="a"/>
    <w:uiPriority w:val="99"/>
    <w:rsid w:val="00FD4E37"/>
    <w:pPr>
      <w:widowControl w:val="0"/>
      <w:autoSpaceDE w:val="0"/>
      <w:autoSpaceDN w:val="0"/>
      <w:adjustRightInd w:val="0"/>
      <w:jc w:val="both"/>
    </w:pPr>
    <w:rPr>
      <w:rFonts w:ascii="Courier New" w:eastAsia="Calibri" w:hAnsi="Courier New" w:cs="Courier New"/>
      <w:sz w:val="20"/>
      <w:szCs w:val="20"/>
    </w:rPr>
  </w:style>
  <w:style w:type="character" w:customStyle="1" w:styleId="aff2">
    <w:name w:val="Не вступил в силу"/>
    <w:uiPriority w:val="99"/>
    <w:rsid w:val="00FD4E37"/>
    <w:rPr>
      <w:rFonts w:ascii="Times New Roman" w:hAnsi="Times New Roman"/>
      <w:b/>
      <w:color w:val="008080"/>
      <w:sz w:val="20"/>
    </w:rPr>
  </w:style>
  <w:style w:type="character" w:styleId="aff3">
    <w:name w:val="Emphasis"/>
    <w:basedOn w:val="a0"/>
    <w:uiPriority w:val="99"/>
    <w:qFormat/>
    <w:locked/>
    <w:rsid w:val="006D05E6"/>
    <w:rPr>
      <w:rFonts w:cs="Times New Roman"/>
      <w:i/>
      <w:iCs/>
    </w:rPr>
  </w:style>
  <w:style w:type="character" w:customStyle="1" w:styleId="41">
    <w:name w:val="Основной текст (4)_"/>
    <w:link w:val="42"/>
    <w:uiPriority w:val="99"/>
    <w:locked/>
    <w:rsid w:val="001B71F0"/>
    <w:rPr>
      <w:shd w:val="clear" w:color="auto" w:fill="FFFFFF"/>
    </w:rPr>
  </w:style>
  <w:style w:type="paragraph" w:customStyle="1" w:styleId="42">
    <w:name w:val="Основной текст (4)"/>
    <w:basedOn w:val="a"/>
    <w:link w:val="41"/>
    <w:uiPriority w:val="99"/>
    <w:rsid w:val="001B71F0"/>
    <w:pPr>
      <w:widowControl w:val="0"/>
      <w:shd w:val="clear" w:color="auto" w:fill="FFFFFF"/>
      <w:spacing w:line="293" w:lineRule="exact"/>
      <w:jc w:val="both"/>
    </w:pPr>
    <w:rPr>
      <w:rFonts w:ascii="Calibri" w:eastAsia="Calibri" w:hAnsi="Calibri"/>
      <w:sz w:val="20"/>
      <w:szCs w:val="20"/>
      <w:shd w:val="clear" w:color="auto" w:fill="FFFFFF"/>
      <w:lang/>
    </w:rPr>
  </w:style>
  <w:style w:type="paragraph" w:customStyle="1" w:styleId="25">
    <w:name w:val="Абзац списка2"/>
    <w:basedOn w:val="a"/>
    <w:rsid w:val="004F735F"/>
    <w:pPr>
      <w:spacing w:after="160" w:line="254" w:lineRule="auto"/>
      <w:ind w:left="720"/>
    </w:pPr>
    <w:rPr>
      <w:rFonts w:ascii="Calibri" w:hAnsi="Calibri" w:cs="Calibri"/>
      <w:sz w:val="22"/>
      <w:szCs w:val="22"/>
      <w:lang w:eastAsia="en-US"/>
    </w:rPr>
  </w:style>
  <w:style w:type="paragraph" w:customStyle="1" w:styleId="T-15">
    <w:name w:val="T-1.5"/>
    <w:basedOn w:val="a"/>
    <w:rsid w:val="00D838D6"/>
    <w:pPr>
      <w:spacing w:line="360" w:lineRule="auto"/>
      <w:ind w:firstLine="720"/>
      <w:jc w:val="both"/>
    </w:pPr>
    <w:rPr>
      <w:sz w:val="28"/>
      <w:szCs w:val="28"/>
    </w:rPr>
  </w:style>
  <w:style w:type="character" w:customStyle="1" w:styleId="90">
    <w:name w:val="Заголовок 9 Знак"/>
    <w:basedOn w:val="a0"/>
    <w:link w:val="9"/>
    <w:semiHidden/>
    <w:rsid w:val="00594699"/>
    <w:rPr>
      <w:rFonts w:ascii="Times New Roman CYR" w:eastAsia="Times New Roman" w:hAnsi="Times New Roman CYR"/>
      <w:b/>
      <w:spacing w:val="60"/>
      <w:sz w:val="32"/>
    </w:rPr>
  </w:style>
  <w:style w:type="paragraph" w:styleId="aff4">
    <w:name w:val="footnote text"/>
    <w:basedOn w:val="a"/>
    <w:link w:val="aff5"/>
    <w:uiPriority w:val="99"/>
    <w:semiHidden/>
    <w:unhideWhenUsed/>
    <w:rsid w:val="00594699"/>
    <w:pPr>
      <w:autoSpaceDE w:val="0"/>
      <w:autoSpaceDN w:val="0"/>
    </w:pPr>
    <w:rPr>
      <w:sz w:val="20"/>
      <w:szCs w:val="20"/>
    </w:rPr>
  </w:style>
  <w:style w:type="character" w:customStyle="1" w:styleId="aff5">
    <w:name w:val="Текст сноски Знак"/>
    <w:basedOn w:val="a0"/>
    <w:link w:val="aff4"/>
    <w:uiPriority w:val="99"/>
    <w:semiHidden/>
    <w:rsid w:val="00594699"/>
    <w:rPr>
      <w:rFonts w:ascii="Times New Roman" w:eastAsia="Times New Roman" w:hAnsi="Times New Roman"/>
    </w:rPr>
  </w:style>
  <w:style w:type="character" w:customStyle="1" w:styleId="aff6">
    <w:name w:val="Текст концевой сноски Знак"/>
    <w:basedOn w:val="a0"/>
    <w:link w:val="aff7"/>
    <w:uiPriority w:val="99"/>
    <w:semiHidden/>
    <w:rsid w:val="00594699"/>
    <w:rPr>
      <w:rFonts w:ascii="Times New Roman" w:eastAsia="Times New Roman" w:hAnsi="Times New Roman"/>
    </w:rPr>
  </w:style>
  <w:style w:type="paragraph" w:styleId="aff7">
    <w:name w:val="endnote text"/>
    <w:basedOn w:val="a"/>
    <w:link w:val="aff6"/>
    <w:uiPriority w:val="99"/>
    <w:semiHidden/>
    <w:unhideWhenUsed/>
    <w:rsid w:val="00594699"/>
    <w:pPr>
      <w:jc w:val="center"/>
    </w:pPr>
    <w:rPr>
      <w:sz w:val="20"/>
      <w:szCs w:val="20"/>
    </w:rPr>
  </w:style>
  <w:style w:type="character" w:customStyle="1" w:styleId="33">
    <w:name w:val="Основной текст 3 Знак"/>
    <w:basedOn w:val="a0"/>
    <w:link w:val="34"/>
    <w:uiPriority w:val="99"/>
    <w:semiHidden/>
    <w:rsid w:val="00594699"/>
    <w:rPr>
      <w:rFonts w:ascii="Times New Roman" w:eastAsia="Times New Roman" w:hAnsi="Times New Roman"/>
      <w:sz w:val="16"/>
      <w:szCs w:val="16"/>
    </w:rPr>
  </w:style>
  <w:style w:type="paragraph" w:styleId="34">
    <w:name w:val="Body Text 3"/>
    <w:basedOn w:val="a"/>
    <w:link w:val="33"/>
    <w:uiPriority w:val="99"/>
    <w:semiHidden/>
    <w:unhideWhenUsed/>
    <w:rsid w:val="00594699"/>
    <w:pPr>
      <w:spacing w:after="120"/>
      <w:jc w:val="center"/>
    </w:pPr>
    <w:rPr>
      <w:sz w:val="16"/>
      <w:szCs w:val="16"/>
    </w:rPr>
  </w:style>
  <w:style w:type="paragraph" w:customStyle="1" w:styleId="14-15">
    <w:name w:val="текст14-15"/>
    <w:basedOn w:val="a"/>
    <w:rsid w:val="00594699"/>
    <w:pPr>
      <w:spacing w:line="360" w:lineRule="auto"/>
      <w:ind w:firstLine="720"/>
      <w:jc w:val="both"/>
    </w:pPr>
    <w:rPr>
      <w:sz w:val="28"/>
      <w:szCs w:val="28"/>
    </w:rPr>
  </w:style>
  <w:style w:type="paragraph" w:customStyle="1" w:styleId="16">
    <w:name w:val="заголовок 1"/>
    <w:basedOn w:val="a"/>
    <w:next w:val="a"/>
    <w:rsid w:val="00594699"/>
    <w:pPr>
      <w:keepNext/>
      <w:autoSpaceDE w:val="0"/>
      <w:autoSpaceDN w:val="0"/>
      <w:jc w:val="center"/>
      <w:outlineLvl w:val="0"/>
    </w:pPr>
    <w:rPr>
      <w:sz w:val="28"/>
      <w:szCs w:val="20"/>
    </w:rPr>
  </w:style>
  <w:style w:type="paragraph" w:customStyle="1" w:styleId="17">
    <w:name w:val="Текст1"/>
    <w:basedOn w:val="a"/>
    <w:rsid w:val="00594699"/>
    <w:pPr>
      <w:spacing w:before="120" w:line="360" w:lineRule="auto"/>
      <w:ind w:firstLine="720"/>
      <w:jc w:val="both"/>
    </w:pPr>
    <w:rPr>
      <w:rFonts w:ascii="Courier New" w:hAnsi="Courier New"/>
      <w:sz w:val="20"/>
      <w:szCs w:val="20"/>
    </w:rPr>
  </w:style>
  <w:style w:type="paragraph" w:customStyle="1" w:styleId="BlockQuotation">
    <w:name w:val="Block Quotation"/>
    <w:basedOn w:val="a"/>
    <w:rsid w:val="00594699"/>
    <w:pPr>
      <w:widowControl w:val="0"/>
      <w:ind w:left="-709" w:right="-1560"/>
      <w:jc w:val="both"/>
    </w:pPr>
    <w:rPr>
      <w:rFonts w:ascii="Arial" w:hAnsi="Arial" w:cs="Arial"/>
    </w:rPr>
  </w:style>
  <w:style w:type="paragraph" w:customStyle="1" w:styleId="Normal1">
    <w:name w:val="Normal1"/>
    <w:rsid w:val="00594699"/>
    <w:rPr>
      <w:rFonts w:ascii="Times New Roman" w:eastAsia="Times New Roman" w:hAnsi="Times New Roman"/>
    </w:rPr>
  </w:style>
  <w:style w:type="character" w:styleId="aff8">
    <w:name w:val="footnote reference"/>
    <w:basedOn w:val="a0"/>
    <w:uiPriority w:val="99"/>
    <w:semiHidden/>
    <w:unhideWhenUsed/>
    <w:rsid w:val="00594699"/>
  </w:style>
  <w:style w:type="character" w:customStyle="1" w:styleId="60">
    <w:name w:val="Заголовок 6 Знак"/>
    <w:basedOn w:val="a0"/>
    <w:link w:val="6"/>
    <w:rsid w:val="00A42D7F"/>
    <w:rPr>
      <w:rFonts w:ascii="Calibri" w:eastAsia="Times New Roman" w:hAnsi="Calibri" w:cs="Times New Roman"/>
      <w:b/>
      <w:bCs/>
      <w:sz w:val="22"/>
      <w:szCs w:val="22"/>
    </w:rPr>
  </w:style>
  <w:style w:type="character" w:customStyle="1" w:styleId="80">
    <w:name w:val="Заголовок 8 Знак"/>
    <w:basedOn w:val="a0"/>
    <w:link w:val="8"/>
    <w:rsid w:val="00A42D7F"/>
    <w:rPr>
      <w:rFonts w:ascii="Calibri" w:eastAsia="Times New Roman" w:hAnsi="Calibri" w:cs="Times New Roman"/>
      <w:i/>
      <w:iCs/>
      <w:sz w:val="24"/>
      <w:szCs w:val="24"/>
    </w:rPr>
  </w:style>
  <w:style w:type="paragraph" w:customStyle="1" w:styleId="s3">
    <w:name w:val="s_3"/>
    <w:basedOn w:val="a"/>
    <w:uiPriority w:val="99"/>
    <w:rsid w:val="006C20BF"/>
    <w:pPr>
      <w:spacing w:before="100" w:beforeAutospacing="1" w:after="100" w:afterAutospacing="1"/>
    </w:pPr>
  </w:style>
  <w:style w:type="character" w:customStyle="1" w:styleId="aff9">
    <w:name w:val="Цветовое выделение для Текст"/>
    <w:uiPriority w:val="99"/>
    <w:rsid w:val="00FA69FD"/>
    <w:rPr>
      <w:rFonts w:ascii="Times New Roman CYR" w:hAnsi="Times New Roman CYR" w:cs="Times New Roman CYR" w:hint="default"/>
    </w:rPr>
  </w:style>
  <w:style w:type="paragraph" w:customStyle="1" w:styleId="ConsPlusNonformat">
    <w:name w:val="ConsPlusNonformat"/>
    <w:rsid w:val="000D2C58"/>
    <w:pPr>
      <w:widowControl w:val="0"/>
      <w:autoSpaceDE w:val="0"/>
      <w:autoSpaceDN w:val="0"/>
      <w:adjustRightInd w:val="0"/>
    </w:pPr>
    <w:rPr>
      <w:rFonts w:ascii="Courier New" w:eastAsia="Times New Roman" w:hAnsi="Courier New" w:cs="Courier New"/>
    </w:rPr>
  </w:style>
  <w:style w:type="character" w:customStyle="1" w:styleId="msonormal0">
    <w:name w:val="msonormal"/>
    <w:basedOn w:val="a0"/>
    <w:rsid w:val="000D2C58"/>
    <w:rPr>
      <w:rFonts w:ascii="Times New Roman" w:hAnsi="Times New Roman" w:cs="Times New Roman" w:hint="default"/>
    </w:rPr>
  </w:style>
  <w:style w:type="paragraph" w:customStyle="1" w:styleId="p3">
    <w:name w:val="p3"/>
    <w:basedOn w:val="a"/>
    <w:rsid w:val="00EB0EC8"/>
    <w:pPr>
      <w:spacing w:before="100" w:beforeAutospacing="1" w:after="100" w:afterAutospacing="1"/>
    </w:pPr>
  </w:style>
  <w:style w:type="paragraph" w:customStyle="1" w:styleId="caption">
    <w:name w:val="caption"/>
    <w:basedOn w:val="a"/>
    <w:rsid w:val="00EB0EC8"/>
    <w:pPr>
      <w:spacing w:before="100" w:beforeAutospacing="1" w:after="100" w:afterAutospacing="1"/>
    </w:pPr>
  </w:style>
  <w:style w:type="character" w:customStyle="1" w:styleId="hyperlink">
    <w:name w:val="hyperlink"/>
    <w:basedOn w:val="a0"/>
    <w:rsid w:val="00EB0EC8"/>
  </w:style>
</w:styles>
</file>

<file path=word/webSettings.xml><?xml version="1.0" encoding="utf-8"?>
<w:webSettings xmlns:r="http://schemas.openxmlformats.org/officeDocument/2006/relationships" xmlns:w="http://schemas.openxmlformats.org/wordprocessingml/2006/main">
  <w:divs>
    <w:div w:id="40596145">
      <w:bodyDiv w:val="1"/>
      <w:marLeft w:val="0"/>
      <w:marRight w:val="0"/>
      <w:marTop w:val="0"/>
      <w:marBottom w:val="0"/>
      <w:divBdr>
        <w:top w:val="none" w:sz="0" w:space="0" w:color="auto"/>
        <w:left w:val="none" w:sz="0" w:space="0" w:color="auto"/>
        <w:bottom w:val="none" w:sz="0" w:space="0" w:color="auto"/>
        <w:right w:val="none" w:sz="0" w:space="0" w:color="auto"/>
      </w:divBdr>
    </w:div>
    <w:div w:id="117266754">
      <w:marLeft w:val="0"/>
      <w:marRight w:val="0"/>
      <w:marTop w:val="0"/>
      <w:marBottom w:val="0"/>
      <w:divBdr>
        <w:top w:val="none" w:sz="0" w:space="0" w:color="auto"/>
        <w:left w:val="none" w:sz="0" w:space="0" w:color="auto"/>
        <w:bottom w:val="none" w:sz="0" w:space="0" w:color="auto"/>
        <w:right w:val="none" w:sz="0" w:space="0" w:color="auto"/>
      </w:divBdr>
    </w:div>
    <w:div w:id="117266755">
      <w:marLeft w:val="0"/>
      <w:marRight w:val="0"/>
      <w:marTop w:val="0"/>
      <w:marBottom w:val="0"/>
      <w:divBdr>
        <w:top w:val="none" w:sz="0" w:space="0" w:color="auto"/>
        <w:left w:val="none" w:sz="0" w:space="0" w:color="auto"/>
        <w:bottom w:val="none" w:sz="0" w:space="0" w:color="auto"/>
        <w:right w:val="none" w:sz="0" w:space="0" w:color="auto"/>
      </w:divBdr>
    </w:div>
    <w:div w:id="117266756">
      <w:marLeft w:val="0"/>
      <w:marRight w:val="0"/>
      <w:marTop w:val="0"/>
      <w:marBottom w:val="0"/>
      <w:divBdr>
        <w:top w:val="none" w:sz="0" w:space="0" w:color="auto"/>
        <w:left w:val="none" w:sz="0" w:space="0" w:color="auto"/>
        <w:bottom w:val="none" w:sz="0" w:space="0" w:color="auto"/>
        <w:right w:val="none" w:sz="0" w:space="0" w:color="auto"/>
      </w:divBdr>
    </w:div>
    <w:div w:id="117266757">
      <w:marLeft w:val="0"/>
      <w:marRight w:val="0"/>
      <w:marTop w:val="0"/>
      <w:marBottom w:val="0"/>
      <w:divBdr>
        <w:top w:val="none" w:sz="0" w:space="0" w:color="auto"/>
        <w:left w:val="none" w:sz="0" w:space="0" w:color="auto"/>
        <w:bottom w:val="none" w:sz="0" w:space="0" w:color="auto"/>
        <w:right w:val="none" w:sz="0" w:space="0" w:color="auto"/>
      </w:divBdr>
    </w:div>
    <w:div w:id="117266758">
      <w:marLeft w:val="0"/>
      <w:marRight w:val="0"/>
      <w:marTop w:val="0"/>
      <w:marBottom w:val="0"/>
      <w:divBdr>
        <w:top w:val="none" w:sz="0" w:space="0" w:color="auto"/>
        <w:left w:val="none" w:sz="0" w:space="0" w:color="auto"/>
        <w:bottom w:val="none" w:sz="0" w:space="0" w:color="auto"/>
        <w:right w:val="none" w:sz="0" w:space="0" w:color="auto"/>
      </w:divBdr>
    </w:div>
    <w:div w:id="117266759">
      <w:marLeft w:val="0"/>
      <w:marRight w:val="0"/>
      <w:marTop w:val="0"/>
      <w:marBottom w:val="0"/>
      <w:divBdr>
        <w:top w:val="none" w:sz="0" w:space="0" w:color="auto"/>
        <w:left w:val="none" w:sz="0" w:space="0" w:color="auto"/>
        <w:bottom w:val="none" w:sz="0" w:space="0" w:color="auto"/>
        <w:right w:val="none" w:sz="0" w:space="0" w:color="auto"/>
      </w:divBdr>
    </w:div>
    <w:div w:id="117266760">
      <w:marLeft w:val="0"/>
      <w:marRight w:val="0"/>
      <w:marTop w:val="0"/>
      <w:marBottom w:val="0"/>
      <w:divBdr>
        <w:top w:val="none" w:sz="0" w:space="0" w:color="auto"/>
        <w:left w:val="none" w:sz="0" w:space="0" w:color="auto"/>
        <w:bottom w:val="none" w:sz="0" w:space="0" w:color="auto"/>
        <w:right w:val="none" w:sz="0" w:space="0" w:color="auto"/>
      </w:divBdr>
    </w:div>
    <w:div w:id="117266761">
      <w:marLeft w:val="0"/>
      <w:marRight w:val="0"/>
      <w:marTop w:val="0"/>
      <w:marBottom w:val="0"/>
      <w:divBdr>
        <w:top w:val="none" w:sz="0" w:space="0" w:color="auto"/>
        <w:left w:val="none" w:sz="0" w:space="0" w:color="auto"/>
        <w:bottom w:val="none" w:sz="0" w:space="0" w:color="auto"/>
        <w:right w:val="none" w:sz="0" w:space="0" w:color="auto"/>
      </w:divBdr>
    </w:div>
    <w:div w:id="117266762">
      <w:marLeft w:val="0"/>
      <w:marRight w:val="0"/>
      <w:marTop w:val="0"/>
      <w:marBottom w:val="0"/>
      <w:divBdr>
        <w:top w:val="none" w:sz="0" w:space="0" w:color="auto"/>
        <w:left w:val="none" w:sz="0" w:space="0" w:color="auto"/>
        <w:bottom w:val="none" w:sz="0" w:space="0" w:color="auto"/>
        <w:right w:val="none" w:sz="0" w:space="0" w:color="auto"/>
      </w:divBdr>
    </w:div>
    <w:div w:id="117266763">
      <w:marLeft w:val="0"/>
      <w:marRight w:val="0"/>
      <w:marTop w:val="0"/>
      <w:marBottom w:val="0"/>
      <w:divBdr>
        <w:top w:val="none" w:sz="0" w:space="0" w:color="auto"/>
        <w:left w:val="none" w:sz="0" w:space="0" w:color="auto"/>
        <w:bottom w:val="none" w:sz="0" w:space="0" w:color="auto"/>
        <w:right w:val="none" w:sz="0" w:space="0" w:color="auto"/>
      </w:divBdr>
    </w:div>
    <w:div w:id="117266764">
      <w:marLeft w:val="0"/>
      <w:marRight w:val="0"/>
      <w:marTop w:val="0"/>
      <w:marBottom w:val="0"/>
      <w:divBdr>
        <w:top w:val="none" w:sz="0" w:space="0" w:color="auto"/>
        <w:left w:val="none" w:sz="0" w:space="0" w:color="auto"/>
        <w:bottom w:val="none" w:sz="0" w:space="0" w:color="auto"/>
        <w:right w:val="none" w:sz="0" w:space="0" w:color="auto"/>
      </w:divBdr>
    </w:div>
    <w:div w:id="117266765">
      <w:marLeft w:val="0"/>
      <w:marRight w:val="0"/>
      <w:marTop w:val="0"/>
      <w:marBottom w:val="0"/>
      <w:divBdr>
        <w:top w:val="none" w:sz="0" w:space="0" w:color="auto"/>
        <w:left w:val="none" w:sz="0" w:space="0" w:color="auto"/>
        <w:bottom w:val="none" w:sz="0" w:space="0" w:color="auto"/>
        <w:right w:val="none" w:sz="0" w:space="0" w:color="auto"/>
      </w:divBdr>
    </w:div>
    <w:div w:id="117266766">
      <w:marLeft w:val="0"/>
      <w:marRight w:val="0"/>
      <w:marTop w:val="0"/>
      <w:marBottom w:val="0"/>
      <w:divBdr>
        <w:top w:val="none" w:sz="0" w:space="0" w:color="auto"/>
        <w:left w:val="none" w:sz="0" w:space="0" w:color="auto"/>
        <w:bottom w:val="none" w:sz="0" w:space="0" w:color="auto"/>
        <w:right w:val="none" w:sz="0" w:space="0" w:color="auto"/>
      </w:divBdr>
    </w:div>
    <w:div w:id="117266767">
      <w:marLeft w:val="0"/>
      <w:marRight w:val="0"/>
      <w:marTop w:val="0"/>
      <w:marBottom w:val="0"/>
      <w:divBdr>
        <w:top w:val="none" w:sz="0" w:space="0" w:color="auto"/>
        <w:left w:val="none" w:sz="0" w:space="0" w:color="auto"/>
        <w:bottom w:val="none" w:sz="0" w:space="0" w:color="auto"/>
        <w:right w:val="none" w:sz="0" w:space="0" w:color="auto"/>
      </w:divBdr>
    </w:div>
    <w:div w:id="117266768">
      <w:marLeft w:val="0"/>
      <w:marRight w:val="0"/>
      <w:marTop w:val="0"/>
      <w:marBottom w:val="0"/>
      <w:divBdr>
        <w:top w:val="none" w:sz="0" w:space="0" w:color="auto"/>
        <w:left w:val="none" w:sz="0" w:space="0" w:color="auto"/>
        <w:bottom w:val="none" w:sz="0" w:space="0" w:color="auto"/>
        <w:right w:val="none" w:sz="0" w:space="0" w:color="auto"/>
      </w:divBdr>
    </w:div>
    <w:div w:id="117266769">
      <w:marLeft w:val="0"/>
      <w:marRight w:val="0"/>
      <w:marTop w:val="0"/>
      <w:marBottom w:val="0"/>
      <w:divBdr>
        <w:top w:val="none" w:sz="0" w:space="0" w:color="auto"/>
        <w:left w:val="none" w:sz="0" w:space="0" w:color="auto"/>
        <w:bottom w:val="none" w:sz="0" w:space="0" w:color="auto"/>
        <w:right w:val="none" w:sz="0" w:space="0" w:color="auto"/>
      </w:divBdr>
    </w:div>
    <w:div w:id="117266770">
      <w:marLeft w:val="0"/>
      <w:marRight w:val="0"/>
      <w:marTop w:val="0"/>
      <w:marBottom w:val="0"/>
      <w:divBdr>
        <w:top w:val="none" w:sz="0" w:space="0" w:color="auto"/>
        <w:left w:val="none" w:sz="0" w:space="0" w:color="auto"/>
        <w:bottom w:val="none" w:sz="0" w:space="0" w:color="auto"/>
        <w:right w:val="none" w:sz="0" w:space="0" w:color="auto"/>
      </w:divBdr>
    </w:div>
    <w:div w:id="117266771">
      <w:marLeft w:val="0"/>
      <w:marRight w:val="0"/>
      <w:marTop w:val="0"/>
      <w:marBottom w:val="0"/>
      <w:divBdr>
        <w:top w:val="none" w:sz="0" w:space="0" w:color="auto"/>
        <w:left w:val="none" w:sz="0" w:space="0" w:color="auto"/>
        <w:bottom w:val="none" w:sz="0" w:space="0" w:color="auto"/>
        <w:right w:val="none" w:sz="0" w:space="0" w:color="auto"/>
      </w:divBdr>
    </w:div>
    <w:div w:id="117266772">
      <w:marLeft w:val="0"/>
      <w:marRight w:val="0"/>
      <w:marTop w:val="0"/>
      <w:marBottom w:val="0"/>
      <w:divBdr>
        <w:top w:val="none" w:sz="0" w:space="0" w:color="auto"/>
        <w:left w:val="none" w:sz="0" w:space="0" w:color="auto"/>
        <w:bottom w:val="none" w:sz="0" w:space="0" w:color="auto"/>
        <w:right w:val="none" w:sz="0" w:space="0" w:color="auto"/>
      </w:divBdr>
    </w:div>
    <w:div w:id="117266773">
      <w:marLeft w:val="0"/>
      <w:marRight w:val="0"/>
      <w:marTop w:val="0"/>
      <w:marBottom w:val="0"/>
      <w:divBdr>
        <w:top w:val="none" w:sz="0" w:space="0" w:color="auto"/>
        <w:left w:val="none" w:sz="0" w:space="0" w:color="auto"/>
        <w:bottom w:val="none" w:sz="0" w:space="0" w:color="auto"/>
        <w:right w:val="none" w:sz="0" w:space="0" w:color="auto"/>
      </w:divBdr>
    </w:div>
    <w:div w:id="117266774">
      <w:marLeft w:val="0"/>
      <w:marRight w:val="0"/>
      <w:marTop w:val="0"/>
      <w:marBottom w:val="0"/>
      <w:divBdr>
        <w:top w:val="none" w:sz="0" w:space="0" w:color="auto"/>
        <w:left w:val="none" w:sz="0" w:space="0" w:color="auto"/>
        <w:bottom w:val="none" w:sz="0" w:space="0" w:color="auto"/>
        <w:right w:val="none" w:sz="0" w:space="0" w:color="auto"/>
      </w:divBdr>
    </w:div>
    <w:div w:id="117266775">
      <w:marLeft w:val="0"/>
      <w:marRight w:val="0"/>
      <w:marTop w:val="0"/>
      <w:marBottom w:val="0"/>
      <w:divBdr>
        <w:top w:val="none" w:sz="0" w:space="0" w:color="auto"/>
        <w:left w:val="none" w:sz="0" w:space="0" w:color="auto"/>
        <w:bottom w:val="none" w:sz="0" w:space="0" w:color="auto"/>
        <w:right w:val="none" w:sz="0" w:space="0" w:color="auto"/>
      </w:divBdr>
    </w:div>
    <w:div w:id="117266776">
      <w:marLeft w:val="0"/>
      <w:marRight w:val="0"/>
      <w:marTop w:val="0"/>
      <w:marBottom w:val="0"/>
      <w:divBdr>
        <w:top w:val="none" w:sz="0" w:space="0" w:color="auto"/>
        <w:left w:val="none" w:sz="0" w:space="0" w:color="auto"/>
        <w:bottom w:val="none" w:sz="0" w:space="0" w:color="auto"/>
        <w:right w:val="none" w:sz="0" w:space="0" w:color="auto"/>
      </w:divBdr>
    </w:div>
    <w:div w:id="117266777">
      <w:marLeft w:val="0"/>
      <w:marRight w:val="0"/>
      <w:marTop w:val="0"/>
      <w:marBottom w:val="0"/>
      <w:divBdr>
        <w:top w:val="none" w:sz="0" w:space="0" w:color="auto"/>
        <w:left w:val="none" w:sz="0" w:space="0" w:color="auto"/>
        <w:bottom w:val="none" w:sz="0" w:space="0" w:color="auto"/>
        <w:right w:val="none" w:sz="0" w:space="0" w:color="auto"/>
      </w:divBdr>
    </w:div>
    <w:div w:id="117266778">
      <w:marLeft w:val="0"/>
      <w:marRight w:val="0"/>
      <w:marTop w:val="0"/>
      <w:marBottom w:val="0"/>
      <w:divBdr>
        <w:top w:val="none" w:sz="0" w:space="0" w:color="auto"/>
        <w:left w:val="none" w:sz="0" w:space="0" w:color="auto"/>
        <w:bottom w:val="none" w:sz="0" w:space="0" w:color="auto"/>
        <w:right w:val="none" w:sz="0" w:space="0" w:color="auto"/>
      </w:divBdr>
    </w:div>
    <w:div w:id="117266779">
      <w:marLeft w:val="0"/>
      <w:marRight w:val="0"/>
      <w:marTop w:val="0"/>
      <w:marBottom w:val="0"/>
      <w:divBdr>
        <w:top w:val="none" w:sz="0" w:space="0" w:color="auto"/>
        <w:left w:val="none" w:sz="0" w:space="0" w:color="auto"/>
        <w:bottom w:val="none" w:sz="0" w:space="0" w:color="auto"/>
        <w:right w:val="none" w:sz="0" w:space="0" w:color="auto"/>
      </w:divBdr>
    </w:div>
    <w:div w:id="117266780">
      <w:marLeft w:val="0"/>
      <w:marRight w:val="0"/>
      <w:marTop w:val="0"/>
      <w:marBottom w:val="0"/>
      <w:divBdr>
        <w:top w:val="none" w:sz="0" w:space="0" w:color="auto"/>
        <w:left w:val="none" w:sz="0" w:space="0" w:color="auto"/>
        <w:bottom w:val="none" w:sz="0" w:space="0" w:color="auto"/>
        <w:right w:val="none" w:sz="0" w:space="0" w:color="auto"/>
      </w:divBdr>
    </w:div>
    <w:div w:id="117266781">
      <w:marLeft w:val="0"/>
      <w:marRight w:val="0"/>
      <w:marTop w:val="0"/>
      <w:marBottom w:val="0"/>
      <w:divBdr>
        <w:top w:val="none" w:sz="0" w:space="0" w:color="auto"/>
        <w:left w:val="none" w:sz="0" w:space="0" w:color="auto"/>
        <w:bottom w:val="none" w:sz="0" w:space="0" w:color="auto"/>
        <w:right w:val="none" w:sz="0" w:space="0" w:color="auto"/>
      </w:divBdr>
    </w:div>
    <w:div w:id="117266782">
      <w:marLeft w:val="0"/>
      <w:marRight w:val="0"/>
      <w:marTop w:val="0"/>
      <w:marBottom w:val="0"/>
      <w:divBdr>
        <w:top w:val="none" w:sz="0" w:space="0" w:color="auto"/>
        <w:left w:val="none" w:sz="0" w:space="0" w:color="auto"/>
        <w:bottom w:val="none" w:sz="0" w:space="0" w:color="auto"/>
        <w:right w:val="none" w:sz="0" w:space="0" w:color="auto"/>
      </w:divBdr>
    </w:div>
    <w:div w:id="117266783">
      <w:marLeft w:val="0"/>
      <w:marRight w:val="0"/>
      <w:marTop w:val="0"/>
      <w:marBottom w:val="0"/>
      <w:divBdr>
        <w:top w:val="none" w:sz="0" w:space="0" w:color="auto"/>
        <w:left w:val="none" w:sz="0" w:space="0" w:color="auto"/>
        <w:bottom w:val="none" w:sz="0" w:space="0" w:color="auto"/>
        <w:right w:val="none" w:sz="0" w:space="0" w:color="auto"/>
      </w:divBdr>
    </w:div>
    <w:div w:id="117266784">
      <w:marLeft w:val="0"/>
      <w:marRight w:val="0"/>
      <w:marTop w:val="0"/>
      <w:marBottom w:val="0"/>
      <w:divBdr>
        <w:top w:val="none" w:sz="0" w:space="0" w:color="auto"/>
        <w:left w:val="none" w:sz="0" w:space="0" w:color="auto"/>
        <w:bottom w:val="none" w:sz="0" w:space="0" w:color="auto"/>
        <w:right w:val="none" w:sz="0" w:space="0" w:color="auto"/>
      </w:divBdr>
    </w:div>
    <w:div w:id="117266785">
      <w:marLeft w:val="0"/>
      <w:marRight w:val="0"/>
      <w:marTop w:val="0"/>
      <w:marBottom w:val="0"/>
      <w:divBdr>
        <w:top w:val="none" w:sz="0" w:space="0" w:color="auto"/>
        <w:left w:val="none" w:sz="0" w:space="0" w:color="auto"/>
        <w:bottom w:val="none" w:sz="0" w:space="0" w:color="auto"/>
        <w:right w:val="none" w:sz="0" w:space="0" w:color="auto"/>
      </w:divBdr>
    </w:div>
    <w:div w:id="117266786">
      <w:marLeft w:val="0"/>
      <w:marRight w:val="0"/>
      <w:marTop w:val="0"/>
      <w:marBottom w:val="0"/>
      <w:divBdr>
        <w:top w:val="none" w:sz="0" w:space="0" w:color="auto"/>
        <w:left w:val="none" w:sz="0" w:space="0" w:color="auto"/>
        <w:bottom w:val="none" w:sz="0" w:space="0" w:color="auto"/>
        <w:right w:val="none" w:sz="0" w:space="0" w:color="auto"/>
      </w:divBdr>
    </w:div>
    <w:div w:id="117266787">
      <w:marLeft w:val="0"/>
      <w:marRight w:val="0"/>
      <w:marTop w:val="0"/>
      <w:marBottom w:val="0"/>
      <w:divBdr>
        <w:top w:val="none" w:sz="0" w:space="0" w:color="auto"/>
        <w:left w:val="none" w:sz="0" w:space="0" w:color="auto"/>
        <w:bottom w:val="none" w:sz="0" w:space="0" w:color="auto"/>
        <w:right w:val="none" w:sz="0" w:space="0" w:color="auto"/>
      </w:divBdr>
    </w:div>
    <w:div w:id="117266788">
      <w:marLeft w:val="0"/>
      <w:marRight w:val="0"/>
      <w:marTop w:val="0"/>
      <w:marBottom w:val="0"/>
      <w:divBdr>
        <w:top w:val="none" w:sz="0" w:space="0" w:color="auto"/>
        <w:left w:val="none" w:sz="0" w:space="0" w:color="auto"/>
        <w:bottom w:val="none" w:sz="0" w:space="0" w:color="auto"/>
        <w:right w:val="none" w:sz="0" w:space="0" w:color="auto"/>
      </w:divBdr>
    </w:div>
    <w:div w:id="117266789">
      <w:marLeft w:val="0"/>
      <w:marRight w:val="0"/>
      <w:marTop w:val="0"/>
      <w:marBottom w:val="0"/>
      <w:divBdr>
        <w:top w:val="none" w:sz="0" w:space="0" w:color="auto"/>
        <w:left w:val="none" w:sz="0" w:space="0" w:color="auto"/>
        <w:bottom w:val="none" w:sz="0" w:space="0" w:color="auto"/>
        <w:right w:val="none" w:sz="0" w:space="0" w:color="auto"/>
      </w:divBdr>
    </w:div>
    <w:div w:id="117266790">
      <w:marLeft w:val="0"/>
      <w:marRight w:val="0"/>
      <w:marTop w:val="0"/>
      <w:marBottom w:val="0"/>
      <w:divBdr>
        <w:top w:val="none" w:sz="0" w:space="0" w:color="auto"/>
        <w:left w:val="none" w:sz="0" w:space="0" w:color="auto"/>
        <w:bottom w:val="none" w:sz="0" w:space="0" w:color="auto"/>
        <w:right w:val="none" w:sz="0" w:space="0" w:color="auto"/>
      </w:divBdr>
    </w:div>
    <w:div w:id="117266791">
      <w:marLeft w:val="0"/>
      <w:marRight w:val="0"/>
      <w:marTop w:val="0"/>
      <w:marBottom w:val="0"/>
      <w:divBdr>
        <w:top w:val="none" w:sz="0" w:space="0" w:color="auto"/>
        <w:left w:val="none" w:sz="0" w:space="0" w:color="auto"/>
        <w:bottom w:val="none" w:sz="0" w:space="0" w:color="auto"/>
        <w:right w:val="none" w:sz="0" w:space="0" w:color="auto"/>
      </w:divBdr>
    </w:div>
    <w:div w:id="117266792">
      <w:marLeft w:val="0"/>
      <w:marRight w:val="0"/>
      <w:marTop w:val="0"/>
      <w:marBottom w:val="0"/>
      <w:divBdr>
        <w:top w:val="none" w:sz="0" w:space="0" w:color="auto"/>
        <w:left w:val="none" w:sz="0" w:space="0" w:color="auto"/>
        <w:bottom w:val="none" w:sz="0" w:space="0" w:color="auto"/>
        <w:right w:val="none" w:sz="0" w:space="0" w:color="auto"/>
      </w:divBdr>
    </w:div>
    <w:div w:id="117266793">
      <w:marLeft w:val="0"/>
      <w:marRight w:val="0"/>
      <w:marTop w:val="0"/>
      <w:marBottom w:val="0"/>
      <w:divBdr>
        <w:top w:val="none" w:sz="0" w:space="0" w:color="auto"/>
        <w:left w:val="none" w:sz="0" w:space="0" w:color="auto"/>
        <w:bottom w:val="none" w:sz="0" w:space="0" w:color="auto"/>
        <w:right w:val="none" w:sz="0" w:space="0" w:color="auto"/>
      </w:divBdr>
    </w:div>
    <w:div w:id="117266794">
      <w:marLeft w:val="0"/>
      <w:marRight w:val="0"/>
      <w:marTop w:val="0"/>
      <w:marBottom w:val="0"/>
      <w:divBdr>
        <w:top w:val="none" w:sz="0" w:space="0" w:color="auto"/>
        <w:left w:val="none" w:sz="0" w:space="0" w:color="auto"/>
        <w:bottom w:val="none" w:sz="0" w:space="0" w:color="auto"/>
        <w:right w:val="none" w:sz="0" w:space="0" w:color="auto"/>
      </w:divBdr>
    </w:div>
    <w:div w:id="117266795">
      <w:marLeft w:val="0"/>
      <w:marRight w:val="0"/>
      <w:marTop w:val="0"/>
      <w:marBottom w:val="0"/>
      <w:divBdr>
        <w:top w:val="none" w:sz="0" w:space="0" w:color="auto"/>
        <w:left w:val="none" w:sz="0" w:space="0" w:color="auto"/>
        <w:bottom w:val="none" w:sz="0" w:space="0" w:color="auto"/>
        <w:right w:val="none" w:sz="0" w:space="0" w:color="auto"/>
      </w:divBdr>
    </w:div>
    <w:div w:id="117266796">
      <w:marLeft w:val="0"/>
      <w:marRight w:val="0"/>
      <w:marTop w:val="0"/>
      <w:marBottom w:val="0"/>
      <w:divBdr>
        <w:top w:val="none" w:sz="0" w:space="0" w:color="auto"/>
        <w:left w:val="none" w:sz="0" w:space="0" w:color="auto"/>
        <w:bottom w:val="none" w:sz="0" w:space="0" w:color="auto"/>
        <w:right w:val="none" w:sz="0" w:space="0" w:color="auto"/>
      </w:divBdr>
    </w:div>
    <w:div w:id="117266797">
      <w:marLeft w:val="0"/>
      <w:marRight w:val="0"/>
      <w:marTop w:val="0"/>
      <w:marBottom w:val="0"/>
      <w:divBdr>
        <w:top w:val="none" w:sz="0" w:space="0" w:color="auto"/>
        <w:left w:val="none" w:sz="0" w:space="0" w:color="auto"/>
        <w:bottom w:val="none" w:sz="0" w:space="0" w:color="auto"/>
        <w:right w:val="none" w:sz="0" w:space="0" w:color="auto"/>
      </w:divBdr>
    </w:div>
    <w:div w:id="117266798">
      <w:marLeft w:val="0"/>
      <w:marRight w:val="0"/>
      <w:marTop w:val="0"/>
      <w:marBottom w:val="0"/>
      <w:divBdr>
        <w:top w:val="none" w:sz="0" w:space="0" w:color="auto"/>
        <w:left w:val="none" w:sz="0" w:space="0" w:color="auto"/>
        <w:bottom w:val="none" w:sz="0" w:space="0" w:color="auto"/>
        <w:right w:val="none" w:sz="0" w:space="0" w:color="auto"/>
      </w:divBdr>
    </w:div>
    <w:div w:id="117266799">
      <w:marLeft w:val="0"/>
      <w:marRight w:val="0"/>
      <w:marTop w:val="0"/>
      <w:marBottom w:val="0"/>
      <w:divBdr>
        <w:top w:val="none" w:sz="0" w:space="0" w:color="auto"/>
        <w:left w:val="none" w:sz="0" w:space="0" w:color="auto"/>
        <w:bottom w:val="none" w:sz="0" w:space="0" w:color="auto"/>
        <w:right w:val="none" w:sz="0" w:space="0" w:color="auto"/>
      </w:divBdr>
    </w:div>
    <w:div w:id="117266800">
      <w:marLeft w:val="0"/>
      <w:marRight w:val="0"/>
      <w:marTop w:val="0"/>
      <w:marBottom w:val="0"/>
      <w:divBdr>
        <w:top w:val="none" w:sz="0" w:space="0" w:color="auto"/>
        <w:left w:val="none" w:sz="0" w:space="0" w:color="auto"/>
        <w:bottom w:val="none" w:sz="0" w:space="0" w:color="auto"/>
        <w:right w:val="none" w:sz="0" w:space="0" w:color="auto"/>
      </w:divBdr>
    </w:div>
    <w:div w:id="117266801">
      <w:marLeft w:val="0"/>
      <w:marRight w:val="0"/>
      <w:marTop w:val="0"/>
      <w:marBottom w:val="0"/>
      <w:divBdr>
        <w:top w:val="none" w:sz="0" w:space="0" w:color="auto"/>
        <w:left w:val="none" w:sz="0" w:space="0" w:color="auto"/>
        <w:bottom w:val="none" w:sz="0" w:space="0" w:color="auto"/>
        <w:right w:val="none" w:sz="0" w:space="0" w:color="auto"/>
      </w:divBdr>
    </w:div>
    <w:div w:id="117266802">
      <w:marLeft w:val="0"/>
      <w:marRight w:val="0"/>
      <w:marTop w:val="0"/>
      <w:marBottom w:val="0"/>
      <w:divBdr>
        <w:top w:val="none" w:sz="0" w:space="0" w:color="auto"/>
        <w:left w:val="none" w:sz="0" w:space="0" w:color="auto"/>
        <w:bottom w:val="none" w:sz="0" w:space="0" w:color="auto"/>
        <w:right w:val="none" w:sz="0" w:space="0" w:color="auto"/>
      </w:divBdr>
    </w:div>
    <w:div w:id="117266803">
      <w:marLeft w:val="0"/>
      <w:marRight w:val="0"/>
      <w:marTop w:val="0"/>
      <w:marBottom w:val="0"/>
      <w:divBdr>
        <w:top w:val="none" w:sz="0" w:space="0" w:color="auto"/>
        <w:left w:val="none" w:sz="0" w:space="0" w:color="auto"/>
        <w:bottom w:val="none" w:sz="0" w:space="0" w:color="auto"/>
        <w:right w:val="none" w:sz="0" w:space="0" w:color="auto"/>
      </w:divBdr>
    </w:div>
    <w:div w:id="117266804">
      <w:marLeft w:val="0"/>
      <w:marRight w:val="0"/>
      <w:marTop w:val="0"/>
      <w:marBottom w:val="0"/>
      <w:divBdr>
        <w:top w:val="none" w:sz="0" w:space="0" w:color="auto"/>
        <w:left w:val="none" w:sz="0" w:space="0" w:color="auto"/>
        <w:bottom w:val="none" w:sz="0" w:space="0" w:color="auto"/>
        <w:right w:val="none" w:sz="0" w:space="0" w:color="auto"/>
      </w:divBdr>
    </w:div>
    <w:div w:id="117266805">
      <w:marLeft w:val="0"/>
      <w:marRight w:val="0"/>
      <w:marTop w:val="0"/>
      <w:marBottom w:val="0"/>
      <w:divBdr>
        <w:top w:val="none" w:sz="0" w:space="0" w:color="auto"/>
        <w:left w:val="none" w:sz="0" w:space="0" w:color="auto"/>
        <w:bottom w:val="none" w:sz="0" w:space="0" w:color="auto"/>
        <w:right w:val="none" w:sz="0" w:space="0" w:color="auto"/>
      </w:divBdr>
    </w:div>
    <w:div w:id="117266806">
      <w:marLeft w:val="0"/>
      <w:marRight w:val="0"/>
      <w:marTop w:val="0"/>
      <w:marBottom w:val="0"/>
      <w:divBdr>
        <w:top w:val="none" w:sz="0" w:space="0" w:color="auto"/>
        <w:left w:val="none" w:sz="0" w:space="0" w:color="auto"/>
        <w:bottom w:val="none" w:sz="0" w:space="0" w:color="auto"/>
        <w:right w:val="none" w:sz="0" w:space="0" w:color="auto"/>
      </w:divBdr>
    </w:div>
    <w:div w:id="117266807">
      <w:marLeft w:val="0"/>
      <w:marRight w:val="0"/>
      <w:marTop w:val="0"/>
      <w:marBottom w:val="0"/>
      <w:divBdr>
        <w:top w:val="none" w:sz="0" w:space="0" w:color="auto"/>
        <w:left w:val="none" w:sz="0" w:space="0" w:color="auto"/>
        <w:bottom w:val="none" w:sz="0" w:space="0" w:color="auto"/>
        <w:right w:val="none" w:sz="0" w:space="0" w:color="auto"/>
      </w:divBdr>
    </w:div>
    <w:div w:id="117266808">
      <w:marLeft w:val="0"/>
      <w:marRight w:val="0"/>
      <w:marTop w:val="0"/>
      <w:marBottom w:val="0"/>
      <w:divBdr>
        <w:top w:val="none" w:sz="0" w:space="0" w:color="auto"/>
        <w:left w:val="none" w:sz="0" w:space="0" w:color="auto"/>
        <w:bottom w:val="none" w:sz="0" w:space="0" w:color="auto"/>
        <w:right w:val="none" w:sz="0" w:space="0" w:color="auto"/>
      </w:divBdr>
    </w:div>
    <w:div w:id="117266809">
      <w:marLeft w:val="0"/>
      <w:marRight w:val="0"/>
      <w:marTop w:val="0"/>
      <w:marBottom w:val="0"/>
      <w:divBdr>
        <w:top w:val="none" w:sz="0" w:space="0" w:color="auto"/>
        <w:left w:val="none" w:sz="0" w:space="0" w:color="auto"/>
        <w:bottom w:val="none" w:sz="0" w:space="0" w:color="auto"/>
        <w:right w:val="none" w:sz="0" w:space="0" w:color="auto"/>
      </w:divBdr>
    </w:div>
    <w:div w:id="117266810">
      <w:marLeft w:val="0"/>
      <w:marRight w:val="0"/>
      <w:marTop w:val="0"/>
      <w:marBottom w:val="0"/>
      <w:divBdr>
        <w:top w:val="none" w:sz="0" w:space="0" w:color="auto"/>
        <w:left w:val="none" w:sz="0" w:space="0" w:color="auto"/>
        <w:bottom w:val="none" w:sz="0" w:space="0" w:color="auto"/>
        <w:right w:val="none" w:sz="0" w:space="0" w:color="auto"/>
      </w:divBdr>
    </w:div>
    <w:div w:id="117266811">
      <w:marLeft w:val="0"/>
      <w:marRight w:val="0"/>
      <w:marTop w:val="0"/>
      <w:marBottom w:val="0"/>
      <w:divBdr>
        <w:top w:val="none" w:sz="0" w:space="0" w:color="auto"/>
        <w:left w:val="none" w:sz="0" w:space="0" w:color="auto"/>
        <w:bottom w:val="none" w:sz="0" w:space="0" w:color="auto"/>
        <w:right w:val="none" w:sz="0" w:space="0" w:color="auto"/>
      </w:divBdr>
    </w:div>
    <w:div w:id="117266812">
      <w:marLeft w:val="0"/>
      <w:marRight w:val="0"/>
      <w:marTop w:val="0"/>
      <w:marBottom w:val="0"/>
      <w:divBdr>
        <w:top w:val="none" w:sz="0" w:space="0" w:color="auto"/>
        <w:left w:val="none" w:sz="0" w:space="0" w:color="auto"/>
        <w:bottom w:val="none" w:sz="0" w:space="0" w:color="auto"/>
        <w:right w:val="none" w:sz="0" w:space="0" w:color="auto"/>
      </w:divBdr>
    </w:div>
    <w:div w:id="117266813">
      <w:marLeft w:val="0"/>
      <w:marRight w:val="0"/>
      <w:marTop w:val="0"/>
      <w:marBottom w:val="0"/>
      <w:divBdr>
        <w:top w:val="none" w:sz="0" w:space="0" w:color="auto"/>
        <w:left w:val="none" w:sz="0" w:space="0" w:color="auto"/>
        <w:bottom w:val="none" w:sz="0" w:space="0" w:color="auto"/>
        <w:right w:val="none" w:sz="0" w:space="0" w:color="auto"/>
      </w:divBdr>
    </w:div>
    <w:div w:id="117266814">
      <w:marLeft w:val="0"/>
      <w:marRight w:val="0"/>
      <w:marTop w:val="0"/>
      <w:marBottom w:val="0"/>
      <w:divBdr>
        <w:top w:val="none" w:sz="0" w:space="0" w:color="auto"/>
        <w:left w:val="none" w:sz="0" w:space="0" w:color="auto"/>
        <w:bottom w:val="none" w:sz="0" w:space="0" w:color="auto"/>
        <w:right w:val="none" w:sz="0" w:space="0" w:color="auto"/>
      </w:divBdr>
    </w:div>
    <w:div w:id="117266815">
      <w:marLeft w:val="0"/>
      <w:marRight w:val="0"/>
      <w:marTop w:val="0"/>
      <w:marBottom w:val="0"/>
      <w:divBdr>
        <w:top w:val="none" w:sz="0" w:space="0" w:color="auto"/>
        <w:left w:val="none" w:sz="0" w:space="0" w:color="auto"/>
        <w:bottom w:val="none" w:sz="0" w:space="0" w:color="auto"/>
        <w:right w:val="none" w:sz="0" w:space="0" w:color="auto"/>
      </w:divBdr>
    </w:div>
    <w:div w:id="117266816">
      <w:marLeft w:val="0"/>
      <w:marRight w:val="0"/>
      <w:marTop w:val="0"/>
      <w:marBottom w:val="0"/>
      <w:divBdr>
        <w:top w:val="none" w:sz="0" w:space="0" w:color="auto"/>
        <w:left w:val="none" w:sz="0" w:space="0" w:color="auto"/>
        <w:bottom w:val="none" w:sz="0" w:space="0" w:color="auto"/>
        <w:right w:val="none" w:sz="0" w:space="0" w:color="auto"/>
      </w:divBdr>
    </w:div>
    <w:div w:id="117266817">
      <w:marLeft w:val="0"/>
      <w:marRight w:val="0"/>
      <w:marTop w:val="0"/>
      <w:marBottom w:val="0"/>
      <w:divBdr>
        <w:top w:val="none" w:sz="0" w:space="0" w:color="auto"/>
        <w:left w:val="none" w:sz="0" w:space="0" w:color="auto"/>
        <w:bottom w:val="none" w:sz="0" w:space="0" w:color="auto"/>
        <w:right w:val="none" w:sz="0" w:space="0" w:color="auto"/>
      </w:divBdr>
    </w:div>
    <w:div w:id="117266818">
      <w:marLeft w:val="0"/>
      <w:marRight w:val="0"/>
      <w:marTop w:val="0"/>
      <w:marBottom w:val="0"/>
      <w:divBdr>
        <w:top w:val="none" w:sz="0" w:space="0" w:color="auto"/>
        <w:left w:val="none" w:sz="0" w:space="0" w:color="auto"/>
        <w:bottom w:val="none" w:sz="0" w:space="0" w:color="auto"/>
        <w:right w:val="none" w:sz="0" w:space="0" w:color="auto"/>
      </w:divBdr>
    </w:div>
    <w:div w:id="117266819">
      <w:marLeft w:val="0"/>
      <w:marRight w:val="0"/>
      <w:marTop w:val="0"/>
      <w:marBottom w:val="0"/>
      <w:divBdr>
        <w:top w:val="none" w:sz="0" w:space="0" w:color="auto"/>
        <w:left w:val="none" w:sz="0" w:space="0" w:color="auto"/>
        <w:bottom w:val="none" w:sz="0" w:space="0" w:color="auto"/>
        <w:right w:val="none" w:sz="0" w:space="0" w:color="auto"/>
      </w:divBdr>
    </w:div>
    <w:div w:id="117266820">
      <w:marLeft w:val="0"/>
      <w:marRight w:val="0"/>
      <w:marTop w:val="0"/>
      <w:marBottom w:val="0"/>
      <w:divBdr>
        <w:top w:val="none" w:sz="0" w:space="0" w:color="auto"/>
        <w:left w:val="none" w:sz="0" w:space="0" w:color="auto"/>
        <w:bottom w:val="none" w:sz="0" w:space="0" w:color="auto"/>
        <w:right w:val="none" w:sz="0" w:space="0" w:color="auto"/>
      </w:divBdr>
    </w:div>
    <w:div w:id="117266821">
      <w:marLeft w:val="0"/>
      <w:marRight w:val="0"/>
      <w:marTop w:val="0"/>
      <w:marBottom w:val="0"/>
      <w:divBdr>
        <w:top w:val="none" w:sz="0" w:space="0" w:color="auto"/>
        <w:left w:val="none" w:sz="0" w:space="0" w:color="auto"/>
        <w:bottom w:val="none" w:sz="0" w:space="0" w:color="auto"/>
        <w:right w:val="none" w:sz="0" w:space="0" w:color="auto"/>
      </w:divBdr>
    </w:div>
    <w:div w:id="117266822">
      <w:marLeft w:val="0"/>
      <w:marRight w:val="0"/>
      <w:marTop w:val="0"/>
      <w:marBottom w:val="0"/>
      <w:divBdr>
        <w:top w:val="none" w:sz="0" w:space="0" w:color="auto"/>
        <w:left w:val="none" w:sz="0" w:space="0" w:color="auto"/>
        <w:bottom w:val="none" w:sz="0" w:space="0" w:color="auto"/>
        <w:right w:val="none" w:sz="0" w:space="0" w:color="auto"/>
      </w:divBdr>
    </w:div>
    <w:div w:id="117266823">
      <w:marLeft w:val="0"/>
      <w:marRight w:val="0"/>
      <w:marTop w:val="0"/>
      <w:marBottom w:val="0"/>
      <w:divBdr>
        <w:top w:val="none" w:sz="0" w:space="0" w:color="auto"/>
        <w:left w:val="none" w:sz="0" w:space="0" w:color="auto"/>
        <w:bottom w:val="none" w:sz="0" w:space="0" w:color="auto"/>
        <w:right w:val="none" w:sz="0" w:space="0" w:color="auto"/>
      </w:divBdr>
    </w:div>
    <w:div w:id="117266824">
      <w:marLeft w:val="0"/>
      <w:marRight w:val="0"/>
      <w:marTop w:val="0"/>
      <w:marBottom w:val="0"/>
      <w:divBdr>
        <w:top w:val="none" w:sz="0" w:space="0" w:color="auto"/>
        <w:left w:val="none" w:sz="0" w:space="0" w:color="auto"/>
        <w:bottom w:val="none" w:sz="0" w:space="0" w:color="auto"/>
        <w:right w:val="none" w:sz="0" w:space="0" w:color="auto"/>
      </w:divBdr>
    </w:div>
    <w:div w:id="117266825">
      <w:marLeft w:val="0"/>
      <w:marRight w:val="0"/>
      <w:marTop w:val="0"/>
      <w:marBottom w:val="0"/>
      <w:divBdr>
        <w:top w:val="none" w:sz="0" w:space="0" w:color="auto"/>
        <w:left w:val="none" w:sz="0" w:space="0" w:color="auto"/>
        <w:bottom w:val="none" w:sz="0" w:space="0" w:color="auto"/>
        <w:right w:val="none" w:sz="0" w:space="0" w:color="auto"/>
      </w:divBdr>
    </w:div>
    <w:div w:id="117266826">
      <w:marLeft w:val="0"/>
      <w:marRight w:val="0"/>
      <w:marTop w:val="0"/>
      <w:marBottom w:val="0"/>
      <w:divBdr>
        <w:top w:val="none" w:sz="0" w:space="0" w:color="auto"/>
        <w:left w:val="none" w:sz="0" w:space="0" w:color="auto"/>
        <w:bottom w:val="none" w:sz="0" w:space="0" w:color="auto"/>
        <w:right w:val="none" w:sz="0" w:space="0" w:color="auto"/>
      </w:divBdr>
    </w:div>
    <w:div w:id="117266827">
      <w:marLeft w:val="0"/>
      <w:marRight w:val="0"/>
      <w:marTop w:val="0"/>
      <w:marBottom w:val="0"/>
      <w:divBdr>
        <w:top w:val="none" w:sz="0" w:space="0" w:color="auto"/>
        <w:left w:val="none" w:sz="0" w:space="0" w:color="auto"/>
        <w:bottom w:val="none" w:sz="0" w:space="0" w:color="auto"/>
        <w:right w:val="none" w:sz="0" w:space="0" w:color="auto"/>
      </w:divBdr>
    </w:div>
    <w:div w:id="144249078">
      <w:bodyDiv w:val="1"/>
      <w:marLeft w:val="0"/>
      <w:marRight w:val="0"/>
      <w:marTop w:val="0"/>
      <w:marBottom w:val="0"/>
      <w:divBdr>
        <w:top w:val="none" w:sz="0" w:space="0" w:color="auto"/>
        <w:left w:val="none" w:sz="0" w:space="0" w:color="auto"/>
        <w:bottom w:val="none" w:sz="0" w:space="0" w:color="auto"/>
        <w:right w:val="none" w:sz="0" w:space="0" w:color="auto"/>
      </w:divBdr>
    </w:div>
    <w:div w:id="145127286">
      <w:bodyDiv w:val="1"/>
      <w:marLeft w:val="0"/>
      <w:marRight w:val="0"/>
      <w:marTop w:val="0"/>
      <w:marBottom w:val="0"/>
      <w:divBdr>
        <w:top w:val="none" w:sz="0" w:space="0" w:color="auto"/>
        <w:left w:val="none" w:sz="0" w:space="0" w:color="auto"/>
        <w:bottom w:val="none" w:sz="0" w:space="0" w:color="auto"/>
        <w:right w:val="none" w:sz="0" w:space="0" w:color="auto"/>
      </w:divBdr>
    </w:div>
    <w:div w:id="147327382">
      <w:bodyDiv w:val="1"/>
      <w:marLeft w:val="0"/>
      <w:marRight w:val="0"/>
      <w:marTop w:val="0"/>
      <w:marBottom w:val="0"/>
      <w:divBdr>
        <w:top w:val="none" w:sz="0" w:space="0" w:color="auto"/>
        <w:left w:val="none" w:sz="0" w:space="0" w:color="auto"/>
        <w:bottom w:val="none" w:sz="0" w:space="0" w:color="auto"/>
        <w:right w:val="none" w:sz="0" w:space="0" w:color="auto"/>
      </w:divBdr>
    </w:div>
    <w:div w:id="265425754">
      <w:bodyDiv w:val="1"/>
      <w:marLeft w:val="0"/>
      <w:marRight w:val="0"/>
      <w:marTop w:val="0"/>
      <w:marBottom w:val="0"/>
      <w:divBdr>
        <w:top w:val="none" w:sz="0" w:space="0" w:color="auto"/>
        <w:left w:val="none" w:sz="0" w:space="0" w:color="auto"/>
        <w:bottom w:val="none" w:sz="0" w:space="0" w:color="auto"/>
        <w:right w:val="none" w:sz="0" w:space="0" w:color="auto"/>
      </w:divBdr>
    </w:div>
    <w:div w:id="282224756">
      <w:bodyDiv w:val="1"/>
      <w:marLeft w:val="0"/>
      <w:marRight w:val="0"/>
      <w:marTop w:val="0"/>
      <w:marBottom w:val="0"/>
      <w:divBdr>
        <w:top w:val="none" w:sz="0" w:space="0" w:color="auto"/>
        <w:left w:val="none" w:sz="0" w:space="0" w:color="auto"/>
        <w:bottom w:val="none" w:sz="0" w:space="0" w:color="auto"/>
        <w:right w:val="none" w:sz="0" w:space="0" w:color="auto"/>
      </w:divBdr>
    </w:div>
    <w:div w:id="367874376">
      <w:bodyDiv w:val="1"/>
      <w:marLeft w:val="0"/>
      <w:marRight w:val="0"/>
      <w:marTop w:val="0"/>
      <w:marBottom w:val="0"/>
      <w:divBdr>
        <w:top w:val="none" w:sz="0" w:space="0" w:color="auto"/>
        <w:left w:val="none" w:sz="0" w:space="0" w:color="auto"/>
        <w:bottom w:val="none" w:sz="0" w:space="0" w:color="auto"/>
        <w:right w:val="none" w:sz="0" w:space="0" w:color="auto"/>
      </w:divBdr>
    </w:div>
    <w:div w:id="373234643">
      <w:bodyDiv w:val="1"/>
      <w:marLeft w:val="0"/>
      <w:marRight w:val="0"/>
      <w:marTop w:val="0"/>
      <w:marBottom w:val="0"/>
      <w:divBdr>
        <w:top w:val="none" w:sz="0" w:space="0" w:color="auto"/>
        <w:left w:val="none" w:sz="0" w:space="0" w:color="auto"/>
        <w:bottom w:val="none" w:sz="0" w:space="0" w:color="auto"/>
        <w:right w:val="none" w:sz="0" w:space="0" w:color="auto"/>
      </w:divBdr>
    </w:div>
    <w:div w:id="394861863">
      <w:bodyDiv w:val="1"/>
      <w:marLeft w:val="0"/>
      <w:marRight w:val="0"/>
      <w:marTop w:val="0"/>
      <w:marBottom w:val="0"/>
      <w:divBdr>
        <w:top w:val="none" w:sz="0" w:space="0" w:color="auto"/>
        <w:left w:val="none" w:sz="0" w:space="0" w:color="auto"/>
        <w:bottom w:val="none" w:sz="0" w:space="0" w:color="auto"/>
        <w:right w:val="none" w:sz="0" w:space="0" w:color="auto"/>
      </w:divBdr>
    </w:div>
    <w:div w:id="396786102">
      <w:bodyDiv w:val="1"/>
      <w:marLeft w:val="0"/>
      <w:marRight w:val="0"/>
      <w:marTop w:val="0"/>
      <w:marBottom w:val="0"/>
      <w:divBdr>
        <w:top w:val="none" w:sz="0" w:space="0" w:color="auto"/>
        <w:left w:val="none" w:sz="0" w:space="0" w:color="auto"/>
        <w:bottom w:val="none" w:sz="0" w:space="0" w:color="auto"/>
        <w:right w:val="none" w:sz="0" w:space="0" w:color="auto"/>
      </w:divBdr>
    </w:div>
    <w:div w:id="462385524">
      <w:bodyDiv w:val="1"/>
      <w:marLeft w:val="0"/>
      <w:marRight w:val="0"/>
      <w:marTop w:val="0"/>
      <w:marBottom w:val="0"/>
      <w:divBdr>
        <w:top w:val="none" w:sz="0" w:space="0" w:color="auto"/>
        <w:left w:val="none" w:sz="0" w:space="0" w:color="auto"/>
        <w:bottom w:val="none" w:sz="0" w:space="0" w:color="auto"/>
        <w:right w:val="none" w:sz="0" w:space="0" w:color="auto"/>
      </w:divBdr>
    </w:div>
    <w:div w:id="478114309">
      <w:bodyDiv w:val="1"/>
      <w:marLeft w:val="0"/>
      <w:marRight w:val="0"/>
      <w:marTop w:val="0"/>
      <w:marBottom w:val="0"/>
      <w:divBdr>
        <w:top w:val="none" w:sz="0" w:space="0" w:color="auto"/>
        <w:left w:val="none" w:sz="0" w:space="0" w:color="auto"/>
        <w:bottom w:val="none" w:sz="0" w:space="0" w:color="auto"/>
        <w:right w:val="none" w:sz="0" w:space="0" w:color="auto"/>
      </w:divBdr>
    </w:div>
    <w:div w:id="549610234">
      <w:bodyDiv w:val="1"/>
      <w:marLeft w:val="0"/>
      <w:marRight w:val="0"/>
      <w:marTop w:val="0"/>
      <w:marBottom w:val="0"/>
      <w:divBdr>
        <w:top w:val="none" w:sz="0" w:space="0" w:color="auto"/>
        <w:left w:val="none" w:sz="0" w:space="0" w:color="auto"/>
        <w:bottom w:val="none" w:sz="0" w:space="0" w:color="auto"/>
        <w:right w:val="none" w:sz="0" w:space="0" w:color="auto"/>
      </w:divBdr>
    </w:div>
    <w:div w:id="627318523">
      <w:bodyDiv w:val="1"/>
      <w:marLeft w:val="0"/>
      <w:marRight w:val="0"/>
      <w:marTop w:val="0"/>
      <w:marBottom w:val="0"/>
      <w:divBdr>
        <w:top w:val="none" w:sz="0" w:space="0" w:color="auto"/>
        <w:left w:val="none" w:sz="0" w:space="0" w:color="auto"/>
        <w:bottom w:val="none" w:sz="0" w:space="0" w:color="auto"/>
        <w:right w:val="none" w:sz="0" w:space="0" w:color="auto"/>
      </w:divBdr>
    </w:div>
    <w:div w:id="689992148">
      <w:bodyDiv w:val="1"/>
      <w:marLeft w:val="0"/>
      <w:marRight w:val="0"/>
      <w:marTop w:val="0"/>
      <w:marBottom w:val="0"/>
      <w:divBdr>
        <w:top w:val="none" w:sz="0" w:space="0" w:color="auto"/>
        <w:left w:val="none" w:sz="0" w:space="0" w:color="auto"/>
        <w:bottom w:val="none" w:sz="0" w:space="0" w:color="auto"/>
        <w:right w:val="none" w:sz="0" w:space="0" w:color="auto"/>
      </w:divBdr>
    </w:div>
    <w:div w:id="728697454">
      <w:bodyDiv w:val="1"/>
      <w:marLeft w:val="0"/>
      <w:marRight w:val="0"/>
      <w:marTop w:val="0"/>
      <w:marBottom w:val="0"/>
      <w:divBdr>
        <w:top w:val="none" w:sz="0" w:space="0" w:color="auto"/>
        <w:left w:val="none" w:sz="0" w:space="0" w:color="auto"/>
        <w:bottom w:val="none" w:sz="0" w:space="0" w:color="auto"/>
        <w:right w:val="none" w:sz="0" w:space="0" w:color="auto"/>
      </w:divBdr>
    </w:div>
    <w:div w:id="816846851">
      <w:bodyDiv w:val="1"/>
      <w:marLeft w:val="0"/>
      <w:marRight w:val="0"/>
      <w:marTop w:val="0"/>
      <w:marBottom w:val="0"/>
      <w:divBdr>
        <w:top w:val="none" w:sz="0" w:space="0" w:color="auto"/>
        <w:left w:val="none" w:sz="0" w:space="0" w:color="auto"/>
        <w:bottom w:val="none" w:sz="0" w:space="0" w:color="auto"/>
        <w:right w:val="none" w:sz="0" w:space="0" w:color="auto"/>
      </w:divBdr>
    </w:div>
    <w:div w:id="824978307">
      <w:bodyDiv w:val="1"/>
      <w:marLeft w:val="0"/>
      <w:marRight w:val="0"/>
      <w:marTop w:val="0"/>
      <w:marBottom w:val="0"/>
      <w:divBdr>
        <w:top w:val="none" w:sz="0" w:space="0" w:color="auto"/>
        <w:left w:val="none" w:sz="0" w:space="0" w:color="auto"/>
        <w:bottom w:val="none" w:sz="0" w:space="0" w:color="auto"/>
        <w:right w:val="none" w:sz="0" w:space="0" w:color="auto"/>
      </w:divBdr>
    </w:div>
    <w:div w:id="889927163">
      <w:bodyDiv w:val="1"/>
      <w:marLeft w:val="0"/>
      <w:marRight w:val="0"/>
      <w:marTop w:val="0"/>
      <w:marBottom w:val="0"/>
      <w:divBdr>
        <w:top w:val="none" w:sz="0" w:space="0" w:color="auto"/>
        <w:left w:val="none" w:sz="0" w:space="0" w:color="auto"/>
        <w:bottom w:val="none" w:sz="0" w:space="0" w:color="auto"/>
        <w:right w:val="none" w:sz="0" w:space="0" w:color="auto"/>
      </w:divBdr>
    </w:div>
    <w:div w:id="966855590">
      <w:bodyDiv w:val="1"/>
      <w:marLeft w:val="0"/>
      <w:marRight w:val="0"/>
      <w:marTop w:val="0"/>
      <w:marBottom w:val="0"/>
      <w:divBdr>
        <w:top w:val="none" w:sz="0" w:space="0" w:color="auto"/>
        <w:left w:val="none" w:sz="0" w:space="0" w:color="auto"/>
        <w:bottom w:val="none" w:sz="0" w:space="0" w:color="auto"/>
        <w:right w:val="none" w:sz="0" w:space="0" w:color="auto"/>
      </w:divBdr>
    </w:div>
    <w:div w:id="968511468">
      <w:bodyDiv w:val="1"/>
      <w:marLeft w:val="0"/>
      <w:marRight w:val="0"/>
      <w:marTop w:val="0"/>
      <w:marBottom w:val="0"/>
      <w:divBdr>
        <w:top w:val="none" w:sz="0" w:space="0" w:color="auto"/>
        <w:left w:val="none" w:sz="0" w:space="0" w:color="auto"/>
        <w:bottom w:val="none" w:sz="0" w:space="0" w:color="auto"/>
        <w:right w:val="none" w:sz="0" w:space="0" w:color="auto"/>
      </w:divBdr>
    </w:div>
    <w:div w:id="968974424">
      <w:bodyDiv w:val="1"/>
      <w:marLeft w:val="0"/>
      <w:marRight w:val="0"/>
      <w:marTop w:val="0"/>
      <w:marBottom w:val="0"/>
      <w:divBdr>
        <w:top w:val="none" w:sz="0" w:space="0" w:color="auto"/>
        <w:left w:val="none" w:sz="0" w:space="0" w:color="auto"/>
        <w:bottom w:val="none" w:sz="0" w:space="0" w:color="auto"/>
        <w:right w:val="none" w:sz="0" w:space="0" w:color="auto"/>
      </w:divBdr>
    </w:div>
    <w:div w:id="978850262">
      <w:bodyDiv w:val="1"/>
      <w:marLeft w:val="0"/>
      <w:marRight w:val="0"/>
      <w:marTop w:val="0"/>
      <w:marBottom w:val="0"/>
      <w:divBdr>
        <w:top w:val="none" w:sz="0" w:space="0" w:color="auto"/>
        <w:left w:val="none" w:sz="0" w:space="0" w:color="auto"/>
        <w:bottom w:val="none" w:sz="0" w:space="0" w:color="auto"/>
        <w:right w:val="none" w:sz="0" w:space="0" w:color="auto"/>
      </w:divBdr>
    </w:div>
    <w:div w:id="1077171974">
      <w:bodyDiv w:val="1"/>
      <w:marLeft w:val="0"/>
      <w:marRight w:val="0"/>
      <w:marTop w:val="0"/>
      <w:marBottom w:val="0"/>
      <w:divBdr>
        <w:top w:val="none" w:sz="0" w:space="0" w:color="auto"/>
        <w:left w:val="none" w:sz="0" w:space="0" w:color="auto"/>
        <w:bottom w:val="none" w:sz="0" w:space="0" w:color="auto"/>
        <w:right w:val="none" w:sz="0" w:space="0" w:color="auto"/>
      </w:divBdr>
    </w:div>
    <w:div w:id="1273901484">
      <w:bodyDiv w:val="1"/>
      <w:marLeft w:val="0"/>
      <w:marRight w:val="0"/>
      <w:marTop w:val="0"/>
      <w:marBottom w:val="0"/>
      <w:divBdr>
        <w:top w:val="none" w:sz="0" w:space="0" w:color="auto"/>
        <w:left w:val="none" w:sz="0" w:space="0" w:color="auto"/>
        <w:bottom w:val="none" w:sz="0" w:space="0" w:color="auto"/>
        <w:right w:val="none" w:sz="0" w:space="0" w:color="auto"/>
      </w:divBdr>
    </w:div>
    <w:div w:id="1296133242">
      <w:bodyDiv w:val="1"/>
      <w:marLeft w:val="0"/>
      <w:marRight w:val="0"/>
      <w:marTop w:val="0"/>
      <w:marBottom w:val="0"/>
      <w:divBdr>
        <w:top w:val="none" w:sz="0" w:space="0" w:color="auto"/>
        <w:left w:val="none" w:sz="0" w:space="0" w:color="auto"/>
        <w:bottom w:val="none" w:sz="0" w:space="0" w:color="auto"/>
        <w:right w:val="none" w:sz="0" w:space="0" w:color="auto"/>
      </w:divBdr>
    </w:div>
    <w:div w:id="1330409062">
      <w:bodyDiv w:val="1"/>
      <w:marLeft w:val="0"/>
      <w:marRight w:val="0"/>
      <w:marTop w:val="0"/>
      <w:marBottom w:val="0"/>
      <w:divBdr>
        <w:top w:val="none" w:sz="0" w:space="0" w:color="auto"/>
        <w:left w:val="none" w:sz="0" w:space="0" w:color="auto"/>
        <w:bottom w:val="none" w:sz="0" w:space="0" w:color="auto"/>
        <w:right w:val="none" w:sz="0" w:space="0" w:color="auto"/>
      </w:divBdr>
    </w:div>
    <w:div w:id="1381050346">
      <w:bodyDiv w:val="1"/>
      <w:marLeft w:val="0"/>
      <w:marRight w:val="0"/>
      <w:marTop w:val="0"/>
      <w:marBottom w:val="0"/>
      <w:divBdr>
        <w:top w:val="none" w:sz="0" w:space="0" w:color="auto"/>
        <w:left w:val="none" w:sz="0" w:space="0" w:color="auto"/>
        <w:bottom w:val="none" w:sz="0" w:space="0" w:color="auto"/>
        <w:right w:val="none" w:sz="0" w:space="0" w:color="auto"/>
      </w:divBdr>
    </w:div>
    <w:div w:id="1399286613">
      <w:bodyDiv w:val="1"/>
      <w:marLeft w:val="0"/>
      <w:marRight w:val="0"/>
      <w:marTop w:val="0"/>
      <w:marBottom w:val="0"/>
      <w:divBdr>
        <w:top w:val="none" w:sz="0" w:space="0" w:color="auto"/>
        <w:left w:val="none" w:sz="0" w:space="0" w:color="auto"/>
        <w:bottom w:val="none" w:sz="0" w:space="0" w:color="auto"/>
        <w:right w:val="none" w:sz="0" w:space="0" w:color="auto"/>
      </w:divBdr>
    </w:div>
    <w:div w:id="1426614059">
      <w:bodyDiv w:val="1"/>
      <w:marLeft w:val="0"/>
      <w:marRight w:val="0"/>
      <w:marTop w:val="0"/>
      <w:marBottom w:val="0"/>
      <w:divBdr>
        <w:top w:val="none" w:sz="0" w:space="0" w:color="auto"/>
        <w:left w:val="none" w:sz="0" w:space="0" w:color="auto"/>
        <w:bottom w:val="none" w:sz="0" w:space="0" w:color="auto"/>
        <w:right w:val="none" w:sz="0" w:space="0" w:color="auto"/>
      </w:divBdr>
    </w:div>
    <w:div w:id="1444808481">
      <w:bodyDiv w:val="1"/>
      <w:marLeft w:val="0"/>
      <w:marRight w:val="0"/>
      <w:marTop w:val="0"/>
      <w:marBottom w:val="0"/>
      <w:divBdr>
        <w:top w:val="none" w:sz="0" w:space="0" w:color="auto"/>
        <w:left w:val="none" w:sz="0" w:space="0" w:color="auto"/>
        <w:bottom w:val="none" w:sz="0" w:space="0" w:color="auto"/>
        <w:right w:val="none" w:sz="0" w:space="0" w:color="auto"/>
      </w:divBdr>
    </w:div>
    <w:div w:id="1475099469">
      <w:bodyDiv w:val="1"/>
      <w:marLeft w:val="0"/>
      <w:marRight w:val="0"/>
      <w:marTop w:val="0"/>
      <w:marBottom w:val="0"/>
      <w:divBdr>
        <w:top w:val="none" w:sz="0" w:space="0" w:color="auto"/>
        <w:left w:val="none" w:sz="0" w:space="0" w:color="auto"/>
        <w:bottom w:val="none" w:sz="0" w:space="0" w:color="auto"/>
        <w:right w:val="none" w:sz="0" w:space="0" w:color="auto"/>
      </w:divBdr>
    </w:div>
    <w:div w:id="1535118681">
      <w:bodyDiv w:val="1"/>
      <w:marLeft w:val="0"/>
      <w:marRight w:val="0"/>
      <w:marTop w:val="0"/>
      <w:marBottom w:val="0"/>
      <w:divBdr>
        <w:top w:val="none" w:sz="0" w:space="0" w:color="auto"/>
        <w:left w:val="none" w:sz="0" w:space="0" w:color="auto"/>
        <w:bottom w:val="none" w:sz="0" w:space="0" w:color="auto"/>
        <w:right w:val="none" w:sz="0" w:space="0" w:color="auto"/>
      </w:divBdr>
    </w:div>
    <w:div w:id="1578517234">
      <w:bodyDiv w:val="1"/>
      <w:marLeft w:val="0"/>
      <w:marRight w:val="0"/>
      <w:marTop w:val="0"/>
      <w:marBottom w:val="0"/>
      <w:divBdr>
        <w:top w:val="none" w:sz="0" w:space="0" w:color="auto"/>
        <w:left w:val="none" w:sz="0" w:space="0" w:color="auto"/>
        <w:bottom w:val="none" w:sz="0" w:space="0" w:color="auto"/>
        <w:right w:val="none" w:sz="0" w:space="0" w:color="auto"/>
      </w:divBdr>
    </w:div>
    <w:div w:id="1731075639">
      <w:bodyDiv w:val="1"/>
      <w:marLeft w:val="0"/>
      <w:marRight w:val="0"/>
      <w:marTop w:val="0"/>
      <w:marBottom w:val="0"/>
      <w:divBdr>
        <w:top w:val="none" w:sz="0" w:space="0" w:color="auto"/>
        <w:left w:val="none" w:sz="0" w:space="0" w:color="auto"/>
        <w:bottom w:val="none" w:sz="0" w:space="0" w:color="auto"/>
        <w:right w:val="none" w:sz="0" w:space="0" w:color="auto"/>
      </w:divBdr>
    </w:div>
    <w:div w:id="1752971646">
      <w:bodyDiv w:val="1"/>
      <w:marLeft w:val="0"/>
      <w:marRight w:val="0"/>
      <w:marTop w:val="0"/>
      <w:marBottom w:val="0"/>
      <w:divBdr>
        <w:top w:val="none" w:sz="0" w:space="0" w:color="auto"/>
        <w:left w:val="none" w:sz="0" w:space="0" w:color="auto"/>
        <w:bottom w:val="none" w:sz="0" w:space="0" w:color="auto"/>
        <w:right w:val="none" w:sz="0" w:space="0" w:color="auto"/>
      </w:divBdr>
    </w:div>
    <w:div w:id="1758477088">
      <w:bodyDiv w:val="1"/>
      <w:marLeft w:val="0"/>
      <w:marRight w:val="0"/>
      <w:marTop w:val="0"/>
      <w:marBottom w:val="0"/>
      <w:divBdr>
        <w:top w:val="none" w:sz="0" w:space="0" w:color="auto"/>
        <w:left w:val="none" w:sz="0" w:space="0" w:color="auto"/>
        <w:bottom w:val="none" w:sz="0" w:space="0" w:color="auto"/>
        <w:right w:val="none" w:sz="0" w:space="0" w:color="auto"/>
      </w:divBdr>
    </w:div>
    <w:div w:id="1773360464">
      <w:bodyDiv w:val="1"/>
      <w:marLeft w:val="0"/>
      <w:marRight w:val="0"/>
      <w:marTop w:val="0"/>
      <w:marBottom w:val="0"/>
      <w:divBdr>
        <w:top w:val="none" w:sz="0" w:space="0" w:color="auto"/>
        <w:left w:val="none" w:sz="0" w:space="0" w:color="auto"/>
        <w:bottom w:val="none" w:sz="0" w:space="0" w:color="auto"/>
        <w:right w:val="none" w:sz="0" w:space="0" w:color="auto"/>
      </w:divBdr>
    </w:div>
    <w:div w:id="1844777370">
      <w:bodyDiv w:val="1"/>
      <w:marLeft w:val="0"/>
      <w:marRight w:val="0"/>
      <w:marTop w:val="0"/>
      <w:marBottom w:val="0"/>
      <w:divBdr>
        <w:top w:val="none" w:sz="0" w:space="0" w:color="auto"/>
        <w:left w:val="none" w:sz="0" w:space="0" w:color="auto"/>
        <w:bottom w:val="none" w:sz="0" w:space="0" w:color="auto"/>
        <w:right w:val="none" w:sz="0" w:space="0" w:color="auto"/>
      </w:divBdr>
    </w:div>
    <w:div w:id="1938363983">
      <w:bodyDiv w:val="1"/>
      <w:marLeft w:val="0"/>
      <w:marRight w:val="0"/>
      <w:marTop w:val="0"/>
      <w:marBottom w:val="0"/>
      <w:divBdr>
        <w:top w:val="none" w:sz="0" w:space="0" w:color="auto"/>
        <w:left w:val="none" w:sz="0" w:space="0" w:color="auto"/>
        <w:bottom w:val="none" w:sz="0" w:space="0" w:color="auto"/>
        <w:right w:val="none" w:sz="0" w:space="0" w:color="auto"/>
      </w:divBdr>
    </w:div>
    <w:div w:id="207265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F715709F9F79435097F1971E34069C8774D77A9FDA65AA4636FD2F6B2CF9141E7F013AAE20999894CA7FBDFEd8y0M"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yperlink" Target="consultantplus://offline/ref=20680877393938EBB5DB97F372B80E1C89D3476877568BC94B8180975885BD3A5D3AE5D1F7A2463FCDAFCA5EA8DC3731DD82777E141BBCE3kBvB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8A2292EA1B0B89E884D96E89D8D1BD96BCC6008FA360C86FBF4741A022991CCF62A9695B5C08F9B1D4142157A1617ADF776065653F083462vBe0N" TargetMode="External"/><Relationship Id="rId7" Type="http://schemas.openxmlformats.org/officeDocument/2006/relationships/endnotes" Target="endnotes.xm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yperlink" Target="consultantplus://offline/ref=20680877393938EBB5DB97F372B80E1C89D3476877568BC94B8180975885BD3A5D3AE5D1F7A24736C4AFCA5EA8DC3731DD82777E141BBCE3kBvB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9BF07F65B6BF58847C538241BF0F0959780AEAD0092DCB330A4AB74D4E4AB2DDF07B109D978000CBA6A8BD4565193180F9E880FAC8C589FD1bEG" TargetMode="External"/><Relationship Id="rId20" Type="http://schemas.openxmlformats.org/officeDocument/2006/relationships/hyperlink" Target="consultantplus://offline/ref=8A2292EA1B0B89E884D96E89D8D1BD96BCC6008FA360C86FBF4741A022991CCF62A9695E5D03AFE2914A7806E32A76DF6F7C6467v2e1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EC42EED9385792AC37EEFFFC1033302E501848AC0188778F31C1BE3F6CFE974FABC739BCB24C390DD978A9BB060ED3A995154845L7nCK" TargetMode="External"/><Relationship Id="rId5" Type="http://schemas.openxmlformats.org/officeDocument/2006/relationships/webSettings" Target="webSettings.xml"/><Relationship Id="rId15" Type="http://schemas.openxmlformats.org/officeDocument/2006/relationships/hyperlink" Target="consultantplus://offline/ref=C9BF07F65B6BF58847C538241BF0F0959780AEAD0092DCB330A4AB74D4E4AB2DDF07B109D9780003BB6A8BD4565193180F9E880FAC8C589FD1bEG" TargetMode="External"/><Relationship Id="rId23" Type="http://schemas.openxmlformats.org/officeDocument/2006/relationships/hyperlink" Target="consultantplus://offline/ref=4474AB01D24E91E41F761AA495CD72827F71FE405550317A7CF8143F5CA440492273F7F3A10BA8E020E605B333W4QDK" TargetMode="External"/><Relationship Id="rId10" Type="http://schemas.openxmlformats.org/officeDocument/2006/relationships/hyperlink" Target="file:///C:\Users\73B5~1\AppData\Local\Temp\Rar$DIa5616.37158\%20&#1056;&#1045;&#1064;&#1045;&#1053;&#1048;&#1045;%20&#8470;4,2022%20&#1057;&#1072;&#1073;&#1072;&#1085;&#1095;&#1077;&#1077;&#1074;&#1089;&#1082;&#1086;&#1075;&#1086;%20&#1089;&#1087;.doc" TargetMode="External"/><Relationship Id="rId19" Type="http://schemas.openxmlformats.org/officeDocument/2006/relationships/hyperlink" Target="consultantplus://offline/ref=8A2292EA1B0B89E884D96E89D8D1BD96BCC6008FA360C86FBF4741A022991CCF62A9695B5C08F9BBDC142157A1617ADF776065653F083462vBe0N" TargetMode="External"/><Relationship Id="rId4" Type="http://schemas.openxmlformats.org/officeDocument/2006/relationships/settings" Target="settings.xml"/><Relationship Id="rId9" Type="http://schemas.openxmlformats.org/officeDocument/2006/relationships/hyperlink" Target="consultantplus://offline/ref=6BFD3FB564CE0E08968CB1A34A98459D5213D7897D4F5C45DF698CC6AE390B91FB4D28896568E0E262F6765A6Es2nEI" TargetMode="External"/><Relationship Id="rId14" Type="http://schemas.openxmlformats.org/officeDocument/2006/relationships/hyperlink" Target="http://pravo-search.minjust.ru:8080/bigs/showDocument.html?id=6785A26F-52A6-439E-A2E4-93801511E564" TargetMode="External"/><Relationship Id="rId22" Type="http://schemas.openxmlformats.org/officeDocument/2006/relationships/hyperlink" Target="http://pravo.minjust.ru:8080/bigs/showDocument.html?id=BBF89570-6239-4CFB-BDBA-5B454C14E3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817B28-5FC5-4EB5-8AAE-44097F4C3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12</Pages>
  <Words>5194</Words>
  <Characters>29608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205</cp:revision>
  <cp:lastPrinted>2022-05-06T06:29:00Z</cp:lastPrinted>
  <dcterms:created xsi:type="dcterms:W3CDTF">2019-07-03T05:35:00Z</dcterms:created>
  <dcterms:modified xsi:type="dcterms:W3CDTF">2022-05-24T10:19:00Z</dcterms:modified>
</cp:coreProperties>
</file>