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A4B" w:rsidRPr="004C3A4B" w:rsidRDefault="00740834" w:rsidP="007861D4">
      <w:pPr>
        <w:keepNext/>
        <w:jc w:val="right"/>
        <w:outlineLvl w:val="2"/>
        <w:rPr>
          <w:rFonts w:eastAsia="Times New Roman"/>
          <w:b/>
          <w:sz w:val="36"/>
          <w:szCs w:val="36"/>
        </w:rPr>
      </w:pPr>
      <w:bookmarkStart w:id="0" w:name="_Hlk71791966"/>
      <w:r>
        <w:rPr>
          <w:rFonts w:eastAsia="Times New Roman"/>
          <w:b/>
          <w:sz w:val="36"/>
          <w:szCs w:val="36"/>
        </w:rPr>
        <w:t>Проект</w:t>
      </w:r>
      <w:r w:rsidR="007861D4">
        <w:rPr>
          <w:rFonts w:eastAsia="Times New Roman"/>
          <w:b/>
          <w:sz w:val="36"/>
          <w:szCs w:val="36"/>
        </w:rPr>
        <w:t xml:space="preserve">                               </w:t>
      </w:r>
    </w:p>
    <w:p w:rsidR="00190E2F" w:rsidRPr="00190E2F" w:rsidRDefault="00190E2F" w:rsidP="00190E2F">
      <w:pPr>
        <w:keepNext/>
        <w:jc w:val="center"/>
        <w:outlineLvl w:val="2"/>
        <w:rPr>
          <w:rFonts w:eastAsia="Times New Roman"/>
          <w:b/>
          <w:sz w:val="48"/>
        </w:rPr>
      </w:pPr>
      <w:r w:rsidRPr="00190E2F">
        <w:rPr>
          <w:rFonts w:eastAsia="Times New Roman"/>
          <w:b/>
          <w:sz w:val="48"/>
        </w:rPr>
        <w:t>П О С Т А Н О В Л Е Н И Е</w:t>
      </w:r>
    </w:p>
    <w:p w:rsidR="00190E2F" w:rsidRPr="00190E2F" w:rsidRDefault="00190E2F" w:rsidP="00190E2F">
      <w:pPr>
        <w:keepNext/>
        <w:jc w:val="center"/>
        <w:outlineLvl w:val="4"/>
        <w:rPr>
          <w:rFonts w:eastAsia="Times New Roman"/>
          <w:sz w:val="36"/>
        </w:rPr>
      </w:pPr>
    </w:p>
    <w:p w:rsidR="00190E2F" w:rsidRPr="00190E2F" w:rsidRDefault="00190E2F" w:rsidP="00190E2F">
      <w:pPr>
        <w:keepNext/>
        <w:jc w:val="center"/>
        <w:outlineLvl w:val="4"/>
        <w:rPr>
          <w:rFonts w:eastAsia="Times New Roman"/>
          <w:sz w:val="36"/>
        </w:rPr>
      </w:pPr>
      <w:r w:rsidRPr="00190E2F">
        <w:rPr>
          <w:rFonts w:eastAsia="Times New Roman"/>
          <w:sz w:val="36"/>
        </w:rPr>
        <w:t xml:space="preserve">АДМИНИСТРАЦИИ АТЯШЕВСКОГО </w:t>
      </w:r>
    </w:p>
    <w:p w:rsidR="00190E2F" w:rsidRPr="00190E2F" w:rsidRDefault="00190E2F" w:rsidP="00190E2F">
      <w:pPr>
        <w:keepNext/>
        <w:jc w:val="center"/>
        <w:outlineLvl w:val="4"/>
        <w:rPr>
          <w:rFonts w:eastAsia="Times New Roman"/>
          <w:sz w:val="36"/>
        </w:rPr>
      </w:pPr>
      <w:r w:rsidRPr="00190E2F">
        <w:rPr>
          <w:rFonts w:eastAsia="Times New Roman"/>
          <w:sz w:val="36"/>
        </w:rPr>
        <w:t xml:space="preserve">МУНИЦИПАЛЬНОГО РАЙОНА </w:t>
      </w:r>
    </w:p>
    <w:p w:rsidR="00190E2F" w:rsidRPr="00190E2F" w:rsidRDefault="00190E2F" w:rsidP="00190E2F">
      <w:pPr>
        <w:keepNext/>
        <w:jc w:val="center"/>
        <w:outlineLvl w:val="4"/>
        <w:rPr>
          <w:rFonts w:eastAsia="Times New Roman"/>
          <w:sz w:val="36"/>
        </w:rPr>
      </w:pPr>
      <w:r w:rsidRPr="00190E2F">
        <w:rPr>
          <w:rFonts w:eastAsia="Times New Roman"/>
          <w:sz w:val="36"/>
        </w:rPr>
        <w:t>РЕСПУБЛИКИ МОРДОВИЯ</w:t>
      </w:r>
    </w:p>
    <w:p w:rsidR="00190E2F" w:rsidRPr="00190E2F" w:rsidRDefault="00190E2F" w:rsidP="00190E2F">
      <w:pPr>
        <w:jc w:val="center"/>
        <w:rPr>
          <w:rFonts w:eastAsia="Times New Roman"/>
          <w:sz w:val="28"/>
        </w:rPr>
      </w:pPr>
    </w:p>
    <w:p w:rsidR="00190E2F" w:rsidRPr="00190E2F" w:rsidRDefault="00190E2F" w:rsidP="00190E2F">
      <w:pPr>
        <w:jc w:val="center"/>
        <w:rPr>
          <w:rFonts w:eastAsia="Times New Roman"/>
          <w:sz w:val="28"/>
        </w:rPr>
      </w:pPr>
    </w:p>
    <w:p w:rsidR="00761643" w:rsidRDefault="004E33E0" w:rsidP="00190E2F">
      <w:pPr>
        <w:rPr>
          <w:rFonts w:eastAsia="Times New Roman"/>
          <w:sz w:val="28"/>
        </w:rPr>
      </w:pPr>
      <w:r>
        <w:rPr>
          <w:rFonts w:eastAsia="Times New Roman"/>
          <w:sz w:val="28"/>
        </w:rPr>
        <w:t>_______________</w:t>
      </w:r>
      <w:r w:rsidR="00FB5EE1">
        <w:rPr>
          <w:rFonts w:eastAsia="Times New Roman"/>
          <w:sz w:val="28"/>
        </w:rPr>
        <w:t xml:space="preserve">                                                                                      </w:t>
      </w:r>
      <w:r>
        <w:rPr>
          <w:rFonts w:eastAsia="Times New Roman"/>
          <w:sz w:val="28"/>
        </w:rPr>
        <w:t>№_____</w:t>
      </w:r>
    </w:p>
    <w:p w:rsidR="00190E2F" w:rsidRPr="00190E2F" w:rsidRDefault="00190E2F" w:rsidP="00190E2F">
      <w:pPr>
        <w:rPr>
          <w:rFonts w:eastAsia="Times New Roman"/>
          <w:b/>
          <w:sz w:val="28"/>
        </w:rPr>
      </w:pPr>
    </w:p>
    <w:p w:rsidR="00190E2F" w:rsidRPr="00190E2F" w:rsidRDefault="00190E2F" w:rsidP="00190E2F">
      <w:pPr>
        <w:jc w:val="center"/>
        <w:rPr>
          <w:rFonts w:eastAsia="Times New Roman"/>
          <w:sz w:val="24"/>
        </w:rPr>
      </w:pPr>
      <w:r w:rsidRPr="00190E2F">
        <w:rPr>
          <w:rFonts w:eastAsia="Times New Roman"/>
          <w:sz w:val="24"/>
        </w:rPr>
        <w:t>рп. Атяшево</w:t>
      </w:r>
    </w:p>
    <w:p w:rsidR="00190E2F" w:rsidRPr="00190E2F" w:rsidRDefault="00190E2F" w:rsidP="00190E2F">
      <w:pPr>
        <w:rPr>
          <w:rFonts w:eastAsia="Times New Roman"/>
        </w:rPr>
      </w:pPr>
    </w:p>
    <w:p w:rsidR="00190E2F" w:rsidRPr="00190E2F" w:rsidRDefault="00190E2F" w:rsidP="00190E2F">
      <w:pPr>
        <w:widowControl w:val="0"/>
        <w:autoSpaceDE w:val="0"/>
        <w:autoSpaceDN w:val="0"/>
        <w:adjustRightInd w:val="0"/>
        <w:spacing w:after="120"/>
        <w:jc w:val="center"/>
        <w:rPr>
          <w:rFonts w:eastAsia="Times New Roman" w:cs="Arial"/>
          <w:b/>
          <w:bCs/>
          <w:sz w:val="28"/>
          <w:szCs w:val="24"/>
        </w:rPr>
      </w:pPr>
    </w:p>
    <w:p w:rsidR="00190E2F" w:rsidRPr="00190E2F" w:rsidRDefault="00190E2F" w:rsidP="00190E2F">
      <w:pPr>
        <w:widowControl w:val="0"/>
        <w:autoSpaceDE w:val="0"/>
        <w:autoSpaceDN w:val="0"/>
        <w:adjustRightInd w:val="0"/>
        <w:spacing w:after="120"/>
        <w:jc w:val="center"/>
        <w:rPr>
          <w:rFonts w:ascii="Arial" w:eastAsia="Calibri" w:hAnsi="Arial" w:cs="Arial"/>
          <w:sz w:val="28"/>
          <w:szCs w:val="28"/>
        </w:rPr>
      </w:pPr>
      <w:r w:rsidRPr="00190E2F">
        <w:rPr>
          <w:rFonts w:eastAsia="Times New Roman" w:cs="Arial"/>
          <w:b/>
          <w:bCs/>
          <w:sz w:val="28"/>
          <w:szCs w:val="24"/>
        </w:rPr>
        <w:t xml:space="preserve">О внесении изменений в муниципальную программу  Атяшевского муниципального района </w:t>
      </w:r>
      <w:r w:rsidRPr="00190E2F">
        <w:rPr>
          <w:rFonts w:eastAsia="Calibri"/>
          <w:b/>
          <w:sz w:val="28"/>
          <w:szCs w:val="28"/>
          <w:lang w:eastAsia="en-US"/>
        </w:rPr>
        <w:t>«</w:t>
      </w:r>
      <w:r w:rsidRPr="00190E2F">
        <w:rPr>
          <w:rFonts w:eastAsia="Times New Roman"/>
          <w:b/>
          <w:bCs/>
          <w:color w:val="000000"/>
          <w:sz w:val="28"/>
          <w:szCs w:val="28"/>
          <w:lang w:eastAsia="en-US"/>
        </w:rPr>
        <w:t>Развитие культуры и туризма»</w:t>
      </w:r>
      <w:r w:rsidRPr="00190E2F">
        <w:rPr>
          <w:rFonts w:eastAsia="Calibri"/>
          <w:b/>
          <w:sz w:val="28"/>
          <w:szCs w:val="28"/>
          <w:lang w:eastAsia="en-US"/>
        </w:rPr>
        <w:t xml:space="preserve">, утвержденную Постановлением Администрации Атяшевского  муниципального района от 25 декабря 2013 года №830 </w:t>
      </w:r>
    </w:p>
    <w:p w:rsidR="00190E2F" w:rsidRPr="00190E2F" w:rsidRDefault="00190E2F" w:rsidP="00190E2F">
      <w:pPr>
        <w:widowControl w:val="0"/>
        <w:autoSpaceDE w:val="0"/>
        <w:autoSpaceDN w:val="0"/>
        <w:adjustRightInd w:val="0"/>
        <w:ind w:firstLine="709"/>
        <w:jc w:val="center"/>
        <w:rPr>
          <w:rFonts w:ascii="Arial" w:eastAsia="Calibri" w:hAnsi="Arial" w:cs="Arial"/>
          <w:sz w:val="28"/>
          <w:szCs w:val="28"/>
        </w:rPr>
      </w:pPr>
    </w:p>
    <w:p w:rsidR="00190E2F" w:rsidRPr="00190E2F" w:rsidRDefault="00190E2F" w:rsidP="00190E2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90E2F">
        <w:rPr>
          <w:rFonts w:eastAsia="Calibri"/>
          <w:sz w:val="28"/>
          <w:szCs w:val="28"/>
          <w:lang w:eastAsia="en-US"/>
        </w:rPr>
        <w:t xml:space="preserve">1. Утвердить изменения, которые вносятся в муниципальную программу Атяшевского муниципального района </w:t>
      </w:r>
      <w:r w:rsidRPr="00190E2F">
        <w:rPr>
          <w:rFonts w:eastAsia="Calibri"/>
          <w:b/>
          <w:sz w:val="28"/>
          <w:szCs w:val="28"/>
          <w:lang w:eastAsia="en-US"/>
        </w:rPr>
        <w:t>«</w:t>
      </w:r>
      <w:r w:rsidRPr="00190E2F">
        <w:rPr>
          <w:rFonts w:eastAsia="Calibri"/>
          <w:sz w:val="28"/>
          <w:szCs w:val="28"/>
          <w:lang w:eastAsia="en-US"/>
        </w:rPr>
        <w:t>Развитие культуры и туризма», утвержденную Постановлением Администрации Атяшевского  муниципального района от 25 декабря 2013 года №830 «Об утверждении муниципальной программы Атяшевского муниципального района «Развитие культуры и туризма».</w:t>
      </w:r>
    </w:p>
    <w:p w:rsidR="00190E2F" w:rsidRPr="00190E2F" w:rsidRDefault="00190E2F" w:rsidP="00190E2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90E2F">
        <w:rPr>
          <w:rFonts w:eastAsia="Calibri"/>
          <w:sz w:val="28"/>
          <w:szCs w:val="28"/>
          <w:lang w:eastAsia="en-US"/>
        </w:rPr>
        <w:t>2. Настоящее Постановление вступает в силу после его официального опубликования.</w:t>
      </w:r>
    </w:p>
    <w:p w:rsidR="00190E2F" w:rsidRPr="00190E2F" w:rsidRDefault="00190E2F" w:rsidP="00190E2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90E2F">
        <w:rPr>
          <w:rFonts w:eastAsia="Calibri"/>
          <w:sz w:val="28"/>
          <w:szCs w:val="28"/>
          <w:lang w:eastAsia="en-US"/>
        </w:rPr>
        <w:t>3. Контроль за исполнением настоящего Постановления возложить на заместителя Главы района по социальным вопросам – начальника Управления образования Администрации Атяшевского муниципального района Н.М. Бухаркину.</w:t>
      </w:r>
    </w:p>
    <w:p w:rsidR="00190E2F" w:rsidRPr="00190E2F" w:rsidRDefault="00190E2F" w:rsidP="001912F0">
      <w:pPr>
        <w:tabs>
          <w:tab w:val="left" w:pos="1598"/>
        </w:tabs>
        <w:jc w:val="both"/>
        <w:rPr>
          <w:rFonts w:eastAsia="Calibri"/>
          <w:sz w:val="28"/>
          <w:szCs w:val="28"/>
          <w:lang w:eastAsia="en-US"/>
        </w:rPr>
      </w:pPr>
      <w:r w:rsidRPr="00190E2F">
        <w:rPr>
          <w:rFonts w:eastAsia="Calibri"/>
          <w:sz w:val="28"/>
          <w:szCs w:val="28"/>
          <w:lang w:eastAsia="en-US"/>
        </w:rPr>
        <w:tab/>
      </w:r>
    </w:p>
    <w:p w:rsidR="00190E2F" w:rsidRPr="00190E2F" w:rsidRDefault="00190E2F" w:rsidP="00190E2F">
      <w:pPr>
        <w:jc w:val="both"/>
        <w:rPr>
          <w:rFonts w:eastAsia="Calibri"/>
          <w:sz w:val="28"/>
          <w:szCs w:val="28"/>
          <w:lang w:eastAsia="en-US"/>
        </w:rPr>
      </w:pPr>
    </w:p>
    <w:p w:rsidR="00BA2109" w:rsidRPr="00574A00" w:rsidRDefault="000431DE" w:rsidP="00BA2109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Глава</w:t>
      </w:r>
      <w:r w:rsidR="00BA2109" w:rsidRPr="00574A00">
        <w:rPr>
          <w:rFonts w:eastAsia="Times New Roman"/>
          <w:sz w:val="28"/>
          <w:szCs w:val="28"/>
        </w:rPr>
        <w:t xml:space="preserve"> Атяшевского</w:t>
      </w:r>
    </w:p>
    <w:p w:rsidR="00BA2109" w:rsidRPr="00574A00" w:rsidRDefault="00BA2109" w:rsidP="00BA2109">
      <w:pPr>
        <w:rPr>
          <w:rFonts w:eastAsia="Times New Roman"/>
          <w:sz w:val="28"/>
          <w:szCs w:val="28"/>
        </w:rPr>
      </w:pPr>
      <w:r w:rsidRPr="00574A00">
        <w:rPr>
          <w:rFonts w:eastAsia="Times New Roman"/>
          <w:sz w:val="28"/>
          <w:szCs w:val="28"/>
        </w:rPr>
        <w:t xml:space="preserve">муниципального района                              </w:t>
      </w:r>
      <w:r w:rsidR="00FB5EE1">
        <w:rPr>
          <w:rFonts w:eastAsia="Times New Roman"/>
          <w:sz w:val="28"/>
          <w:szCs w:val="28"/>
        </w:rPr>
        <w:t xml:space="preserve">                      </w:t>
      </w:r>
      <w:r w:rsidR="000431DE">
        <w:rPr>
          <w:rFonts w:eastAsia="Times New Roman"/>
          <w:sz w:val="28"/>
          <w:szCs w:val="28"/>
        </w:rPr>
        <w:t xml:space="preserve">   В.Г. Прокин</w:t>
      </w:r>
    </w:p>
    <w:p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:rsidR="001912F0" w:rsidRDefault="001912F0" w:rsidP="00FC7349">
      <w:pPr>
        <w:rPr>
          <w:rFonts w:eastAsia="Times New Roman"/>
          <w:color w:val="000000"/>
          <w:sz w:val="28"/>
          <w:szCs w:val="28"/>
        </w:rPr>
      </w:pPr>
    </w:p>
    <w:p w:rsidR="001912F0" w:rsidRDefault="001912F0" w:rsidP="00FC7349">
      <w:pPr>
        <w:rPr>
          <w:rFonts w:eastAsia="Times New Roman"/>
          <w:color w:val="000000"/>
          <w:sz w:val="28"/>
          <w:szCs w:val="28"/>
        </w:rPr>
      </w:pPr>
    </w:p>
    <w:p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:rsidR="00024039" w:rsidRDefault="00024039" w:rsidP="00FC7349">
      <w:pPr>
        <w:rPr>
          <w:rFonts w:eastAsia="Times New Roman"/>
          <w:color w:val="000000"/>
          <w:sz w:val="28"/>
          <w:szCs w:val="28"/>
        </w:rPr>
      </w:pPr>
    </w:p>
    <w:p w:rsidR="00C73CD3" w:rsidRPr="009D5637" w:rsidRDefault="00FB5EE1" w:rsidP="00C73CD3">
      <w:pPr>
        <w:jc w:val="center"/>
        <w:rPr>
          <w:rFonts w:eastAsia="Times New Roman"/>
          <w:sz w:val="28"/>
          <w:szCs w:val="28"/>
        </w:rPr>
      </w:pPr>
      <w:r w:rsidRPr="009D5637">
        <w:rPr>
          <w:rFonts w:eastAsia="Times New Roman"/>
          <w:sz w:val="28"/>
          <w:szCs w:val="28"/>
        </w:rPr>
        <w:lastRenderedPageBreak/>
        <w:t xml:space="preserve">                      </w:t>
      </w:r>
      <w:r w:rsidR="00E40665">
        <w:rPr>
          <w:rFonts w:eastAsia="Times New Roman"/>
          <w:sz w:val="28"/>
          <w:szCs w:val="28"/>
        </w:rPr>
        <w:t xml:space="preserve">  </w:t>
      </w:r>
      <w:r w:rsidR="00C73CD3" w:rsidRPr="009D5637">
        <w:rPr>
          <w:rFonts w:eastAsia="Times New Roman"/>
          <w:sz w:val="28"/>
          <w:szCs w:val="28"/>
        </w:rPr>
        <w:t>Утверждены</w:t>
      </w:r>
    </w:p>
    <w:p w:rsidR="00C73CD3" w:rsidRPr="009D5637" w:rsidRDefault="00FB5EE1" w:rsidP="00C73CD3">
      <w:pPr>
        <w:jc w:val="center"/>
        <w:rPr>
          <w:rFonts w:eastAsia="Times New Roman"/>
          <w:sz w:val="28"/>
          <w:szCs w:val="28"/>
        </w:rPr>
      </w:pPr>
      <w:r w:rsidRPr="009D5637">
        <w:rPr>
          <w:rFonts w:eastAsia="Times New Roman"/>
          <w:sz w:val="28"/>
          <w:szCs w:val="28"/>
        </w:rPr>
        <w:t xml:space="preserve">                                                      </w:t>
      </w:r>
      <w:r w:rsidR="00E40665">
        <w:rPr>
          <w:rFonts w:eastAsia="Times New Roman"/>
          <w:sz w:val="28"/>
          <w:szCs w:val="28"/>
        </w:rPr>
        <w:t xml:space="preserve">   </w:t>
      </w:r>
      <w:r w:rsidR="00C73CD3" w:rsidRPr="009D5637">
        <w:rPr>
          <w:rFonts w:eastAsia="Times New Roman"/>
          <w:sz w:val="28"/>
          <w:szCs w:val="28"/>
        </w:rPr>
        <w:t>Постановлением Администрации</w:t>
      </w:r>
    </w:p>
    <w:p w:rsidR="00C73CD3" w:rsidRPr="009D5637" w:rsidRDefault="00FB5EE1" w:rsidP="00C73CD3">
      <w:pPr>
        <w:jc w:val="center"/>
        <w:rPr>
          <w:rFonts w:eastAsia="Times New Roman"/>
          <w:sz w:val="28"/>
          <w:szCs w:val="28"/>
        </w:rPr>
      </w:pPr>
      <w:r w:rsidRPr="009D5637">
        <w:rPr>
          <w:rFonts w:eastAsia="Times New Roman"/>
          <w:sz w:val="28"/>
          <w:szCs w:val="28"/>
        </w:rPr>
        <w:t xml:space="preserve">                                                                    </w:t>
      </w:r>
      <w:r w:rsidR="00C73CD3" w:rsidRPr="009D5637">
        <w:rPr>
          <w:rFonts w:eastAsia="Times New Roman"/>
          <w:sz w:val="28"/>
          <w:szCs w:val="28"/>
        </w:rPr>
        <w:t>Атяшевского муниципального района</w:t>
      </w:r>
    </w:p>
    <w:p w:rsidR="000E4163" w:rsidRPr="009D5637" w:rsidRDefault="00FB5EE1" w:rsidP="000E4163">
      <w:pPr>
        <w:rPr>
          <w:rFonts w:eastAsia="Times New Roman"/>
          <w:sz w:val="28"/>
          <w:szCs w:val="28"/>
        </w:rPr>
      </w:pPr>
      <w:r w:rsidRPr="009D5637">
        <w:rPr>
          <w:rFonts w:eastAsia="Times New Roman"/>
          <w:sz w:val="28"/>
          <w:szCs w:val="28"/>
        </w:rPr>
        <w:t xml:space="preserve">                                                                    </w:t>
      </w:r>
      <w:r w:rsidR="000E4163" w:rsidRPr="009D5637">
        <w:rPr>
          <w:rFonts w:eastAsia="Times New Roman"/>
          <w:sz w:val="28"/>
          <w:szCs w:val="28"/>
        </w:rPr>
        <w:t>Республики Мордовия</w:t>
      </w:r>
    </w:p>
    <w:p w:rsidR="00C73CD3" w:rsidRPr="009D5637" w:rsidRDefault="00FB5EE1" w:rsidP="00C73CD3">
      <w:pPr>
        <w:rPr>
          <w:rFonts w:eastAsia="Times New Roman"/>
          <w:sz w:val="28"/>
          <w:szCs w:val="28"/>
        </w:rPr>
      </w:pPr>
      <w:r w:rsidRPr="009D5637">
        <w:rPr>
          <w:rFonts w:eastAsia="Times New Roman"/>
          <w:sz w:val="28"/>
          <w:szCs w:val="28"/>
        </w:rPr>
        <w:t xml:space="preserve">                                                                   </w:t>
      </w:r>
      <w:r w:rsidR="00E40665">
        <w:rPr>
          <w:rFonts w:eastAsia="Times New Roman"/>
          <w:sz w:val="28"/>
          <w:szCs w:val="28"/>
        </w:rPr>
        <w:t xml:space="preserve"> </w:t>
      </w:r>
      <w:r w:rsidR="00C73CD3" w:rsidRPr="009D5637">
        <w:rPr>
          <w:rFonts w:eastAsia="Times New Roman"/>
          <w:sz w:val="28"/>
          <w:szCs w:val="28"/>
        </w:rPr>
        <w:t>от _________ № ________</w:t>
      </w:r>
    </w:p>
    <w:p w:rsidR="00C73CD3" w:rsidRPr="009D5637" w:rsidRDefault="00C73CD3" w:rsidP="00C73CD3">
      <w:pPr>
        <w:rPr>
          <w:rFonts w:eastAsia="Times New Roman"/>
          <w:sz w:val="28"/>
          <w:szCs w:val="28"/>
        </w:rPr>
      </w:pPr>
    </w:p>
    <w:p w:rsidR="00C73CD3" w:rsidRPr="009D5637" w:rsidRDefault="00C73CD3" w:rsidP="00C73CD3">
      <w:pPr>
        <w:rPr>
          <w:rFonts w:eastAsia="Times New Roman"/>
          <w:sz w:val="28"/>
          <w:szCs w:val="28"/>
        </w:rPr>
      </w:pPr>
    </w:p>
    <w:p w:rsidR="00C73CD3" w:rsidRPr="009D5637" w:rsidRDefault="00C73CD3" w:rsidP="00C73CD3">
      <w:pPr>
        <w:rPr>
          <w:rFonts w:eastAsia="Times New Roman"/>
          <w:sz w:val="28"/>
          <w:szCs w:val="28"/>
        </w:rPr>
      </w:pPr>
    </w:p>
    <w:p w:rsidR="00C73CD3" w:rsidRPr="009D5637" w:rsidRDefault="00C73CD3" w:rsidP="005A7734">
      <w:pPr>
        <w:jc w:val="center"/>
        <w:rPr>
          <w:rFonts w:eastAsia="Times New Roman"/>
          <w:b/>
          <w:sz w:val="28"/>
          <w:szCs w:val="28"/>
        </w:rPr>
      </w:pPr>
      <w:r w:rsidRPr="009D5637">
        <w:rPr>
          <w:rFonts w:eastAsia="Times New Roman"/>
          <w:b/>
          <w:sz w:val="28"/>
          <w:szCs w:val="28"/>
        </w:rPr>
        <w:t>Изменения,</w:t>
      </w:r>
    </w:p>
    <w:p w:rsidR="005A7734" w:rsidRPr="009D5637" w:rsidRDefault="00C73CD3" w:rsidP="005A7734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9D5637">
        <w:rPr>
          <w:rFonts w:eastAsia="Times New Roman"/>
          <w:b/>
          <w:sz w:val="28"/>
          <w:szCs w:val="28"/>
        </w:rPr>
        <w:t xml:space="preserve">которые вносятся в муниципальную программу </w:t>
      </w:r>
      <w:r w:rsidRPr="009D5637">
        <w:rPr>
          <w:rFonts w:eastAsia="Times New Roman"/>
          <w:b/>
          <w:bCs/>
          <w:color w:val="000000"/>
          <w:sz w:val="28"/>
          <w:szCs w:val="28"/>
        </w:rPr>
        <w:t>Атяшевского муниципального района «Развитие культуры и туризма»</w:t>
      </w:r>
      <w:r w:rsidRPr="009D5637">
        <w:rPr>
          <w:rFonts w:eastAsia="Times New Roman"/>
          <w:b/>
          <w:sz w:val="28"/>
          <w:szCs w:val="28"/>
        </w:rPr>
        <w:t xml:space="preserve">, утвержденную Постановлением Администрации Атяшевского муниципального района от </w:t>
      </w:r>
      <w:r w:rsidR="005A7734" w:rsidRPr="009D5637">
        <w:rPr>
          <w:rFonts w:eastAsia="Calibri"/>
          <w:b/>
          <w:sz w:val="28"/>
          <w:szCs w:val="28"/>
          <w:lang w:eastAsia="en-US"/>
        </w:rPr>
        <w:t>25 декабря 2013 года №830 «Об утверждении муниципальной программы Атяшевского муниципального района «Развитие культуры и туризма».</w:t>
      </w:r>
    </w:p>
    <w:p w:rsidR="00C73CD3" w:rsidRPr="009D5637" w:rsidRDefault="00C73CD3" w:rsidP="00C73CD3">
      <w:pPr>
        <w:jc w:val="both"/>
        <w:rPr>
          <w:rFonts w:eastAsia="Times New Roman"/>
          <w:b/>
          <w:sz w:val="28"/>
          <w:szCs w:val="28"/>
        </w:rPr>
      </w:pPr>
    </w:p>
    <w:p w:rsidR="00C73CD3" w:rsidRPr="009D5637" w:rsidRDefault="00C73CD3" w:rsidP="00C73CD3">
      <w:pPr>
        <w:pStyle w:val="4"/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73CD3" w:rsidRPr="009D5637" w:rsidRDefault="00607111" w:rsidP="00C73CD3">
      <w:pPr>
        <w:pStyle w:val="4"/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9D56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1) </w:t>
      </w:r>
      <w:r w:rsidR="00C73CD3" w:rsidRPr="009D56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 паспорте программы </w:t>
      </w:r>
      <w:r w:rsidR="00C73CD3" w:rsidRPr="009D5637">
        <w:rPr>
          <w:rFonts w:ascii="Times New Roman" w:eastAsia="Times New Roman" w:hAnsi="Times New Roman" w:cs="Times New Roman"/>
          <w:sz w:val="28"/>
          <w:szCs w:val="28"/>
        </w:rPr>
        <w:t>позицию «Объем бюджетных ассигнований программы» изложить в следующей редакции:</w:t>
      </w:r>
    </w:p>
    <w:p w:rsidR="00C73CD3" w:rsidRPr="009D5637" w:rsidRDefault="00C73CD3" w:rsidP="00C73CD3">
      <w:pPr>
        <w:pStyle w:val="4"/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</w:p>
    <w:p w:rsidR="00C73CD3" w:rsidRPr="008B0EB8" w:rsidRDefault="00FB5EE1" w:rsidP="00C73CD3">
      <w:pPr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sz w:val="28"/>
          <w:szCs w:val="28"/>
        </w:rPr>
        <w:t xml:space="preserve">«Объем бюджетных              </w:t>
      </w:r>
      <w:r w:rsidR="00C73CD3" w:rsidRPr="008B0EB8">
        <w:rPr>
          <w:rFonts w:eastAsia="Times New Roman"/>
          <w:sz w:val="28"/>
          <w:szCs w:val="28"/>
        </w:rPr>
        <w:t xml:space="preserve">Общий объем финансирования мероприятий </w:t>
      </w:r>
    </w:p>
    <w:p w:rsidR="00C73CD3" w:rsidRPr="008B0EB8" w:rsidRDefault="00FB5EE1" w:rsidP="00C73CD3">
      <w:pPr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sz w:val="28"/>
          <w:szCs w:val="28"/>
        </w:rPr>
        <w:t>а</w:t>
      </w:r>
      <w:r w:rsidR="00C73CD3" w:rsidRPr="008B0EB8">
        <w:rPr>
          <w:rFonts w:eastAsia="Times New Roman"/>
          <w:sz w:val="28"/>
          <w:szCs w:val="28"/>
        </w:rPr>
        <w:t>сигнований</w:t>
      </w:r>
      <w:r w:rsidRPr="008B0EB8">
        <w:rPr>
          <w:rFonts w:eastAsia="Times New Roman"/>
          <w:sz w:val="28"/>
          <w:szCs w:val="28"/>
        </w:rPr>
        <w:t xml:space="preserve">                           </w:t>
      </w:r>
      <w:r w:rsidR="00C73CD3" w:rsidRPr="008B0EB8">
        <w:rPr>
          <w:rFonts w:eastAsia="Times New Roman"/>
          <w:sz w:val="28"/>
          <w:szCs w:val="28"/>
        </w:rPr>
        <w:t>программы</w:t>
      </w:r>
      <w:r w:rsidRPr="008B0EB8">
        <w:rPr>
          <w:rFonts w:eastAsia="Times New Roman"/>
          <w:sz w:val="28"/>
          <w:szCs w:val="28"/>
        </w:rPr>
        <w:t xml:space="preserve"> </w:t>
      </w:r>
      <w:r w:rsidR="00C73CD3" w:rsidRPr="008B0EB8">
        <w:rPr>
          <w:rFonts w:eastAsia="Times New Roman"/>
          <w:sz w:val="28"/>
          <w:szCs w:val="28"/>
        </w:rPr>
        <w:t xml:space="preserve">составляет  </w:t>
      </w:r>
      <w:r w:rsidR="00551A75" w:rsidRPr="008B0EB8">
        <w:rPr>
          <w:rFonts w:eastAsia="Times New Roman"/>
          <w:sz w:val="28"/>
          <w:szCs w:val="28"/>
        </w:rPr>
        <w:t>584015,8</w:t>
      </w:r>
      <w:r w:rsidR="00107AD9" w:rsidRPr="008B0EB8">
        <w:rPr>
          <w:rFonts w:eastAsia="Times New Roman"/>
          <w:sz w:val="28"/>
          <w:szCs w:val="28"/>
        </w:rPr>
        <w:t xml:space="preserve"> </w:t>
      </w:r>
      <w:r w:rsidR="00C73CD3" w:rsidRPr="008B0EB8">
        <w:rPr>
          <w:rFonts w:eastAsia="Times New Roman"/>
          <w:sz w:val="28"/>
          <w:szCs w:val="28"/>
        </w:rPr>
        <w:t>тыс. рублей,</w:t>
      </w:r>
    </w:p>
    <w:p w:rsidR="00C73CD3" w:rsidRPr="008B0EB8" w:rsidRDefault="002226D4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sz w:val="28"/>
          <w:szCs w:val="28"/>
        </w:rPr>
        <w:t>Программы</w:t>
      </w:r>
      <w:r w:rsidR="00FB5EE1" w:rsidRPr="008B0EB8">
        <w:rPr>
          <w:rFonts w:eastAsia="Times New Roman"/>
          <w:sz w:val="28"/>
          <w:szCs w:val="28"/>
        </w:rPr>
        <w:t xml:space="preserve">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том числе по годам:</w:t>
      </w:r>
    </w:p>
    <w:p w:rsidR="00C73CD3" w:rsidRPr="008B0EB8" w:rsidRDefault="00C73CD3" w:rsidP="00C73CD3">
      <w:pPr>
        <w:jc w:val="both"/>
        <w:rPr>
          <w:rFonts w:eastAsia="Times New Roman"/>
          <w:sz w:val="28"/>
          <w:szCs w:val="28"/>
        </w:rPr>
      </w:pP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2014 году –   89986,7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2015 году –   4478,6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2016 году – 24973,2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2017 году – 48587,7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2018 году – 45905,5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2019 году – 45628,7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2020 году – 34245,0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 xml:space="preserve">в 2021 году – </w:t>
      </w:r>
      <w:r w:rsidR="00BF67EB" w:rsidRPr="008B0EB8">
        <w:rPr>
          <w:rFonts w:eastAsia="Times New Roman"/>
          <w:sz w:val="28"/>
          <w:szCs w:val="28"/>
        </w:rPr>
        <w:t>4</w:t>
      </w:r>
      <w:r w:rsidR="003B25EC" w:rsidRPr="008B0EB8">
        <w:rPr>
          <w:rFonts w:eastAsia="Times New Roman"/>
          <w:sz w:val="28"/>
          <w:szCs w:val="28"/>
        </w:rPr>
        <w:t>1455,4</w:t>
      </w:r>
      <w:r w:rsidR="00C73CD3" w:rsidRPr="008B0EB8">
        <w:rPr>
          <w:rFonts w:eastAsia="Times New Roman"/>
          <w:color w:val="000000"/>
          <w:sz w:val="28"/>
          <w:szCs w:val="28"/>
        </w:rPr>
        <w:t>тыс. рублей;</w:t>
      </w:r>
    </w:p>
    <w:p w:rsidR="00C73CD3" w:rsidRPr="008B0EB8" w:rsidRDefault="00C73CD3" w:rsidP="00C73CD3">
      <w:pPr>
        <w:shd w:val="clear" w:color="auto" w:fill="FFFFFF"/>
        <w:jc w:val="both"/>
        <w:rPr>
          <w:rFonts w:eastAsia="Times New Roman"/>
          <w:color w:val="000000" w:themeColor="text1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</w:t>
      </w:r>
      <w:r w:rsidR="00FB5EE1" w:rsidRPr="008B0EB8">
        <w:rPr>
          <w:rFonts w:eastAsia="Times New Roman"/>
          <w:color w:val="000000"/>
          <w:sz w:val="28"/>
          <w:szCs w:val="28"/>
        </w:rPr>
        <w:t xml:space="preserve">                               </w:t>
      </w:r>
      <w:r w:rsidRPr="008B0EB8">
        <w:rPr>
          <w:rFonts w:eastAsia="Times New Roman"/>
          <w:color w:val="000000"/>
          <w:sz w:val="28"/>
          <w:szCs w:val="28"/>
        </w:rPr>
        <w:t xml:space="preserve">в 2022 году – </w:t>
      </w:r>
      <w:r w:rsidR="00473E7A" w:rsidRPr="008B0EB8">
        <w:rPr>
          <w:rFonts w:eastAsia="Times New Roman"/>
          <w:color w:val="000000" w:themeColor="text1"/>
          <w:sz w:val="28"/>
          <w:szCs w:val="28"/>
        </w:rPr>
        <w:t xml:space="preserve">49797,5 </w:t>
      </w:r>
      <w:r w:rsidRPr="008B0EB8">
        <w:rPr>
          <w:rFonts w:eastAsia="Times New Roman"/>
          <w:color w:val="000000" w:themeColor="text1"/>
          <w:sz w:val="28"/>
          <w:szCs w:val="28"/>
        </w:rPr>
        <w:t>тыс. рублей;</w:t>
      </w:r>
    </w:p>
    <w:p w:rsidR="00C73CD3" w:rsidRPr="008B0EB8" w:rsidRDefault="00C73CD3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 w:themeColor="text1"/>
          <w:sz w:val="28"/>
          <w:szCs w:val="28"/>
        </w:rPr>
        <w:t xml:space="preserve">                </w:t>
      </w:r>
      <w:r w:rsidR="00FB5EE1" w:rsidRPr="008B0EB8">
        <w:rPr>
          <w:rFonts w:eastAsia="Times New Roman"/>
          <w:color w:val="000000" w:themeColor="text1"/>
          <w:sz w:val="28"/>
          <w:szCs w:val="28"/>
        </w:rPr>
        <w:t xml:space="preserve">                               </w:t>
      </w:r>
      <w:r w:rsidRPr="008B0EB8">
        <w:rPr>
          <w:rFonts w:eastAsia="Times New Roman"/>
          <w:color w:val="000000" w:themeColor="text1"/>
          <w:sz w:val="28"/>
          <w:szCs w:val="28"/>
        </w:rPr>
        <w:t xml:space="preserve">в 2023 году – </w:t>
      </w:r>
      <w:r w:rsidR="00C2687C" w:rsidRPr="008B0EB8">
        <w:rPr>
          <w:rFonts w:eastAsia="Times New Roman"/>
          <w:color w:val="000000" w:themeColor="text1"/>
          <w:sz w:val="28"/>
          <w:szCs w:val="28"/>
        </w:rPr>
        <w:t>1</w:t>
      </w:r>
      <w:r w:rsidR="00551A75" w:rsidRPr="008B0EB8">
        <w:rPr>
          <w:rFonts w:eastAsia="Times New Roman"/>
          <w:color w:val="000000" w:themeColor="text1"/>
          <w:sz w:val="28"/>
          <w:szCs w:val="28"/>
        </w:rPr>
        <w:t>62671,2</w:t>
      </w:r>
      <w:r w:rsidR="00473E7A" w:rsidRPr="008B0EB8">
        <w:rPr>
          <w:rFonts w:eastAsia="Times New Roman"/>
          <w:color w:val="000000" w:themeColor="text1"/>
          <w:sz w:val="28"/>
          <w:szCs w:val="28"/>
        </w:rPr>
        <w:t xml:space="preserve"> </w:t>
      </w:r>
      <w:r w:rsidRPr="008B0EB8">
        <w:rPr>
          <w:rFonts w:eastAsia="Times New Roman"/>
          <w:color w:val="000000"/>
          <w:sz w:val="28"/>
          <w:szCs w:val="28"/>
        </w:rPr>
        <w:t>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2024 году –</w:t>
      </w:r>
      <w:r w:rsidR="00690464" w:rsidRPr="008B0EB8">
        <w:rPr>
          <w:rFonts w:eastAsia="Times New Roman"/>
          <w:sz w:val="28"/>
          <w:szCs w:val="28"/>
        </w:rPr>
        <w:t>3</w:t>
      </w:r>
      <w:r w:rsidR="009B6B46" w:rsidRPr="008B0EB8">
        <w:rPr>
          <w:rFonts w:eastAsia="Times New Roman"/>
          <w:sz w:val="28"/>
          <w:szCs w:val="28"/>
        </w:rPr>
        <w:t>6286,3</w:t>
      </w:r>
      <w:r w:rsidR="00C73CD3" w:rsidRPr="008B0EB8">
        <w:rPr>
          <w:rFonts w:eastAsia="Times New Roman"/>
          <w:color w:val="000000"/>
          <w:sz w:val="28"/>
          <w:szCs w:val="28"/>
        </w:rPr>
        <w:t xml:space="preserve"> тыс. рублей.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Источники финансирования: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средства федерального бюджета –</w:t>
      </w:r>
      <w:r w:rsidR="00551A75" w:rsidRPr="008B0EB8">
        <w:rPr>
          <w:rFonts w:eastAsia="Times New Roman"/>
          <w:color w:val="000000"/>
          <w:sz w:val="28"/>
          <w:szCs w:val="28"/>
        </w:rPr>
        <w:t xml:space="preserve">53072,9 </w:t>
      </w:r>
      <w:r w:rsidR="00C73CD3" w:rsidRPr="008B0EB8">
        <w:rPr>
          <w:rFonts w:eastAsia="Times New Roman"/>
          <w:color w:val="000000"/>
          <w:sz w:val="28"/>
          <w:szCs w:val="28"/>
        </w:rPr>
        <w:t xml:space="preserve">тыс. 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руб.;средства республиканского бюджета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color w:val="000000" w:themeColor="text1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 xml:space="preserve">Республики Мордовия – </w:t>
      </w:r>
      <w:r w:rsidR="00551A75" w:rsidRPr="008B0EB8">
        <w:rPr>
          <w:rFonts w:eastAsia="Times New Roman"/>
          <w:color w:val="000000" w:themeColor="text1"/>
          <w:sz w:val="28"/>
          <w:szCs w:val="28"/>
        </w:rPr>
        <w:t>187076,1</w:t>
      </w:r>
      <w:r w:rsidR="00473E7A" w:rsidRPr="008B0EB8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C73CD3" w:rsidRPr="008B0EB8">
        <w:rPr>
          <w:rFonts w:eastAsia="Times New Roman"/>
          <w:color w:val="000000" w:themeColor="text1"/>
          <w:sz w:val="28"/>
          <w:szCs w:val="28"/>
        </w:rPr>
        <w:t>тыс. руб.;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 w:themeColor="text1"/>
          <w:sz w:val="28"/>
          <w:szCs w:val="28"/>
        </w:rPr>
      </w:pPr>
      <w:r w:rsidRPr="008B0EB8">
        <w:rPr>
          <w:rFonts w:eastAsia="Times New Roman"/>
          <w:color w:val="000000" w:themeColor="text1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 w:themeColor="text1"/>
          <w:sz w:val="28"/>
          <w:szCs w:val="28"/>
        </w:rPr>
        <w:t xml:space="preserve">средства бюджета Атяшевского 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color w:val="000000" w:themeColor="text1"/>
          <w:sz w:val="28"/>
          <w:szCs w:val="28"/>
        </w:rPr>
      </w:pPr>
      <w:r w:rsidRPr="008B0EB8">
        <w:rPr>
          <w:rFonts w:eastAsia="Times New Roman"/>
          <w:color w:val="000000" w:themeColor="text1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 w:themeColor="text1"/>
          <w:sz w:val="28"/>
          <w:szCs w:val="28"/>
        </w:rPr>
        <w:t>муниципального района  –</w:t>
      </w:r>
      <w:r w:rsidR="004E33E0" w:rsidRPr="008B0EB8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551A75" w:rsidRPr="008B0EB8">
        <w:rPr>
          <w:rFonts w:eastAsia="Times New Roman"/>
          <w:color w:val="000000" w:themeColor="text1"/>
          <w:sz w:val="28"/>
          <w:szCs w:val="28"/>
        </w:rPr>
        <w:t>307712,0</w:t>
      </w:r>
      <w:r w:rsidR="00473E7A" w:rsidRPr="008B0EB8">
        <w:rPr>
          <w:rFonts w:eastAsia="Times New Roman"/>
          <w:color w:val="000000" w:themeColor="text1"/>
          <w:sz w:val="28"/>
          <w:szCs w:val="28"/>
        </w:rPr>
        <w:t xml:space="preserve"> </w:t>
      </w:r>
      <w:r w:rsidR="00C73CD3" w:rsidRPr="008B0EB8">
        <w:rPr>
          <w:rFonts w:eastAsia="Times New Roman"/>
          <w:color w:val="000000" w:themeColor="text1"/>
          <w:sz w:val="28"/>
          <w:szCs w:val="28"/>
        </w:rPr>
        <w:t> руб.;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 w:themeColor="text1"/>
          <w:sz w:val="28"/>
          <w:szCs w:val="28"/>
        </w:rPr>
        <w:t xml:space="preserve">                                              </w:t>
      </w:r>
      <w:r w:rsidR="00501885" w:rsidRPr="008B0EB8">
        <w:rPr>
          <w:rFonts w:eastAsia="Times New Roman"/>
          <w:color w:val="000000" w:themeColor="text1"/>
          <w:sz w:val="28"/>
          <w:szCs w:val="28"/>
        </w:rPr>
        <w:t>внебюджетные средства – 3</w:t>
      </w:r>
      <w:r w:rsidR="004D054D" w:rsidRPr="008B0EB8">
        <w:rPr>
          <w:rFonts w:eastAsia="Times New Roman"/>
          <w:color w:val="000000" w:themeColor="text1"/>
          <w:sz w:val="28"/>
          <w:szCs w:val="28"/>
        </w:rPr>
        <w:t>6154,8</w:t>
      </w:r>
      <w:r w:rsidR="00C73CD3" w:rsidRPr="008B0EB8">
        <w:rPr>
          <w:rFonts w:eastAsia="Times New Roman"/>
          <w:color w:val="000000"/>
          <w:sz w:val="28"/>
          <w:szCs w:val="28"/>
        </w:rPr>
        <w:t xml:space="preserve"> тыс. руб.;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подпрог</w:t>
      </w:r>
      <w:r w:rsidR="00501885" w:rsidRPr="008B0EB8">
        <w:rPr>
          <w:rFonts w:eastAsia="Times New Roman"/>
          <w:color w:val="000000"/>
          <w:sz w:val="28"/>
          <w:szCs w:val="28"/>
        </w:rPr>
        <w:t>раммы «Развитие культуры и ту</w:t>
      </w:r>
      <w:r w:rsidR="005F767C" w:rsidRPr="008B0EB8">
        <w:rPr>
          <w:rFonts w:eastAsia="Times New Roman"/>
          <w:color w:val="000000"/>
          <w:sz w:val="28"/>
          <w:szCs w:val="28"/>
        </w:rPr>
        <w:t>риз</w:t>
      </w:r>
      <w:r w:rsidR="00C73CD3" w:rsidRPr="008B0EB8">
        <w:rPr>
          <w:rFonts w:eastAsia="Times New Roman"/>
          <w:color w:val="000000"/>
          <w:sz w:val="28"/>
          <w:szCs w:val="28"/>
        </w:rPr>
        <w:t>ма»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 xml:space="preserve">общий объем финансирования составляет 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sz w:val="28"/>
          <w:szCs w:val="28"/>
        </w:rPr>
        <w:t xml:space="preserve">                                            </w:t>
      </w:r>
      <w:r w:rsidR="00471E41" w:rsidRPr="008B0EB8">
        <w:rPr>
          <w:rFonts w:eastAsia="Times New Roman"/>
          <w:sz w:val="28"/>
          <w:szCs w:val="28"/>
        </w:rPr>
        <w:t xml:space="preserve"> </w:t>
      </w:r>
      <w:r w:rsidR="004E33E0" w:rsidRPr="008B0EB8">
        <w:rPr>
          <w:rFonts w:eastAsia="Times New Roman"/>
          <w:sz w:val="28"/>
          <w:szCs w:val="28"/>
        </w:rPr>
        <w:t xml:space="preserve"> </w:t>
      </w:r>
      <w:r w:rsidR="00551A75" w:rsidRPr="008B0EB8">
        <w:rPr>
          <w:rFonts w:eastAsia="Times New Roman"/>
          <w:sz w:val="28"/>
          <w:szCs w:val="28"/>
        </w:rPr>
        <w:t>579037,3</w:t>
      </w:r>
      <w:r w:rsidR="00107AD9" w:rsidRPr="008B0EB8">
        <w:rPr>
          <w:rFonts w:eastAsia="Times New Roman"/>
          <w:sz w:val="28"/>
          <w:szCs w:val="28"/>
        </w:rPr>
        <w:t xml:space="preserve"> </w:t>
      </w:r>
      <w:r w:rsidR="00C73CD3" w:rsidRPr="008B0EB8">
        <w:rPr>
          <w:rFonts w:eastAsia="Times New Roman"/>
          <w:color w:val="000000"/>
          <w:sz w:val="28"/>
          <w:szCs w:val="28"/>
        </w:rPr>
        <w:t>тыс. руб., в том числе по годам: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2014 год – 89986,7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lastRenderedPageBreak/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2015 год – 4478,6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2016 год – 24449,2 тыс. рублей;</w:t>
      </w:r>
    </w:p>
    <w:p w:rsidR="00C73CD3" w:rsidRPr="008B0EB8" w:rsidRDefault="00FB5EE1" w:rsidP="00FB5EE1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2017 год – 48006,9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2018 год – 45436,5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2019 год – 45178,7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2020 год – 33673,3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 xml:space="preserve">в 2021 году – </w:t>
      </w:r>
      <w:r w:rsidR="00A44449" w:rsidRPr="008B0EB8">
        <w:rPr>
          <w:rFonts w:eastAsia="Times New Roman"/>
          <w:sz w:val="28"/>
          <w:szCs w:val="28"/>
        </w:rPr>
        <w:t>40837,1</w:t>
      </w:r>
      <w:r w:rsidR="00C73CD3" w:rsidRPr="008B0EB8">
        <w:rPr>
          <w:rFonts w:eastAsia="Times New Roman"/>
          <w:color w:val="000000"/>
          <w:sz w:val="28"/>
          <w:szCs w:val="28"/>
        </w:rPr>
        <w:t>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2022 году –</w:t>
      </w:r>
      <w:r w:rsidR="004E33E0" w:rsidRPr="008B0EB8">
        <w:rPr>
          <w:rFonts w:eastAsia="Times New Roman"/>
          <w:color w:val="000000" w:themeColor="text1"/>
          <w:sz w:val="28"/>
          <w:szCs w:val="28"/>
        </w:rPr>
        <w:t>4</w:t>
      </w:r>
      <w:r w:rsidR="00473E7A" w:rsidRPr="008B0EB8">
        <w:rPr>
          <w:rFonts w:eastAsia="Times New Roman"/>
          <w:color w:val="000000" w:themeColor="text1"/>
          <w:sz w:val="28"/>
          <w:szCs w:val="28"/>
        </w:rPr>
        <w:t>9209,2</w:t>
      </w:r>
      <w:r w:rsidR="00107AD9" w:rsidRPr="008B0EB8">
        <w:rPr>
          <w:rFonts w:eastAsia="Times New Roman"/>
          <w:sz w:val="28"/>
          <w:szCs w:val="28"/>
        </w:rPr>
        <w:t xml:space="preserve"> </w:t>
      </w:r>
      <w:r w:rsidR="00C73CD3" w:rsidRPr="008B0EB8">
        <w:rPr>
          <w:rFonts w:eastAsia="Times New Roman"/>
          <w:sz w:val="28"/>
          <w:szCs w:val="28"/>
        </w:rPr>
        <w:t>тыс</w:t>
      </w:r>
      <w:r w:rsidR="00C73CD3" w:rsidRPr="008B0EB8">
        <w:rPr>
          <w:rFonts w:eastAsia="Times New Roman"/>
          <w:color w:val="000000"/>
          <w:sz w:val="28"/>
          <w:szCs w:val="28"/>
        </w:rPr>
        <w:t>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2023 году –</w:t>
      </w:r>
      <w:r w:rsidR="00551A75" w:rsidRPr="008B0EB8">
        <w:rPr>
          <w:rFonts w:eastAsia="Times New Roman"/>
          <w:sz w:val="28"/>
          <w:szCs w:val="28"/>
        </w:rPr>
        <w:t>162083,0</w:t>
      </w:r>
      <w:r w:rsidR="00473E7A" w:rsidRPr="008B0EB8">
        <w:rPr>
          <w:rFonts w:eastAsia="Times New Roman"/>
          <w:sz w:val="28"/>
          <w:szCs w:val="28"/>
        </w:rPr>
        <w:t xml:space="preserve"> </w:t>
      </w:r>
      <w:r w:rsidR="00C73CD3" w:rsidRPr="008B0EB8">
        <w:rPr>
          <w:rFonts w:eastAsia="Times New Roman"/>
          <w:color w:val="000000"/>
          <w:sz w:val="28"/>
          <w:szCs w:val="28"/>
        </w:rPr>
        <w:t>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 xml:space="preserve">в 2024 году – </w:t>
      </w:r>
      <w:r w:rsidR="008A03D0" w:rsidRPr="008B0EB8">
        <w:rPr>
          <w:rFonts w:eastAsia="Times New Roman"/>
          <w:sz w:val="28"/>
          <w:szCs w:val="28"/>
        </w:rPr>
        <w:t>35698,1</w:t>
      </w:r>
      <w:r w:rsidR="00C73CD3" w:rsidRPr="008B0EB8">
        <w:rPr>
          <w:rFonts w:eastAsia="Times New Roman"/>
          <w:color w:val="000000"/>
          <w:sz w:val="28"/>
          <w:szCs w:val="28"/>
        </w:rPr>
        <w:t xml:space="preserve"> тыс. рублей.  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За счет бюджетных ассигнований из средств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 xml:space="preserve">федерального бюджета – </w:t>
      </w:r>
      <w:r w:rsidR="00551A75" w:rsidRPr="008B0EB8">
        <w:rPr>
          <w:rFonts w:eastAsia="Times New Roman"/>
          <w:color w:val="000000"/>
          <w:sz w:val="28"/>
          <w:szCs w:val="28"/>
        </w:rPr>
        <w:t>53072,4</w:t>
      </w:r>
      <w:r w:rsidR="00473E7A" w:rsidRPr="008B0EB8">
        <w:rPr>
          <w:rFonts w:eastAsia="Times New Roman"/>
          <w:color w:val="000000"/>
          <w:sz w:val="28"/>
          <w:szCs w:val="28"/>
        </w:rPr>
        <w:t xml:space="preserve"> </w:t>
      </w:r>
      <w:r w:rsidR="00C73CD3" w:rsidRPr="008B0EB8">
        <w:rPr>
          <w:rFonts w:eastAsia="Times New Roman"/>
          <w:color w:val="000000"/>
          <w:sz w:val="28"/>
          <w:szCs w:val="28"/>
        </w:rPr>
        <w:t>тыс. руб.;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республиканского бюджета Республики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Мордовия –</w:t>
      </w:r>
      <w:r w:rsidR="00DA2230" w:rsidRPr="008B0EB8">
        <w:rPr>
          <w:rFonts w:eastAsia="Times New Roman"/>
          <w:sz w:val="28"/>
          <w:szCs w:val="28"/>
        </w:rPr>
        <w:t>18</w:t>
      </w:r>
      <w:r w:rsidR="00551A75" w:rsidRPr="008B0EB8">
        <w:rPr>
          <w:rFonts w:eastAsia="Times New Roman"/>
          <w:sz w:val="28"/>
          <w:szCs w:val="28"/>
        </w:rPr>
        <w:t>7076,6</w:t>
      </w:r>
      <w:r w:rsidR="00473E7A" w:rsidRPr="008B0EB8">
        <w:rPr>
          <w:rFonts w:eastAsia="Times New Roman"/>
          <w:sz w:val="28"/>
          <w:szCs w:val="28"/>
        </w:rPr>
        <w:t xml:space="preserve"> </w:t>
      </w:r>
      <w:r w:rsidR="00C73CD3" w:rsidRPr="008B0EB8">
        <w:rPr>
          <w:rFonts w:eastAsia="Times New Roman"/>
          <w:color w:val="000000"/>
          <w:sz w:val="28"/>
          <w:szCs w:val="28"/>
        </w:rPr>
        <w:t>тыс. руб., средств бюджета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FF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Атяшевского муниципального района –</w:t>
      </w:r>
      <w:r w:rsidR="00551A75" w:rsidRPr="008B0EB8">
        <w:rPr>
          <w:rFonts w:eastAsia="Times New Roman"/>
          <w:color w:val="000000"/>
          <w:sz w:val="28"/>
          <w:szCs w:val="28"/>
        </w:rPr>
        <w:t>302733,5</w:t>
      </w:r>
      <w:r w:rsidR="00107AD9" w:rsidRPr="008B0EB8">
        <w:rPr>
          <w:rFonts w:eastAsia="Times New Roman"/>
          <w:color w:val="000000"/>
          <w:sz w:val="28"/>
          <w:szCs w:val="28"/>
        </w:rPr>
        <w:t xml:space="preserve"> </w:t>
      </w:r>
      <w:r w:rsidR="00C73CD3" w:rsidRPr="008B0EB8">
        <w:rPr>
          <w:rFonts w:eastAsia="Times New Roman"/>
          <w:color w:val="000000"/>
          <w:sz w:val="28"/>
          <w:szCs w:val="28"/>
        </w:rPr>
        <w:t xml:space="preserve"> 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тыс. руб.; внебюджетные средства –</w:t>
      </w:r>
      <w:r w:rsidR="009D6738" w:rsidRPr="008B0EB8">
        <w:rPr>
          <w:rFonts w:eastAsia="Times New Roman"/>
          <w:sz w:val="28"/>
          <w:szCs w:val="28"/>
        </w:rPr>
        <w:t>3</w:t>
      </w:r>
      <w:r w:rsidR="008C7988" w:rsidRPr="008B0EB8">
        <w:rPr>
          <w:rFonts w:eastAsia="Times New Roman"/>
          <w:sz w:val="28"/>
          <w:szCs w:val="28"/>
        </w:rPr>
        <w:t>6154,8</w:t>
      </w:r>
      <w:r w:rsidR="00C73CD3" w:rsidRPr="008B0EB8">
        <w:rPr>
          <w:rFonts w:eastAsia="Times New Roman"/>
          <w:color w:val="000000"/>
          <w:sz w:val="28"/>
          <w:szCs w:val="28"/>
        </w:rPr>
        <w:t>тыс.</w:t>
      </w:r>
    </w:p>
    <w:p w:rsidR="008C7988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BE4D65" w:rsidRPr="008B0EB8">
        <w:rPr>
          <w:rFonts w:eastAsia="Times New Roman"/>
          <w:color w:val="000000"/>
          <w:sz w:val="28"/>
          <w:szCs w:val="28"/>
        </w:rPr>
        <w:t>руб.</w:t>
      </w:r>
      <w:r w:rsidR="00C73CD3" w:rsidRPr="008B0EB8">
        <w:rPr>
          <w:rFonts w:eastAsia="Times New Roman"/>
          <w:color w:val="000000"/>
          <w:sz w:val="28"/>
          <w:szCs w:val="28"/>
        </w:rPr>
        <w:t>;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подпрограммы «Развитие архивного дела»</w:t>
      </w:r>
    </w:p>
    <w:p w:rsidR="003D7714" w:rsidRPr="008B0EB8" w:rsidRDefault="002226D4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</w:t>
      </w:r>
      <w:r w:rsidR="00FB5EE1" w:rsidRPr="008B0EB8">
        <w:rPr>
          <w:rFonts w:eastAsia="Times New Roman"/>
          <w:color w:val="000000"/>
          <w:sz w:val="28"/>
          <w:szCs w:val="28"/>
        </w:rPr>
        <w:t xml:space="preserve">                               </w:t>
      </w:r>
      <w:r w:rsidRPr="008B0EB8">
        <w:rPr>
          <w:rFonts w:eastAsia="Times New Roman"/>
          <w:color w:val="000000"/>
          <w:sz w:val="28"/>
          <w:szCs w:val="28"/>
        </w:rPr>
        <w:t>о</w:t>
      </w:r>
      <w:r w:rsidR="00C73CD3" w:rsidRPr="008B0EB8">
        <w:rPr>
          <w:rFonts w:eastAsia="Times New Roman"/>
          <w:color w:val="000000"/>
          <w:sz w:val="28"/>
          <w:szCs w:val="28"/>
        </w:rPr>
        <w:t>бщий объем финансирования составляет: за счет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средств бюджета Атяшевского муниципального</w:t>
      </w:r>
    </w:p>
    <w:p w:rsidR="003D7714" w:rsidRPr="008B0EB8" w:rsidRDefault="00C73CD3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> </w:t>
      </w:r>
      <w:r w:rsidR="00FB5EE1" w:rsidRPr="008B0EB8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4D08FB" w:rsidRPr="008B0EB8">
        <w:rPr>
          <w:rFonts w:eastAsia="Times New Roman"/>
          <w:color w:val="000000"/>
          <w:sz w:val="28"/>
          <w:szCs w:val="28"/>
        </w:rPr>
        <w:t>района 4978,5</w:t>
      </w:r>
      <w:r w:rsidRPr="008B0EB8">
        <w:rPr>
          <w:rFonts w:eastAsia="Times New Roman"/>
          <w:color w:val="000000"/>
          <w:sz w:val="28"/>
          <w:szCs w:val="28"/>
        </w:rPr>
        <w:t xml:space="preserve"> тыс. рублей, в том числе по годам: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2016 год – 524,0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2017 год – 580,8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2018 год – 469,0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2019 год – 450,0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в 2020 год – 571,7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sz w:val="28"/>
          <w:szCs w:val="28"/>
        </w:rPr>
        <w:t xml:space="preserve">                                          </w:t>
      </w:r>
      <w:r w:rsidR="004D054D" w:rsidRPr="008B0EB8">
        <w:rPr>
          <w:rFonts w:eastAsia="Times New Roman"/>
          <w:sz w:val="28"/>
          <w:szCs w:val="28"/>
        </w:rPr>
        <w:t xml:space="preserve">в 2021 году </w:t>
      </w:r>
      <w:r w:rsidR="006C450A" w:rsidRPr="008B0EB8">
        <w:rPr>
          <w:rFonts w:eastAsia="Times New Roman"/>
          <w:sz w:val="28"/>
          <w:szCs w:val="28"/>
        </w:rPr>
        <w:t>– 618,3</w:t>
      </w:r>
      <w:r w:rsidR="00C73CD3" w:rsidRPr="008B0EB8">
        <w:rPr>
          <w:rFonts w:eastAsia="Times New Roman"/>
          <w:sz w:val="28"/>
          <w:szCs w:val="28"/>
        </w:rPr>
        <w:t xml:space="preserve">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sz w:val="28"/>
          <w:szCs w:val="28"/>
        </w:rPr>
        <w:t xml:space="preserve">                                          </w:t>
      </w:r>
      <w:r w:rsidR="00E54447" w:rsidRPr="008B0EB8">
        <w:rPr>
          <w:rFonts w:eastAsia="Times New Roman"/>
          <w:sz w:val="28"/>
          <w:szCs w:val="28"/>
        </w:rPr>
        <w:t>в 2022 году –  588,3</w:t>
      </w:r>
      <w:r w:rsidR="00C73CD3" w:rsidRPr="008B0EB8">
        <w:rPr>
          <w:rFonts w:eastAsia="Times New Roman"/>
          <w:sz w:val="28"/>
          <w:szCs w:val="28"/>
        </w:rPr>
        <w:t xml:space="preserve">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sz w:val="28"/>
          <w:szCs w:val="28"/>
        </w:rPr>
        <w:t xml:space="preserve">                                          </w:t>
      </w:r>
      <w:r w:rsidR="00E54447" w:rsidRPr="008B0EB8">
        <w:rPr>
          <w:rFonts w:eastAsia="Times New Roman"/>
          <w:sz w:val="28"/>
          <w:szCs w:val="28"/>
        </w:rPr>
        <w:t>в 2023 году –  588,2</w:t>
      </w:r>
      <w:r w:rsidR="00C73CD3" w:rsidRPr="008B0EB8">
        <w:rPr>
          <w:rFonts w:eastAsia="Times New Roman"/>
          <w:sz w:val="28"/>
          <w:szCs w:val="28"/>
        </w:rPr>
        <w:t xml:space="preserve"> тыс. рублей;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sz w:val="28"/>
          <w:szCs w:val="28"/>
        </w:rPr>
        <w:t xml:space="preserve">                                          </w:t>
      </w:r>
      <w:r w:rsidR="00E54447" w:rsidRPr="008B0EB8">
        <w:rPr>
          <w:rFonts w:eastAsia="Times New Roman"/>
          <w:sz w:val="28"/>
          <w:szCs w:val="28"/>
        </w:rPr>
        <w:t>в 2024 году –  588,2</w:t>
      </w:r>
      <w:r w:rsidR="00C73CD3" w:rsidRPr="008B0EB8">
        <w:rPr>
          <w:rFonts w:eastAsia="Times New Roman"/>
          <w:sz w:val="28"/>
          <w:szCs w:val="28"/>
        </w:rPr>
        <w:t xml:space="preserve"> тыс. рублей.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Примечание: Объемы финансирования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Программы носят прогнозный характер и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подлежат ежегодному уточнению при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 xml:space="preserve">формировании проекта бюджета Атяшевского </w:t>
      </w:r>
    </w:p>
    <w:p w:rsidR="003D7714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C73CD3" w:rsidRPr="008B0EB8">
        <w:rPr>
          <w:rFonts w:eastAsia="Times New Roman"/>
          <w:color w:val="000000"/>
          <w:sz w:val="28"/>
          <w:szCs w:val="28"/>
        </w:rPr>
        <w:t>муниципального района на соответствующий</w:t>
      </w:r>
    </w:p>
    <w:p w:rsidR="00C73CD3" w:rsidRPr="008B0EB8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A30318" w:rsidRPr="008B0EB8">
        <w:rPr>
          <w:rFonts w:eastAsia="Times New Roman"/>
          <w:color w:val="000000"/>
          <w:sz w:val="28"/>
          <w:szCs w:val="28"/>
        </w:rPr>
        <w:t>финансовый год</w:t>
      </w:r>
      <w:r w:rsidR="000E4163" w:rsidRPr="008B0EB8">
        <w:rPr>
          <w:rFonts w:eastAsia="Times New Roman"/>
          <w:color w:val="000000"/>
          <w:sz w:val="28"/>
          <w:szCs w:val="28"/>
        </w:rPr>
        <w:t>»</w:t>
      </w:r>
      <w:r w:rsidR="008E6219" w:rsidRPr="008B0EB8">
        <w:rPr>
          <w:rFonts w:eastAsia="Times New Roman"/>
          <w:color w:val="000000"/>
          <w:sz w:val="28"/>
          <w:szCs w:val="28"/>
        </w:rPr>
        <w:t>;</w:t>
      </w:r>
    </w:p>
    <w:p w:rsidR="0098542C" w:rsidRPr="008B0EB8" w:rsidRDefault="0060711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sz w:val="28"/>
          <w:szCs w:val="28"/>
        </w:rPr>
        <w:t xml:space="preserve">        2) </w:t>
      </w:r>
      <w:r w:rsidR="0098542C" w:rsidRPr="008B0EB8">
        <w:rPr>
          <w:rFonts w:eastAsia="Times New Roman"/>
          <w:sz w:val="28"/>
          <w:szCs w:val="28"/>
        </w:rPr>
        <w:t xml:space="preserve">в паспорте Подпрограммы </w:t>
      </w:r>
      <w:r w:rsidR="0098542C" w:rsidRPr="008B0EB8">
        <w:rPr>
          <w:color w:val="000000"/>
          <w:sz w:val="28"/>
          <w:szCs w:val="28"/>
        </w:rPr>
        <w:t>«Развитие культуры и туризма»</w:t>
      </w:r>
      <w:r w:rsidR="00A30318" w:rsidRPr="008B0EB8">
        <w:rPr>
          <w:color w:val="000000"/>
          <w:sz w:val="28"/>
          <w:szCs w:val="28"/>
        </w:rPr>
        <w:t xml:space="preserve"> </w:t>
      </w:r>
      <w:r w:rsidR="0098542C" w:rsidRPr="008B0EB8">
        <w:rPr>
          <w:rFonts w:eastAsia="Times New Roman"/>
          <w:sz w:val="28"/>
          <w:szCs w:val="28"/>
        </w:rPr>
        <w:t>позицию  «</w:t>
      </w:r>
      <w:r w:rsidR="000E4163" w:rsidRPr="008B0EB8">
        <w:rPr>
          <w:rFonts w:eastAsia="Times New Roman"/>
          <w:sz w:val="28"/>
          <w:szCs w:val="28"/>
        </w:rPr>
        <w:t>Объем бюджетных а</w:t>
      </w:r>
      <w:r w:rsidR="0098542C" w:rsidRPr="008B0EB8">
        <w:rPr>
          <w:rFonts w:eastAsia="Times New Roman"/>
          <w:sz w:val="28"/>
          <w:szCs w:val="28"/>
        </w:rPr>
        <w:t>ссигнований Подпрограммы» изложить в следующей редакции:</w:t>
      </w:r>
    </w:p>
    <w:p w:rsidR="0098542C" w:rsidRPr="008B0EB8" w:rsidRDefault="0098542C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607111" w:rsidRPr="008B0EB8" w:rsidRDefault="000E4163" w:rsidP="00607111">
      <w:pPr>
        <w:pStyle w:val="af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8B0EB8">
        <w:rPr>
          <w:color w:val="000000"/>
          <w:sz w:val="28"/>
          <w:szCs w:val="28"/>
        </w:rPr>
        <w:t>«</w:t>
      </w:r>
      <w:r w:rsidR="0098542C" w:rsidRPr="008B0EB8">
        <w:rPr>
          <w:color w:val="000000"/>
          <w:sz w:val="28"/>
          <w:szCs w:val="28"/>
        </w:rPr>
        <w:t xml:space="preserve">Объем бюджетных </w:t>
      </w:r>
      <w:r w:rsidR="00FB5EE1" w:rsidRPr="008B0EB8">
        <w:rPr>
          <w:color w:val="000000"/>
          <w:sz w:val="28"/>
          <w:szCs w:val="28"/>
        </w:rPr>
        <w:t xml:space="preserve">                     </w:t>
      </w:r>
      <w:r w:rsidR="00607111" w:rsidRPr="008B0EB8">
        <w:rPr>
          <w:color w:val="000000" w:themeColor="text1"/>
          <w:sz w:val="28"/>
          <w:szCs w:val="28"/>
        </w:rPr>
        <w:t>Объем бюджетных ассигнований на</w:t>
      </w:r>
    </w:p>
    <w:p w:rsidR="00607111" w:rsidRPr="008B0EB8" w:rsidRDefault="00FB5EE1" w:rsidP="00607111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B0EB8">
        <w:rPr>
          <w:color w:val="000000"/>
          <w:sz w:val="28"/>
          <w:szCs w:val="28"/>
        </w:rPr>
        <w:t>а</w:t>
      </w:r>
      <w:r w:rsidR="00607111" w:rsidRPr="008B0EB8">
        <w:rPr>
          <w:color w:val="000000"/>
          <w:sz w:val="28"/>
          <w:szCs w:val="28"/>
        </w:rPr>
        <w:t>ссигнований</w:t>
      </w:r>
      <w:r w:rsidRPr="008B0EB8">
        <w:rPr>
          <w:color w:val="000000"/>
          <w:sz w:val="28"/>
          <w:szCs w:val="28"/>
        </w:rPr>
        <w:t xml:space="preserve"> </w:t>
      </w:r>
      <w:r w:rsidR="00607111" w:rsidRPr="008B0EB8">
        <w:rPr>
          <w:color w:val="000000"/>
          <w:sz w:val="28"/>
          <w:szCs w:val="28"/>
        </w:rPr>
        <w:t>подпрограммы</w:t>
      </w:r>
      <w:r w:rsidRPr="008B0EB8">
        <w:rPr>
          <w:color w:val="000000"/>
          <w:sz w:val="28"/>
          <w:szCs w:val="28"/>
        </w:rPr>
        <w:t xml:space="preserve">      </w:t>
      </w:r>
      <w:r w:rsidR="00607111" w:rsidRPr="008B0EB8">
        <w:rPr>
          <w:color w:val="000000" w:themeColor="text1"/>
          <w:sz w:val="28"/>
          <w:szCs w:val="28"/>
        </w:rPr>
        <w:t>реализацию подпрограммы составляет</w:t>
      </w:r>
    </w:p>
    <w:p w:rsidR="008C7988" w:rsidRPr="008B0EB8" w:rsidRDefault="00FB5EE1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sz w:val="28"/>
          <w:szCs w:val="28"/>
        </w:rPr>
        <w:t xml:space="preserve">                     </w:t>
      </w:r>
      <w:r w:rsidR="00471E41" w:rsidRPr="008B0EB8">
        <w:rPr>
          <w:rFonts w:eastAsia="Times New Roman"/>
          <w:sz w:val="28"/>
          <w:szCs w:val="28"/>
        </w:rPr>
        <w:t xml:space="preserve">                               </w:t>
      </w:r>
      <w:r w:rsidR="00914397" w:rsidRPr="008B0EB8">
        <w:rPr>
          <w:rFonts w:eastAsia="Times New Roman"/>
          <w:sz w:val="28"/>
          <w:szCs w:val="28"/>
        </w:rPr>
        <w:t xml:space="preserve">   </w:t>
      </w:r>
      <w:r w:rsidR="00A30318" w:rsidRPr="008B0EB8">
        <w:rPr>
          <w:rFonts w:eastAsia="Times New Roman"/>
          <w:sz w:val="28"/>
          <w:szCs w:val="28"/>
        </w:rPr>
        <w:t xml:space="preserve">  </w:t>
      </w:r>
      <w:r w:rsidR="00551A75" w:rsidRPr="008B0EB8">
        <w:rPr>
          <w:rFonts w:eastAsia="Times New Roman"/>
          <w:sz w:val="28"/>
          <w:szCs w:val="28"/>
        </w:rPr>
        <w:t>579037,3</w:t>
      </w:r>
      <w:r w:rsidR="00473E7A" w:rsidRPr="008B0EB8">
        <w:rPr>
          <w:rFonts w:eastAsia="Times New Roman"/>
          <w:sz w:val="28"/>
          <w:szCs w:val="28"/>
        </w:rPr>
        <w:t xml:space="preserve"> </w:t>
      </w:r>
      <w:r w:rsidR="008C7988" w:rsidRPr="008B0EB8">
        <w:rPr>
          <w:rFonts w:eastAsia="Times New Roman"/>
          <w:color w:val="000000"/>
          <w:sz w:val="28"/>
          <w:szCs w:val="28"/>
        </w:rPr>
        <w:t>тыс. руб., в том числе по годам:</w:t>
      </w:r>
    </w:p>
    <w:p w:rsidR="008C7988" w:rsidRPr="008B0EB8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          в 2014 год – 89986,7 тыс. рублей;</w:t>
      </w:r>
    </w:p>
    <w:p w:rsidR="008C7988" w:rsidRPr="008B0EB8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          в 2015 год – 4478,6 тыс. рублей;</w:t>
      </w:r>
    </w:p>
    <w:p w:rsidR="008C7988" w:rsidRPr="008B0EB8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          в 2016 год – 24449,2 тыс. рублей;</w:t>
      </w:r>
    </w:p>
    <w:p w:rsidR="008C7988" w:rsidRPr="008B0EB8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lastRenderedPageBreak/>
        <w:t xml:space="preserve">                                                         в 2017 год – 48006,9 тыс. рублей;</w:t>
      </w:r>
    </w:p>
    <w:p w:rsidR="008C7988" w:rsidRPr="008B0EB8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          в 2018 год – 45436,5 тыс. рублей;</w:t>
      </w:r>
    </w:p>
    <w:p w:rsidR="008C7988" w:rsidRPr="008B0EB8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          в 2019 год – 45178,7 тыс. рублей;</w:t>
      </w:r>
    </w:p>
    <w:p w:rsidR="008C7988" w:rsidRPr="008B0EB8" w:rsidRDefault="008C7988" w:rsidP="008C7988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          в 2020 год – 33673,3 тыс. рублей;</w:t>
      </w:r>
    </w:p>
    <w:p w:rsidR="00B40A54" w:rsidRPr="008B0EB8" w:rsidRDefault="00FB5EE1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          </w:t>
      </w:r>
      <w:r w:rsidR="00B40A54" w:rsidRPr="008B0EB8">
        <w:rPr>
          <w:rFonts w:eastAsia="Times New Roman"/>
          <w:color w:val="000000"/>
          <w:sz w:val="28"/>
          <w:szCs w:val="28"/>
        </w:rPr>
        <w:t xml:space="preserve">в 2021 году – </w:t>
      </w:r>
      <w:r w:rsidR="00B40A54" w:rsidRPr="008B0EB8">
        <w:rPr>
          <w:rFonts w:eastAsia="Times New Roman"/>
          <w:sz w:val="28"/>
          <w:szCs w:val="28"/>
        </w:rPr>
        <w:t>40837,1</w:t>
      </w:r>
      <w:r w:rsidR="00B40A54" w:rsidRPr="008B0EB8">
        <w:rPr>
          <w:rFonts w:eastAsia="Times New Roman"/>
          <w:color w:val="000000"/>
          <w:sz w:val="28"/>
          <w:szCs w:val="28"/>
        </w:rPr>
        <w:t>тыс. рублей;</w:t>
      </w:r>
    </w:p>
    <w:p w:rsidR="00B40A54" w:rsidRPr="008B0EB8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          в 2022 году –</w:t>
      </w:r>
      <w:r w:rsidR="00473E7A" w:rsidRPr="008B0EB8">
        <w:rPr>
          <w:rFonts w:eastAsia="Times New Roman"/>
          <w:color w:val="000000" w:themeColor="text1"/>
          <w:sz w:val="28"/>
          <w:szCs w:val="28"/>
        </w:rPr>
        <w:t>49209,2</w:t>
      </w:r>
      <w:r w:rsidR="00473E7A" w:rsidRPr="008B0EB8">
        <w:rPr>
          <w:rFonts w:eastAsia="Times New Roman"/>
          <w:sz w:val="28"/>
          <w:szCs w:val="28"/>
        </w:rPr>
        <w:t xml:space="preserve"> </w:t>
      </w:r>
      <w:r w:rsidRPr="008B0EB8">
        <w:rPr>
          <w:rFonts w:eastAsia="Times New Roman"/>
          <w:sz w:val="28"/>
          <w:szCs w:val="28"/>
        </w:rPr>
        <w:t>тыс</w:t>
      </w:r>
      <w:r w:rsidRPr="008B0EB8">
        <w:rPr>
          <w:rFonts w:eastAsia="Times New Roman"/>
          <w:color w:val="000000"/>
          <w:sz w:val="28"/>
          <w:szCs w:val="28"/>
        </w:rPr>
        <w:t>. рублей;</w:t>
      </w:r>
    </w:p>
    <w:p w:rsidR="00B40A54" w:rsidRPr="008B0EB8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          в 2023 году – </w:t>
      </w:r>
      <w:r w:rsidR="00551A75" w:rsidRPr="008B0EB8">
        <w:rPr>
          <w:rFonts w:eastAsia="Times New Roman"/>
          <w:sz w:val="28"/>
          <w:szCs w:val="28"/>
        </w:rPr>
        <w:t xml:space="preserve">162083,0 </w:t>
      </w:r>
      <w:r w:rsidRPr="008B0EB8">
        <w:rPr>
          <w:rFonts w:eastAsia="Times New Roman"/>
          <w:color w:val="000000"/>
          <w:sz w:val="28"/>
          <w:szCs w:val="28"/>
        </w:rPr>
        <w:t>тыс. рублей;</w:t>
      </w:r>
    </w:p>
    <w:p w:rsidR="00B40A54" w:rsidRPr="008B0EB8" w:rsidRDefault="00B40A54" w:rsidP="00B40A54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           в 2024 году – </w:t>
      </w:r>
      <w:r w:rsidR="008A03D0" w:rsidRPr="008B0EB8">
        <w:rPr>
          <w:rFonts w:eastAsia="Times New Roman"/>
          <w:sz w:val="28"/>
          <w:szCs w:val="28"/>
        </w:rPr>
        <w:t>35698</w:t>
      </w:r>
      <w:r w:rsidRPr="008B0EB8">
        <w:rPr>
          <w:rFonts w:eastAsia="Times New Roman"/>
          <w:sz w:val="28"/>
          <w:szCs w:val="28"/>
        </w:rPr>
        <w:t>,1</w:t>
      </w:r>
      <w:r w:rsidRPr="008B0EB8">
        <w:rPr>
          <w:rFonts w:eastAsia="Times New Roman"/>
          <w:color w:val="000000"/>
          <w:sz w:val="28"/>
          <w:szCs w:val="28"/>
        </w:rPr>
        <w:t xml:space="preserve"> тыс. рублей.  </w:t>
      </w:r>
    </w:p>
    <w:p w:rsidR="00B40A54" w:rsidRPr="008B0EB8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За счет бюджетных ассигнований из средств</w:t>
      </w:r>
    </w:p>
    <w:p w:rsidR="00B40A54" w:rsidRPr="008B0EB8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федерального бюджета –</w:t>
      </w:r>
      <w:r w:rsidR="00551A75" w:rsidRPr="008B0EB8">
        <w:rPr>
          <w:rFonts w:eastAsia="Times New Roman"/>
          <w:color w:val="000000"/>
          <w:sz w:val="28"/>
          <w:szCs w:val="28"/>
        </w:rPr>
        <w:t>53072,4</w:t>
      </w:r>
      <w:r w:rsidR="00473E7A" w:rsidRPr="008B0EB8">
        <w:rPr>
          <w:rFonts w:eastAsia="Times New Roman"/>
          <w:color w:val="000000"/>
          <w:sz w:val="28"/>
          <w:szCs w:val="28"/>
        </w:rPr>
        <w:t xml:space="preserve"> тыс</w:t>
      </w:r>
      <w:r w:rsidRPr="008B0EB8">
        <w:rPr>
          <w:rFonts w:eastAsia="Times New Roman"/>
          <w:color w:val="000000"/>
          <w:sz w:val="28"/>
          <w:szCs w:val="28"/>
        </w:rPr>
        <w:t>. руб.;</w:t>
      </w:r>
    </w:p>
    <w:p w:rsidR="00B40A54" w:rsidRPr="008B0EB8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республиканского бюджета Республики</w:t>
      </w:r>
    </w:p>
    <w:p w:rsidR="00B40A54" w:rsidRPr="008B0EB8" w:rsidRDefault="00FB5EE1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</w:t>
      </w:r>
      <w:r w:rsidR="00B40A54" w:rsidRPr="008B0EB8">
        <w:rPr>
          <w:rFonts w:eastAsia="Times New Roman"/>
          <w:color w:val="000000"/>
          <w:sz w:val="28"/>
          <w:szCs w:val="28"/>
        </w:rPr>
        <w:t>Мордовия –</w:t>
      </w:r>
      <w:r w:rsidR="00551A75" w:rsidRPr="008B0EB8">
        <w:rPr>
          <w:rFonts w:eastAsia="Times New Roman"/>
          <w:sz w:val="28"/>
          <w:szCs w:val="28"/>
        </w:rPr>
        <w:t>187076,6</w:t>
      </w:r>
      <w:r w:rsidR="00473E7A" w:rsidRPr="008B0EB8">
        <w:rPr>
          <w:rFonts w:eastAsia="Times New Roman"/>
          <w:sz w:val="28"/>
          <w:szCs w:val="28"/>
        </w:rPr>
        <w:t xml:space="preserve"> </w:t>
      </w:r>
      <w:r w:rsidR="00473E7A" w:rsidRPr="008B0EB8">
        <w:rPr>
          <w:rFonts w:eastAsia="Times New Roman"/>
          <w:color w:val="000000"/>
          <w:sz w:val="28"/>
          <w:szCs w:val="28"/>
        </w:rPr>
        <w:t>тыс</w:t>
      </w:r>
      <w:r w:rsidR="00B40A54" w:rsidRPr="008B0EB8">
        <w:rPr>
          <w:rFonts w:eastAsia="Times New Roman"/>
          <w:color w:val="000000"/>
          <w:sz w:val="28"/>
          <w:szCs w:val="28"/>
        </w:rPr>
        <w:t>. руб., средств бюджета</w:t>
      </w:r>
    </w:p>
    <w:p w:rsidR="00B40A54" w:rsidRPr="008B0EB8" w:rsidRDefault="00B40A54" w:rsidP="00B40A54">
      <w:pPr>
        <w:shd w:val="clear" w:color="auto" w:fill="FFFFFF"/>
        <w:jc w:val="both"/>
        <w:rPr>
          <w:rFonts w:eastAsia="Times New Roman"/>
          <w:color w:val="FF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</w:t>
      </w:r>
      <w:r w:rsidR="00FB5EE1"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Pr="008B0EB8">
        <w:rPr>
          <w:rFonts w:eastAsia="Times New Roman"/>
          <w:color w:val="000000"/>
          <w:sz w:val="28"/>
          <w:szCs w:val="28"/>
        </w:rPr>
        <w:t xml:space="preserve">Атяшевского муниципального района – </w:t>
      </w:r>
      <w:r w:rsidR="00473E7A" w:rsidRPr="008B0EB8">
        <w:rPr>
          <w:rFonts w:eastAsia="Times New Roman"/>
          <w:color w:val="000000"/>
          <w:sz w:val="28"/>
          <w:szCs w:val="28"/>
        </w:rPr>
        <w:t xml:space="preserve">302677,5  </w:t>
      </w:r>
    </w:p>
    <w:p w:rsidR="00B40A54" w:rsidRPr="008B0EB8" w:rsidRDefault="00FB5EE1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</w:t>
      </w:r>
      <w:r w:rsidR="00B40A54" w:rsidRPr="008B0EB8">
        <w:rPr>
          <w:rFonts w:eastAsia="Times New Roman"/>
          <w:color w:val="000000"/>
          <w:sz w:val="28"/>
          <w:szCs w:val="28"/>
        </w:rPr>
        <w:t>тыс. руб.; внебюджетные средства –</w:t>
      </w:r>
      <w:r w:rsidR="00B40A54" w:rsidRPr="008B0EB8">
        <w:rPr>
          <w:rFonts w:eastAsia="Times New Roman"/>
          <w:sz w:val="28"/>
          <w:szCs w:val="28"/>
        </w:rPr>
        <w:t>36154,8</w:t>
      </w:r>
      <w:r w:rsidR="00B40A54" w:rsidRPr="008B0EB8">
        <w:rPr>
          <w:rFonts w:eastAsia="Times New Roman"/>
          <w:color w:val="000000"/>
          <w:sz w:val="28"/>
          <w:szCs w:val="28"/>
        </w:rPr>
        <w:t>тыс.</w:t>
      </w:r>
    </w:p>
    <w:p w:rsidR="00B40A54" w:rsidRPr="008B0EB8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8B0EB8">
        <w:rPr>
          <w:rFonts w:eastAsia="Times New Roman"/>
          <w:color w:val="000000"/>
          <w:sz w:val="28"/>
          <w:szCs w:val="28"/>
        </w:rPr>
        <w:t xml:space="preserve">                                            руб.; </w:t>
      </w:r>
    </w:p>
    <w:p w:rsidR="00E54447" w:rsidRPr="008B0EB8" w:rsidRDefault="00E54447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</w:p>
    <w:p w:rsidR="008C7988" w:rsidRPr="008B0EB8" w:rsidRDefault="008C7988" w:rsidP="008C7988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</w:p>
    <w:p w:rsidR="008C7988" w:rsidRPr="008B0EB8" w:rsidRDefault="008C7988" w:rsidP="00E54447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</w:p>
    <w:p w:rsidR="00FC7349" w:rsidRPr="008B0EB8" w:rsidRDefault="00FC7349" w:rsidP="008C7988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07111" w:rsidRPr="008B0EB8" w:rsidRDefault="00607111" w:rsidP="0060711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8B0EB8">
        <w:rPr>
          <w:rFonts w:eastAsia="Times New Roman"/>
          <w:sz w:val="28"/>
          <w:szCs w:val="28"/>
        </w:rPr>
        <w:t>3) Пр</w:t>
      </w:r>
      <w:r w:rsidR="00D90E06" w:rsidRPr="008B0EB8">
        <w:rPr>
          <w:rFonts w:eastAsia="Times New Roman"/>
          <w:sz w:val="28"/>
          <w:szCs w:val="28"/>
        </w:rPr>
        <w:t xml:space="preserve">иложение 5 изложить в следующей </w:t>
      </w:r>
      <w:r w:rsidRPr="008B0EB8">
        <w:rPr>
          <w:rFonts w:eastAsia="Times New Roman"/>
          <w:sz w:val="28"/>
          <w:szCs w:val="28"/>
        </w:rPr>
        <w:t>редакции:</w:t>
      </w:r>
    </w:p>
    <w:p w:rsidR="00607111" w:rsidRPr="008B0EB8" w:rsidRDefault="00607111" w:rsidP="0060711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607111" w:rsidRPr="008B0EB8" w:rsidRDefault="00607111" w:rsidP="00607111">
      <w:pPr>
        <w:pStyle w:val="af4"/>
        <w:shd w:val="clear" w:color="auto" w:fill="FFFFFF"/>
        <w:spacing w:before="0" w:beforeAutospacing="0" w:after="0" w:afterAutospacing="0"/>
        <w:rPr>
          <w:color w:val="000000"/>
        </w:rPr>
      </w:pPr>
    </w:p>
    <w:p w:rsidR="009778C1" w:rsidRPr="008B0EB8" w:rsidRDefault="009778C1" w:rsidP="009778C1">
      <w:pPr>
        <w:pStyle w:val="4"/>
        <w:shd w:val="clear" w:color="auto" w:fill="FFFFFF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032B" w:rsidRPr="008B0EB8" w:rsidRDefault="004E032B" w:rsidP="00930495">
      <w:pPr>
        <w:pStyle w:val="4"/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7107D9" w:rsidRPr="008B0EB8" w:rsidRDefault="007107D9" w:rsidP="00206012">
      <w:pPr>
        <w:pStyle w:val="3"/>
        <w:shd w:val="clear" w:color="auto" w:fill="FFFFFF"/>
        <w:ind w:firstLine="709"/>
        <w:jc w:val="right"/>
        <w:rPr>
          <w:rFonts w:eastAsia="Times New Roman"/>
          <w:sz w:val="24"/>
          <w:szCs w:val="24"/>
        </w:rPr>
        <w:sectPr w:rsidR="007107D9" w:rsidRPr="008B0EB8" w:rsidSect="00A65F01">
          <w:type w:val="continuous"/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p w:rsidR="00FC7349" w:rsidRPr="008B0EB8" w:rsidRDefault="00FC7349" w:rsidP="00C16BCE">
      <w:pPr>
        <w:pStyle w:val="4"/>
        <w:rPr>
          <w:rFonts w:ascii="Times New Roman" w:hAnsi="Times New Roman" w:cs="Times New Roman"/>
        </w:rPr>
      </w:pPr>
    </w:p>
    <w:p w:rsidR="00ED453A" w:rsidRPr="008B0EB8" w:rsidRDefault="00ED453A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b/>
          <w:bCs/>
          <w:color w:val="000000"/>
          <w:sz w:val="24"/>
          <w:szCs w:val="24"/>
        </w:rPr>
      </w:pPr>
    </w:p>
    <w:p w:rsidR="00ED453A" w:rsidRPr="008B0EB8" w:rsidRDefault="000E4163" w:rsidP="00ED453A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b/>
          <w:bCs/>
          <w:sz w:val="24"/>
          <w:szCs w:val="24"/>
        </w:rPr>
      </w:pPr>
      <w:r w:rsidRPr="008B0EB8">
        <w:rPr>
          <w:rFonts w:eastAsia="Times New Roman"/>
          <w:color w:val="000000"/>
          <w:sz w:val="24"/>
          <w:szCs w:val="24"/>
        </w:rPr>
        <w:t>«</w:t>
      </w:r>
      <w:r w:rsidR="00ED453A" w:rsidRPr="008B0EB8">
        <w:rPr>
          <w:rFonts w:eastAsia="Times New Roman"/>
          <w:color w:val="000000"/>
          <w:sz w:val="24"/>
          <w:szCs w:val="24"/>
        </w:rPr>
        <w:t>ПРИЛОЖЕНИЕ 5</w:t>
      </w:r>
    </w:p>
    <w:p w:rsidR="00ED453A" w:rsidRPr="008B0EB8" w:rsidRDefault="00ED453A" w:rsidP="00ED453A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b/>
          <w:bCs/>
          <w:sz w:val="24"/>
          <w:szCs w:val="24"/>
        </w:rPr>
      </w:pPr>
      <w:r w:rsidRPr="008B0EB8">
        <w:rPr>
          <w:rFonts w:eastAsia="Times New Roman"/>
          <w:color w:val="000000"/>
          <w:sz w:val="24"/>
          <w:szCs w:val="24"/>
        </w:rPr>
        <w:t>к муниципальной программе Атяшевского</w:t>
      </w:r>
    </w:p>
    <w:p w:rsidR="00ED453A" w:rsidRPr="008B0EB8" w:rsidRDefault="00ED453A" w:rsidP="00ED453A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b/>
          <w:bCs/>
          <w:sz w:val="24"/>
          <w:szCs w:val="24"/>
        </w:rPr>
      </w:pPr>
      <w:r w:rsidRPr="008B0EB8">
        <w:rPr>
          <w:rFonts w:eastAsia="Times New Roman"/>
          <w:color w:val="000000"/>
          <w:sz w:val="24"/>
          <w:szCs w:val="24"/>
        </w:rPr>
        <w:t>муниципального района «Развитие</w:t>
      </w:r>
    </w:p>
    <w:p w:rsidR="00ED453A" w:rsidRPr="008B0EB8" w:rsidRDefault="00ED453A" w:rsidP="00ED453A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color w:val="000000"/>
          <w:sz w:val="24"/>
          <w:szCs w:val="24"/>
        </w:rPr>
      </w:pPr>
      <w:r w:rsidRPr="008B0EB8">
        <w:rPr>
          <w:rFonts w:eastAsia="Times New Roman"/>
          <w:color w:val="000000"/>
          <w:sz w:val="24"/>
          <w:szCs w:val="24"/>
        </w:rPr>
        <w:t>культуры и туризма»</w:t>
      </w:r>
    </w:p>
    <w:p w:rsidR="00ED453A" w:rsidRPr="008B0EB8" w:rsidRDefault="00ED453A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sz w:val="24"/>
          <w:szCs w:val="24"/>
        </w:rPr>
      </w:pPr>
      <w:r w:rsidRPr="008B0EB8">
        <w:rPr>
          <w:rFonts w:eastAsia="Times New Roman"/>
          <w:b/>
          <w:bCs/>
          <w:color w:val="000000"/>
          <w:sz w:val="24"/>
          <w:szCs w:val="24"/>
        </w:rPr>
        <w:t>Ресурсное обеспечение</w:t>
      </w:r>
    </w:p>
    <w:p w:rsidR="00ED453A" w:rsidRPr="008B0EB8" w:rsidRDefault="00ED453A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sz w:val="24"/>
          <w:szCs w:val="24"/>
        </w:rPr>
      </w:pPr>
      <w:r w:rsidRPr="008B0EB8">
        <w:rPr>
          <w:rFonts w:eastAsia="Times New Roman"/>
          <w:b/>
          <w:bCs/>
          <w:color w:val="000000"/>
          <w:sz w:val="24"/>
          <w:szCs w:val="24"/>
        </w:rPr>
        <w:t>реализации муниципальной программы Атяшевского муниципального района</w:t>
      </w:r>
    </w:p>
    <w:p w:rsidR="00ED453A" w:rsidRPr="008B0EB8" w:rsidRDefault="00ED453A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b/>
          <w:bCs/>
          <w:color w:val="000000"/>
          <w:sz w:val="24"/>
          <w:szCs w:val="24"/>
        </w:rPr>
      </w:pPr>
      <w:r w:rsidRPr="008B0EB8">
        <w:rPr>
          <w:rFonts w:eastAsia="Times New Roman"/>
          <w:b/>
          <w:bCs/>
          <w:color w:val="000000"/>
          <w:sz w:val="24"/>
          <w:szCs w:val="24"/>
        </w:rPr>
        <w:t xml:space="preserve"> «Развитие культуры и туризма» </w:t>
      </w:r>
    </w:p>
    <w:p w:rsidR="00ED453A" w:rsidRPr="008B0EB8" w:rsidRDefault="00ED453A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color w:val="000000"/>
          <w:sz w:val="24"/>
          <w:szCs w:val="24"/>
        </w:rPr>
      </w:pPr>
    </w:p>
    <w:tbl>
      <w:tblPr>
        <w:tblW w:w="16180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93"/>
        <w:gridCol w:w="1451"/>
        <w:gridCol w:w="958"/>
        <w:gridCol w:w="1138"/>
        <w:gridCol w:w="357"/>
        <w:gridCol w:w="329"/>
        <w:gridCol w:w="298"/>
        <w:gridCol w:w="450"/>
        <w:gridCol w:w="850"/>
        <w:gridCol w:w="851"/>
        <w:gridCol w:w="850"/>
        <w:gridCol w:w="851"/>
        <w:gridCol w:w="850"/>
        <w:gridCol w:w="993"/>
        <w:gridCol w:w="992"/>
        <w:gridCol w:w="830"/>
        <w:gridCol w:w="1154"/>
        <w:gridCol w:w="927"/>
        <w:gridCol w:w="26"/>
        <w:gridCol w:w="26"/>
        <w:gridCol w:w="14"/>
        <w:gridCol w:w="12"/>
        <w:gridCol w:w="7"/>
        <w:gridCol w:w="19"/>
        <w:gridCol w:w="26"/>
        <w:gridCol w:w="928"/>
      </w:tblGrid>
      <w:tr w:rsidR="00ED453A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Статус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863625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Наименование муници</w:t>
            </w:r>
            <w:r w:rsidR="00ED453A" w:rsidRPr="008B0EB8">
              <w:rPr>
                <w:rFonts w:eastAsia="Times New Roman"/>
                <w:color w:val="000000"/>
                <w:sz w:val="24"/>
                <w:szCs w:val="24"/>
              </w:rPr>
              <w:t>пальной программы, основного мероприятия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Ответственный исполнитель, </w:t>
            </w:r>
            <w:r w:rsidR="00863625" w:rsidRPr="008B0EB8">
              <w:rPr>
                <w:rFonts w:eastAsia="Times New Roman"/>
                <w:color w:val="000000"/>
                <w:sz w:val="24"/>
                <w:szCs w:val="24"/>
              </w:rPr>
              <w:t>за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t>казчик, координатор</w:t>
            </w:r>
          </w:p>
        </w:tc>
        <w:tc>
          <w:tcPr>
            <w:tcW w:w="11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10206" w:type="dxa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Расходы по годам, тыс.</w:t>
            </w:r>
            <w:r w:rsidR="00AA6BFD"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t>руб.</w:t>
            </w: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ГРБС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РзПр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2020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2024</w:t>
            </w: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Муниципальная программа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«Развитие культуры и туризма»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89986,7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4478,6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24973,2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48587,7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45905,5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45628,7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34245,0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8A5DD8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4</w:t>
            </w:r>
            <w:r w:rsidR="00F271FA" w:rsidRPr="008B0EB8">
              <w:rPr>
                <w:rFonts w:eastAsia="Times New Roman"/>
                <w:color w:val="000000" w:themeColor="text1"/>
                <w:sz w:val="24"/>
                <w:szCs w:val="24"/>
              </w:rPr>
              <w:t>1</w:t>
            </w:r>
            <w:r w:rsidR="0065517F" w:rsidRPr="008B0EB8">
              <w:rPr>
                <w:rFonts w:eastAsia="Times New Roman"/>
                <w:color w:val="000000" w:themeColor="text1"/>
                <w:sz w:val="24"/>
                <w:szCs w:val="24"/>
              </w:rPr>
              <w:t>455,4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473A" w:rsidRPr="008B0EB8" w:rsidRDefault="004E33E0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49</w:t>
            </w:r>
            <w:r w:rsidR="000F28A5" w:rsidRPr="008B0EB8">
              <w:rPr>
                <w:rFonts w:eastAsia="Times New Roman"/>
                <w:color w:val="000000" w:themeColor="text1"/>
                <w:sz w:val="24"/>
                <w:szCs w:val="24"/>
              </w:rPr>
              <w:t>797,5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8B0EB8" w:rsidRDefault="004E33E0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1</w:t>
            </w:r>
            <w:r w:rsidR="00780651" w:rsidRPr="008B0EB8">
              <w:rPr>
                <w:rFonts w:eastAsia="Times New Roman"/>
                <w:color w:val="000000" w:themeColor="text1"/>
                <w:sz w:val="24"/>
                <w:szCs w:val="24"/>
              </w:rPr>
              <w:t>62671,2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2B7D" w:rsidRPr="008B0EB8" w:rsidRDefault="002F2B7D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36286,3</w:t>
            </w: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57,1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51,6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2173,5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93,4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12006,8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1280,0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CC339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137</w:t>
            </w:r>
            <w:r w:rsidR="00ED453A" w:rsidRPr="008B0EB8">
              <w:rPr>
                <w:rFonts w:eastAsia="Times New Roman"/>
                <w:sz w:val="24"/>
                <w:szCs w:val="24"/>
              </w:rPr>
              <w:t>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  <w:p w:rsidR="00ED453A" w:rsidRPr="008B0EB8" w:rsidRDefault="000F28A5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154</w:t>
            </w:r>
            <w:r w:rsidR="00AE474C" w:rsidRPr="008B0EB8">
              <w:rPr>
                <w:rFonts w:eastAsia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  <w:p w:rsidR="00780651" w:rsidRPr="008B0EB8" w:rsidRDefault="00780651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29510,0</w:t>
            </w:r>
          </w:p>
          <w:p w:rsidR="00E67A7B" w:rsidRPr="008B0EB8" w:rsidRDefault="00E67A7B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F2B7D" w:rsidRPr="008B0EB8" w:rsidRDefault="002F2B7D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4930,0</w:t>
            </w: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87426,7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1848,8</w:t>
            </w: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2400,0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17348,9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3901,7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1710,0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830,0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4B584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</w:t>
            </w:r>
            <w:r w:rsidR="0065517F" w:rsidRPr="008B0EB8">
              <w:rPr>
                <w:rFonts w:eastAsia="Times New Roman"/>
                <w:sz w:val="24"/>
                <w:szCs w:val="24"/>
              </w:rPr>
              <w:t>056,6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  <w:p w:rsidR="00ED453A" w:rsidRPr="008B0EB8" w:rsidRDefault="000F28A5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1002,4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  <w:p w:rsidR="00780651" w:rsidRPr="008B0EB8" w:rsidRDefault="00780651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67816,5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F2B7D" w:rsidRPr="008B0EB8" w:rsidRDefault="002F2B7D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1735,0</w:t>
            </w: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863625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</w:t>
            </w:r>
            <w:r w:rsidR="00ED453A" w:rsidRPr="008B0EB8">
              <w:rPr>
                <w:rFonts w:eastAsia="Times New Roman"/>
                <w:color w:val="000000"/>
                <w:sz w:val="24"/>
                <w:szCs w:val="24"/>
              </w:rPr>
              <w:t>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2500,0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2572,7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22468,5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29065,3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41889,4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31670,9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31251,9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CC3392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3</w:t>
            </w:r>
            <w:r w:rsidR="00F271FA" w:rsidRPr="008B0EB8">
              <w:rPr>
                <w:rFonts w:eastAsia="Times New Roman"/>
                <w:color w:val="000000" w:themeColor="text1"/>
                <w:sz w:val="24"/>
                <w:szCs w:val="24"/>
              </w:rPr>
              <w:t>8</w:t>
            </w:r>
            <w:r w:rsidR="0065517F" w:rsidRPr="008B0EB8">
              <w:rPr>
                <w:rFonts w:eastAsia="Times New Roman"/>
                <w:color w:val="000000" w:themeColor="text1"/>
                <w:sz w:val="24"/>
                <w:szCs w:val="24"/>
              </w:rPr>
              <w:t>728,2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473A" w:rsidRPr="008B0EB8" w:rsidRDefault="000F28A5" w:rsidP="00ED453A">
            <w:pPr>
              <w:shd w:val="clear" w:color="auto" w:fill="FFFFFF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47253,1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0651" w:rsidRPr="008B0EB8" w:rsidRDefault="00780651" w:rsidP="00ED453A">
            <w:pPr>
              <w:shd w:val="clear" w:color="auto" w:fill="FFFFFF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30692,7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2B7D" w:rsidRPr="008B0EB8" w:rsidRDefault="002F2B7D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29619,3</w:t>
            </w: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внебюджетные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53,1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21,0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241,0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883,1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8A5DD8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300,6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34652,0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lastRenderedPageBreak/>
              <w:t>Под-прог-рамма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«Развитие культуры и туризма»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89986,7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4478,6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24449,2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48006,9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45436,5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45178,7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33673,3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066DE0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40</w:t>
            </w:r>
            <w:r w:rsidR="0065517F" w:rsidRPr="008B0EB8">
              <w:rPr>
                <w:rFonts w:eastAsia="Times New Roman"/>
                <w:color w:val="000000" w:themeColor="text1"/>
                <w:sz w:val="24"/>
                <w:szCs w:val="24"/>
              </w:rPr>
              <w:t>837,1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473A" w:rsidRPr="008B0EB8" w:rsidRDefault="000F28A5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49209,2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4E34E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1</w:t>
            </w:r>
            <w:r w:rsidR="00780651" w:rsidRPr="008B0EB8">
              <w:rPr>
                <w:rFonts w:eastAsia="Times New Roman"/>
                <w:color w:val="000000" w:themeColor="text1"/>
                <w:sz w:val="24"/>
                <w:szCs w:val="24"/>
              </w:rPr>
              <w:t>62083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3D350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</w:t>
            </w:r>
            <w:r w:rsidR="008A03D0" w:rsidRPr="008B0EB8">
              <w:rPr>
                <w:rFonts w:eastAsia="Times New Roman"/>
                <w:sz w:val="24"/>
                <w:szCs w:val="24"/>
              </w:rPr>
              <w:t>5698</w:t>
            </w:r>
            <w:r w:rsidR="00C02530" w:rsidRPr="008B0EB8">
              <w:rPr>
                <w:rFonts w:eastAsia="Times New Roman"/>
                <w:sz w:val="24"/>
                <w:szCs w:val="24"/>
              </w:rPr>
              <w:t>,1</w:t>
            </w: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57,1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51,6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2173,5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93,4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12006,8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1280,0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CC339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137</w:t>
            </w:r>
            <w:r w:rsidR="00ED453A" w:rsidRPr="008B0EB8">
              <w:rPr>
                <w:rFonts w:eastAsia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0F28A5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1540,0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29510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8A03D0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4930</w:t>
            </w:r>
            <w:r w:rsidR="00ED453A" w:rsidRPr="008B0EB8">
              <w:rPr>
                <w:rFonts w:eastAsia="Times New Roman"/>
                <w:color w:val="000000"/>
                <w:sz w:val="24"/>
                <w:szCs w:val="24"/>
              </w:rPr>
              <w:t>,0</w:t>
            </w: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87426,7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1848,8</w:t>
            </w: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2400,0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17348,9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3901,7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1710,0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830,0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8A5DD8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930B80" w:rsidRPr="008B0EB8">
              <w:rPr>
                <w:rFonts w:eastAsia="Times New Roman"/>
                <w:color w:val="000000"/>
                <w:sz w:val="24"/>
                <w:szCs w:val="24"/>
              </w:rPr>
              <w:t>056,6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56A8" w:rsidRPr="008B0EB8" w:rsidRDefault="00E956A8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0F28A5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1002,4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4E34E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67816,5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8A03D0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173</w:t>
            </w:r>
            <w:r w:rsidR="00C02530" w:rsidRPr="008B0EB8">
              <w:rPr>
                <w:rFonts w:eastAsia="Times New Roman"/>
                <w:color w:val="000000"/>
                <w:sz w:val="24"/>
                <w:szCs w:val="24"/>
              </w:rPr>
              <w:t>5,0</w:t>
            </w:r>
          </w:p>
        </w:tc>
      </w:tr>
      <w:tr w:rsidR="00ED453A" w:rsidRPr="008B0EB8" w:rsidTr="002B62CF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2500,0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2572,7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21944,5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28484,5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41420,4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31220,9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30680,2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8A5DD8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3</w:t>
            </w:r>
            <w:r w:rsidR="00F271FA" w:rsidRPr="008B0EB8">
              <w:rPr>
                <w:rFonts w:eastAsia="Times New Roman"/>
                <w:color w:val="000000" w:themeColor="text1"/>
                <w:sz w:val="24"/>
                <w:szCs w:val="24"/>
              </w:rPr>
              <w:t>8</w:t>
            </w:r>
            <w:r w:rsidR="0065517F" w:rsidRPr="008B0EB8">
              <w:rPr>
                <w:rFonts w:eastAsia="Times New Roman"/>
                <w:color w:val="000000" w:themeColor="text1"/>
                <w:sz w:val="24"/>
                <w:szCs w:val="24"/>
              </w:rPr>
              <w:t>109,9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473A" w:rsidRPr="008B0EB8" w:rsidRDefault="002D69B6" w:rsidP="002B62CF">
            <w:pPr>
              <w:shd w:val="clear" w:color="auto" w:fill="FFFFFF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4</w:t>
            </w:r>
            <w:r w:rsidR="000F28A5" w:rsidRPr="008B0EB8">
              <w:rPr>
                <w:rFonts w:eastAsia="Times New Roman"/>
                <w:color w:val="000000" w:themeColor="text1"/>
                <w:sz w:val="24"/>
                <w:szCs w:val="24"/>
              </w:rPr>
              <w:t>6664,8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0651" w:rsidRPr="008B0EB8" w:rsidRDefault="00780651" w:rsidP="002B62CF">
            <w:pPr>
              <w:shd w:val="clear" w:color="auto" w:fill="FFFFFF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8B0EB8">
              <w:rPr>
                <w:rFonts w:eastAsia="Times New Roman"/>
                <w:color w:val="000000" w:themeColor="text1"/>
                <w:sz w:val="24"/>
                <w:szCs w:val="24"/>
              </w:rPr>
              <w:t>30104,5</w:t>
            </w:r>
          </w:p>
          <w:p w:rsidR="00E67A7B" w:rsidRPr="008B0EB8" w:rsidRDefault="00E67A7B" w:rsidP="002B62CF">
            <w:pPr>
              <w:shd w:val="clear" w:color="auto" w:fill="FFFFFF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CF" w:rsidRPr="008B0EB8" w:rsidRDefault="002B62CF" w:rsidP="002B62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ED453A" w:rsidRPr="008B0EB8" w:rsidRDefault="008A03D0" w:rsidP="002B62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29031</w:t>
            </w:r>
            <w:r w:rsidR="00C02530" w:rsidRPr="008B0EB8">
              <w:rPr>
                <w:rFonts w:eastAsia="Times New Roman"/>
                <w:sz w:val="24"/>
                <w:szCs w:val="24"/>
              </w:rPr>
              <w:t>,1</w:t>
            </w:r>
          </w:p>
          <w:p w:rsidR="00ED453A" w:rsidRPr="008B0EB8" w:rsidRDefault="00ED453A" w:rsidP="002B62CF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53,1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21,0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241,0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883,1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8A5DD8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300,6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34652,0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Основное мероприятие 1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Музейное дело</w:t>
            </w: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Субсидия на выполнение муни-</w:t>
            </w: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ципального</w:t>
            </w: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задания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МБУК «Атяшевский РКМ»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1066,9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1013,3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946,0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952,3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1026,1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1A73" w:rsidRPr="008B0EB8" w:rsidRDefault="00111A7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1157,5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98,5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Бюджет Атяшевского муниципального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968,4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1013,3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901,0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907,3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981,1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1A73" w:rsidRPr="008B0EB8" w:rsidRDefault="00111A7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1112,5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500C20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Основное мероприятие 2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Сохранение, охрана  и содержание объектов, имеющих культурное наследие, историческое, культовое или природо-охранное значение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152,6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F271F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138</w:t>
            </w:r>
            <w:r w:rsidR="00ED453A" w:rsidRPr="008B0EB8">
              <w:rPr>
                <w:rFonts w:eastAsia="Times New Roman"/>
                <w:sz w:val="24"/>
                <w:szCs w:val="24"/>
              </w:rPr>
              <w:t>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F271F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138</w:t>
            </w:r>
            <w:r w:rsidR="00ED453A" w:rsidRPr="008B0EB8">
              <w:rPr>
                <w:rFonts w:eastAsia="Times New Roman"/>
                <w:color w:val="000000"/>
                <w:sz w:val="24"/>
                <w:szCs w:val="24"/>
              </w:rPr>
              <w:t>,6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F271F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138</w:t>
            </w:r>
            <w:r w:rsidR="00ED453A" w:rsidRPr="008B0EB8">
              <w:rPr>
                <w:rFonts w:eastAsia="Times New Roman"/>
                <w:color w:val="000000"/>
                <w:sz w:val="24"/>
                <w:szCs w:val="24"/>
              </w:rPr>
              <w:t>,6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F271F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138</w:t>
            </w:r>
            <w:r w:rsidR="00ED453A" w:rsidRPr="008B0EB8">
              <w:rPr>
                <w:rFonts w:eastAsia="Times New Roman"/>
                <w:color w:val="000000"/>
                <w:sz w:val="24"/>
                <w:szCs w:val="24"/>
              </w:rPr>
              <w:t>,6</w:t>
            </w: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</w:tr>
      <w:tr w:rsidR="00ED453A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102,6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3044C5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88</w:t>
            </w:r>
            <w:r w:rsidR="00ED453A" w:rsidRPr="008B0EB8">
              <w:rPr>
                <w:rFonts w:eastAsia="Times New Roman"/>
                <w:sz w:val="24"/>
                <w:szCs w:val="24"/>
              </w:rPr>
              <w:t>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3044C5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88,6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3044C5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88</w:t>
            </w:r>
            <w:r w:rsidR="00ED453A" w:rsidRPr="008B0EB8">
              <w:rPr>
                <w:rFonts w:eastAsia="Times New Roman"/>
                <w:color w:val="000000"/>
                <w:sz w:val="24"/>
                <w:szCs w:val="24"/>
              </w:rPr>
              <w:t>,6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8B0EB8" w:rsidRDefault="003044C5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88</w:t>
            </w:r>
            <w:r w:rsidR="00ED453A" w:rsidRPr="008B0EB8">
              <w:rPr>
                <w:rFonts w:eastAsia="Times New Roman"/>
                <w:color w:val="000000"/>
                <w:sz w:val="24"/>
                <w:szCs w:val="24"/>
              </w:rPr>
              <w:t>,6</w:t>
            </w:r>
          </w:p>
        </w:tc>
      </w:tr>
      <w:tr w:rsidR="00270EC2" w:rsidRPr="008B0EB8" w:rsidTr="00270EC2">
        <w:trPr>
          <w:trHeight w:val="690"/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Основное мероприятие 3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тыс. человек)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14,0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194,4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2438,7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712,7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6518,8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1010,0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1313,1 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909,1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5805,0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2F042C">
        <w:trPr>
          <w:trHeight w:val="645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6D539E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774,0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4580,0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2F042C">
        <w:trPr>
          <w:trHeight w:val="885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6D539E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126,0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1166,5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270EC2">
        <w:trPr>
          <w:trHeight w:val="2838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9,1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58,5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Приобретени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е для МАУК «Центр на-циональной культуры и ремесел»: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 музы-кальных инструментов для оркестра и ансамбля народных инструментов;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 звукоуси-ливающей, звуково-спроизводящей, и световой аппаратуры;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 оргтех-ники, проекторов, компь-ютеров;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- пошив костюмов, обуви, для самодеятельных коллективов, одежды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сцены, слесарного, столярного, швейного гончарного оборудования для производственно-трудового обучения, переоборудование зала для создании условий для показа национальных фильмов в населенных пунктах РФ с численностью населения до 500 тысяч человек, приобретения автомобиля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 МАУК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14,0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2290,1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583,7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6518,8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909,1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6263,8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774,0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14,0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267,2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165,0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165,0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126,0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22,9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418,7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9,1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Приобретение для филиала Атяшевская АКБ: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 микроавтобу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са, автоклуба;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 уличной музыкальной аппаратуры, звукоуси-ливающей, звуково-спроизводящей, и световой аппаратуры;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МАУК «Центр национальной культуры и ремесел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»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129,0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129,0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 xml:space="preserve">Приобретение для филиала «Каменский СДК» МАУК  «Центр национальной культуры и ремесел»: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звукоусиливающей, звуковоспроизводящей, и световой аппаратуры; </w:t>
            </w:r>
            <w:r w:rsidRPr="008B0EB8">
              <w:rPr>
                <w:rFonts w:eastAsia="Times New Roman"/>
                <w:sz w:val="24"/>
                <w:szCs w:val="24"/>
              </w:rPr>
              <w:t xml:space="preserve">- пошив костюмов   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148,6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47,1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Текущий ремонт и приобретение оборудовани</w:t>
            </w:r>
            <w:r w:rsidRPr="008B0EB8">
              <w:rPr>
                <w:rFonts w:eastAsia="Times New Roman"/>
                <w:sz w:val="24"/>
                <w:szCs w:val="24"/>
              </w:rPr>
              <w:lastRenderedPageBreak/>
              <w:t>я для филиала "Лобаскинский СДК" МАУК "Центр на-циональной культуры и ремесел "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808,1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5455,0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640,0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4300,0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A44B76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A44B7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1100,0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A44B76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8,1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A44B7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55,0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Приобрете-ниеоборудо-вания для филиала "ДК п. Птицесовхоза «Сараст»" МАУК "Центр на-циональной культуры и ремесел "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505,0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400,0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Приобретение для МБУК «Атяшевская ЦРБ»: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 мебели (стеллажи, столы, стулья);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 оргтехники, проекторов, компьютеров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;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 подписка на периодические издания;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 пополнение книжного фонда, приобретение фотоальбомов.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МБУК «Атяшевская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Приобретение для МБУК «АтяшевскийРКМ»: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 оргтехники, проекторов, телевизоров, компьютеров;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 музейного оборудования (витрины, подиумы, постеры, стеллажи, шкафы, сейфы,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рамки для картин, подставки);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 музейных экспонатов;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- подписка на </w:t>
            </w:r>
            <w:r w:rsidRPr="008B0EB8">
              <w:rPr>
                <w:rFonts w:eastAsia="Times New Roman"/>
                <w:color w:val="000000"/>
              </w:rPr>
              <w:lastRenderedPageBreak/>
              <w:t>периодические издания, фотоальбомы, литературу.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МБУК «АтяшевскийРКМ»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194,4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1010,0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Федеральный 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1000,0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Атяшевскогомуници-пального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194,4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18"/>
                <w:szCs w:val="18"/>
              </w:rPr>
            </w:pPr>
            <w:r w:rsidRPr="008B0EB8">
              <w:rPr>
                <w:rFonts w:eastAsia="Times New Roman"/>
                <w:color w:val="000000"/>
                <w:sz w:val="18"/>
                <w:szCs w:val="18"/>
              </w:rPr>
              <w:t>Приобретение для Атяшевской ДШИ: обеспечение музыкальны-миинструмен-тами, оборудова-нием и материалами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Атяшевская ДШИ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18"/>
                <w:szCs w:val="18"/>
              </w:rPr>
            </w:pPr>
            <w:r w:rsidRPr="008B0EB8">
              <w:rPr>
                <w:rFonts w:eastAsia="Times New Roman"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18"/>
                <w:szCs w:val="18"/>
              </w:rPr>
            </w:pPr>
            <w:r w:rsidRPr="008B0EB8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18"/>
                <w:szCs w:val="18"/>
              </w:rPr>
            </w:pPr>
            <w:r w:rsidRPr="008B0EB8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18"/>
                <w:szCs w:val="18"/>
              </w:rPr>
            </w:pPr>
            <w:r w:rsidRPr="008B0EB8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18"/>
                <w:szCs w:val="18"/>
              </w:rPr>
            </w:pPr>
            <w:r w:rsidRPr="008B0EB8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18"/>
                <w:szCs w:val="18"/>
              </w:rPr>
            </w:pPr>
            <w:r w:rsidRPr="008B0EB8">
              <w:rPr>
                <w:rFonts w:eastAsia="Times New Roman"/>
                <w:color w:val="000000"/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18"/>
                <w:szCs w:val="18"/>
              </w:rPr>
            </w:pPr>
            <w:r w:rsidRPr="008B0EB8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18"/>
                <w:szCs w:val="18"/>
              </w:rPr>
            </w:pPr>
            <w:r w:rsidRPr="008B0EB8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18"/>
                <w:szCs w:val="18"/>
              </w:rPr>
            </w:pPr>
            <w:r w:rsidRPr="008B0EB8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18"/>
                <w:szCs w:val="18"/>
              </w:rPr>
            </w:pPr>
            <w:r w:rsidRPr="008B0EB8"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F6794E">
        <w:trPr>
          <w:trHeight w:val="270"/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Текущий ремонт крыши филиала Дюркинский СДК.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F6794E">
            <w:pPr>
              <w:shd w:val="clear" w:color="auto" w:fill="FFFFFF"/>
              <w:rPr>
                <w:rFonts w:eastAsia="Times New Roman"/>
                <w:color w:val="000000"/>
              </w:rPr>
            </w:pPr>
            <w:r w:rsidRPr="008B0EB8">
              <w:rPr>
                <w:rFonts w:eastAsia="Times New Roman"/>
                <w:color w:val="000000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350,0</w:t>
            </w: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F6794E">
        <w:trPr>
          <w:trHeight w:val="285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F6794E">
            <w:pPr>
              <w:shd w:val="clear" w:color="auto" w:fill="FFFFFF"/>
              <w:rPr>
                <w:rFonts w:eastAsia="Times New Roman"/>
                <w:color w:val="000000"/>
              </w:rPr>
            </w:pPr>
            <w:r w:rsidRPr="008B0EB8">
              <w:rPr>
                <w:rFonts w:eastAsia="Times New Roman"/>
                <w:color w:val="000000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280,0</w:t>
            </w: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F6794E">
        <w:trPr>
          <w:trHeight w:val="300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F6794E">
            <w:pPr>
              <w:shd w:val="clear" w:color="auto" w:fill="FFFFFF"/>
              <w:rPr>
                <w:rFonts w:eastAsia="Times New Roman"/>
                <w:color w:val="000000"/>
              </w:rPr>
            </w:pPr>
            <w:r w:rsidRPr="008B0EB8">
              <w:rPr>
                <w:rFonts w:eastAsia="Times New Roman"/>
                <w:color w:val="000000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66,5</w:t>
            </w: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F6794E">
        <w:trPr>
          <w:trHeight w:val="780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F6794E">
            <w:pPr>
              <w:shd w:val="clear" w:color="auto" w:fill="FFFFFF"/>
              <w:rPr>
                <w:rFonts w:eastAsia="Times New Roman"/>
                <w:color w:val="000000"/>
              </w:rPr>
            </w:pPr>
            <w:r w:rsidRPr="008B0EB8">
              <w:rPr>
                <w:rFonts w:eastAsia="Times New Roman"/>
                <w:color w:val="000000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3,5</w:t>
            </w: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F6794E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Основное мероприятие 4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Развитие библиотечно-го дела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МБУК «Атяшевская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18"/>
                <w:szCs w:val="18"/>
              </w:rPr>
            </w:pPr>
            <w:r w:rsidRPr="008B0EB8">
              <w:rPr>
                <w:rFonts w:eastAsia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62,5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3105,1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3465,8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10688,5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8398,0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7978,6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9403,3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9862,2</w:t>
            </w: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7983,3</w:t>
            </w: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8112,2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18"/>
                <w:szCs w:val="18"/>
              </w:rPr>
            </w:pPr>
            <w:r w:rsidRPr="008B0EB8">
              <w:rPr>
                <w:rFonts w:eastAsia="Times New Roman"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8B0EB8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8B0EB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8B0EB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57,1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51,6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73,5 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93,4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743,0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130,0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130,0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466,0</w:t>
            </w: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130,0</w:t>
            </w: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130,0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18"/>
                <w:szCs w:val="18"/>
              </w:rPr>
            </w:pPr>
            <w:r w:rsidRPr="008B0EB8">
              <w:rPr>
                <w:rFonts w:eastAsia="Times New Roman"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8B0EB8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8B0EB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2"/>
                <w:szCs w:val="22"/>
              </w:rPr>
            </w:pPr>
            <w:r w:rsidRPr="008B0EB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34,6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23,4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185,0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32,5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32,5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86,4</w:t>
            </w: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32,5</w:t>
            </w: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32,5</w:t>
            </w:r>
          </w:p>
        </w:tc>
      </w:tr>
      <w:tr w:rsidR="00270EC2" w:rsidRPr="008B0EB8" w:rsidTr="008E2D0E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18"/>
                <w:szCs w:val="18"/>
              </w:rPr>
            </w:pPr>
            <w:r w:rsidRPr="008B0EB8">
              <w:rPr>
                <w:rFonts w:eastAsia="Times New Roman"/>
                <w:color w:val="000000"/>
                <w:sz w:val="18"/>
                <w:szCs w:val="18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8B0EB8">
              <w:rPr>
                <w:rFonts w:eastAsia="Times New Roman"/>
                <w:color w:val="000000"/>
                <w:sz w:val="22"/>
                <w:szCs w:val="22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8B0EB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2"/>
                <w:szCs w:val="22"/>
              </w:rPr>
            </w:pPr>
            <w:r w:rsidRPr="008B0EB8">
              <w:rPr>
                <w:rFonts w:eastAsia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3051,5</w:t>
            </w: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3356,6</w:t>
            </w: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i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10568,5</w:t>
            </w: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1,2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7468,0</w:t>
            </w: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7751,1</w:t>
            </w: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9238,3</w:t>
            </w: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9307,8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7818,8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8E2D0E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7947,7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18"/>
                <w:szCs w:val="18"/>
              </w:rPr>
            </w:pPr>
            <w:r w:rsidRPr="008B0EB8">
              <w:rPr>
                <w:rFonts w:eastAsia="Times New Roman"/>
                <w:color w:val="000000"/>
                <w:sz w:val="18"/>
                <w:szCs w:val="18"/>
              </w:rPr>
              <w:t>Внебюд-жетные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65,0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Субсидии на выполнение муниципального задания</w:t>
            </w:r>
          </w:p>
        </w:tc>
        <w:tc>
          <w:tcPr>
            <w:tcW w:w="95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МБУК «Атяшевская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Атяшевскогомуни-ципального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7749,4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9158,1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9153,7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7618,8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7747,7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Подключение муниципальных общедос-тупныхбиб-лиотек к ин-формацион-но-телеком-муникацион-ной сети «Интернет» и развитие библиотечно-го дела с уче-том задачи расширения информационных техноло-гий и оциф-ровки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МБУК «Атяшевская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151,5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230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300,0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300,0</w:t>
            </w:r>
          </w:p>
        </w:tc>
      </w:tr>
      <w:tr w:rsidR="00270EC2" w:rsidRPr="008B0EB8" w:rsidTr="00524965">
        <w:trPr>
          <w:trHeight w:val="844"/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</w:p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Федераль-ный бюд-жет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120,0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120,0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120,0</w:t>
            </w:r>
          </w:p>
        </w:tc>
      </w:tr>
      <w:tr w:rsidR="00270EC2" w:rsidRPr="008B0EB8" w:rsidTr="00524965">
        <w:trPr>
          <w:trHeight w:val="874"/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</w:p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</w:p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80,0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150,0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150,0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150,0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Комплектование книжных фондов муниципальных общедоступных библиотек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МБУК «Атяшевская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12,7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406,5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62,5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62,5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Федераль-ныйбюд- 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346,0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56,4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2,5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2,5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 xml:space="preserve">Бюджет </w:t>
            </w:r>
            <w:r w:rsidRPr="008B0EB8">
              <w:rPr>
                <w:sz w:val="24"/>
                <w:szCs w:val="24"/>
              </w:rPr>
              <w:lastRenderedPageBreak/>
              <w:t>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0,2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0,2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4,1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50,0</w:t>
            </w:r>
          </w:p>
          <w:p w:rsidR="00270EC2" w:rsidRPr="008B0EB8" w:rsidRDefault="00270EC2" w:rsidP="00ED453A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Основное мероприятие 5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Развитие инфраструктуры сферы культуры.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89912,7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4219,0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7489,6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18529,2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2982,7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5799,5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219,4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4020,0</w:t>
            </w:r>
          </w:p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70EC2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93530,0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Федераль-ныйбюд- 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5000,0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150,0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87412,7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1840,7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2400,0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17000,0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1000,0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600,0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37,5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57915,0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rHeight w:val="1410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2500,0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2378,3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5089,6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1529,2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1982,7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199,5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31,9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12114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4020,0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965,0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rHeight w:val="705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Внебюджетные средства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34650,0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Выплата де-нежногопо-ощрения луч-шимучреж-дениям куль-туры, нахо-дящимся на территории сельских поселений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МБУК «Атяшевская ЦРБ», МАУК «Центр национальной культуры и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126,3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Федераль-ныйбюд- 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 xml:space="preserve">Бюджет </w:t>
            </w:r>
            <w:r w:rsidRPr="008B0EB8">
              <w:rPr>
                <w:sz w:val="24"/>
                <w:szCs w:val="24"/>
              </w:rPr>
              <w:lastRenderedPageBreak/>
              <w:t>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1,3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Выплата де-нежного по-ощрения луч-шим работ-никамучреж-дений куль-туры, нахо-дящимся на территории сельских поселений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МБУК «Атяшевская ЦРБ», 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63,1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Федераль-ныйбюд- 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0,6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Реконструкция районного дома культуры под Республиканский центр национальной культуры и ремесел в рп. Атяшево Атяшевского муниципального района (здание по адресу РМ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Атяшевский район рп. Атяшево, ул. Ленина, д. 30А)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lastRenderedPageBreak/>
              <w:t>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89615,4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1840,7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5600,0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17519,8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87412,7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1840,7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2400,0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16643,8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2202,7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3200,0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876,0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Оказание услуг по строительному контролю на объекте «Реконструкция районного Дома культуры под Республиканский центр национальной культуры и ремесел.  (Здание по адресу РМ Атяшевский район рп. Атяшево, ул. Ленина, д. 30А) 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574,9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356,2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18,7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Изготовление технической документации  и технического плана с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постановкой на ГКУ на объект «Республиканский Эрзянский центр национальной культуры и ремесел в р.п. Атяшево»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МАУК «Центр национальной культуры и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70,0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Изготовление проектно-сметной документации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297,3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192,5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239,9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Государственная экспертиза проектной документации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120,0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124,6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 xml:space="preserve">Проведение комплексно-гообследова-ния технического состояния </w:t>
            </w:r>
            <w:r w:rsidRPr="008B0EB8">
              <w:rPr>
                <w:rFonts w:eastAsia="Times New Roman"/>
                <w:sz w:val="24"/>
                <w:szCs w:val="24"/>
              </w:rPr>
              <w:lastRenderedPageBreak/>
              <w:t>объекта «Лобаскинский сельский Дом культуры», расположен-ного по адресу: РМ, Атяшевский р-н, с. Лобас-ки, ул. К. Маркса, д. 2«б»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Управление культуры, МАУК «Центр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90,0</w:t>
            </w: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Изготовление проектно-сметной документации филиала «Лобаскинский СДК»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Управление культуры, МАУК «Центр национальной культурыи реме-сел»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377,0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Проверка достовернос-тиопре-деления сметной стоимости по объекту капитального строи-</w:t>
            </w:r>
            <w:r w:rsidRPr="008B0EB8">
              <w:rPr>
                <w:rFonts w:eastAsia="Times New Roman"/>
                <w:sz w:val="24"/>
                <w:szCs w:val="24"/>
              </w:rPr>
              <w:lastRenderedPageBreak/>
              <w:t>тельства «Реконст-рукцияздания»расположенного по адресу: РМ, Атяшевский р-н, с. Лобас-ки, ул. К. Маркса, д. 2«б»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Управление культуры, МАУК «Центр национальной культур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Разработка проектной документации на выполнение работ по объекту: «Капитальный  ремонт здания  филиала Муниципального автономного учреждения культуры Атяшевского муниципального района Республики Мордовия«Центр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национальной культуры и ремесел» ЛобаскинскийСДК»,расположенного по адресу:</w:t>
            </w:r>
            <w:r w:rsidRPr="008B0EB8">
              <w:rPr>
                <w:rFonts w:eastAsia="Times New Roman"/>
                <w:sz w:val="24"/>
                <w:szCs w:val="24"/>
              </w:rPr>
              <w:t xml:space="preserve"> Республика Мордовия, Атяшевский район, с. Лобаски, ул. К. Маркса, д. 2"б"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Государственная экспертиза проектной документации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Управление культуры, МАУК «Центр национальной культуры и ре-месел»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125,7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400,0</w:t>
            </w: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 xml:space="preserve">Межевание земельного участка, расположенного по адресу: Республика Мордовия, </w:t>
            </w:r>
            <w:r w:rsidRPr="008B0EB8">
              <w:rPr>
                <w:rFonts w:eastAsia="Times New Roman"/>
                <w:sz w:val="24"/>
                <w:szCs w:val="24"/>
              </w:rPr>
              <w:lastRenderedPageBreak/>
              <w:t xml:space="preserve">Атяшевский р-он, с. Лобаски, ул. К. Маркса, д.2 «б»     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Управление культуры, МАУК «Центр национальной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Установка системы видеонаблюдения по объекту капитального строительства "Реконструкция здания", расположенного по адресу: Рес-публика Мордовия, Атяшевский район, с. Лобаски, ул. К. Маркса, д. 2"б"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Управление культуры, 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49,5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Оказание услуг по разработке эскизного дизайн-проекта филиала "Лобаскинс-</w:t>
            </w:r>
            <w:r w:rsidRPr="008B0EB8">
              <w:rPr>
                <w:rFonts w:eastAsia="Times New Roman"/>
                <w:sz w:val="24"/>
                <w:szCs w:val="24"/>
              </w:rPr>
              <w:lastRenderedPageBreak/>
              <w:t>кий СДК"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Управление культуры, МАУК «Центр национальной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87,7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Капитальный ремонт здания сельского Дома культуры, расположенного по адресу: с. Сабанчеево, ул. Советская, дом 8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Управле-ниекультуры,МАУК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18500,0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rHeight w:val="1088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18315,0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185,0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 xml:space="preserve">Изготовление проектно-сметной документации по капитальному ремонту здания сельского Дома культуры, расположенного по адресу: с. Сабанчеево, ул. </w:t>
            </w:r>
            <w:r w:rsidRPr="008B0EB8">
              <w:rPr>
                <w:rFonts w:eastAsia="Times New Roman"/>
                <w:sz w:val="24"/>
                <w:szCs w:val="24"/>
              </w:rPr>
              <w:lastRenderedPageBreak/>
              <w:t>Советская, дом 8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lastRenderedPageBreak/>
              <w:t>Управление культуры,МАУК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1000,0</w:t>
            </w: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Строительст-во здания сельского Дома культуры, расположенного по адресу: с. Алово, ул. 25 лет Октября, дом 4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Управле-ние куль-туры, МАУК «Центр национальной культуры и ремесел»</w:t>
            </w:r>
          </w:p>
          <w:p w:rsidR="00270EC2" w:rsidRPr="008B0EB8" w:rsidRDefault="00270EC2" w:rsidP="00ED453A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40000,0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rHeight w:val="932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39600,0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400,0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Изготовление проектно-сметной документации по строительству здания сельского Дома культуры, расположенного по адресу: с. Алово, ул. 25 лет Октября, дом 4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Управление культуры,МАУК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1500,0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Текущий ремонт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здания, расположенного по адресу: РМ, Атяшевский район, р.п. Атяшево, ул. Ленина, д. 30А (МАУК «Атяшевский РДК»)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Управление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культуры, 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Республиканский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1000,0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1400,0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Капитальный ремонт части здания, расположенного по адресу: РМ, Атяшевский район, р.п. Атяшево, ул. Центральная, д. 28 (музей)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МБУК «Атяшевский РКМ»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1363,5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1889,6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Работы по теплоснабжению, водоснабжению здания по адресу рп. Атяшево ул. Центральная,28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МБУК «Атяшевский РКМ»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638,7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Изготовление проектно-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сметной документации по теплоснабжению, водоснабжению здания по адресу рп. Атяшево ул Центральная, 28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МБУК «Атяшев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ский РКМ»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 Атяшевск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63,6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rHeight w:val="720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Капитальный ремонт здания сельского Дома культуры (Филиал Большеманад</w:t>
            </w:r>
            <w:r w:rsidRPr="008B0EB8">
              <w:rPr>
                <w:rFonts w:eastAsia="Times New Roman"/>
                <w:sz w:val="24"/>
                <w:szCs w:val="24"/>
              </w:rPr>
              <w:lastRenderedPageBreak/>
              <w:t>ышский СДК  МАУК «Центр национальной культуры и ремесел») в с. Большие МанадышиАтяшевского муниципального района Республики Мордовия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lastRenderedPageBreak/>
              <w:t xml:space="preserve">Управле-ниекультуры,МАУК «Центр национальной </w:t>
            </w:r>
            <w:r w:rsidRPr="008B0EB8">
              <w:rPr>
                <w:sz w:val="24"/>
                <w:szCs w:val="24"/>
              </w:rPr>
              <w:lastRenderedPageBreak/>
              <w:t>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22400,0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rHeight w:val="1035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224,0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rHeight w:val="4050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22176,0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rHeight w:val="795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70EC2" w:rsidRPr="008B0EB8" w:rsidRDefault="00270EC2" w:rsidP="006826E6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 xml:space="preserve">Капитальный ремонт здания сельского Дома культуры (Филиал Козловский  </w:t>
            </w:r>
            <w:r w:rsidRPr="008B0EB8">
              <w:rPr>
                <w:rFonts w:eastAsia="Times New Roman"/>
                <w:sz w:val="24"/>
                <w:szCs w:val="24"/>
              </w:rPr>
              <w:lastRenderedPageBreak/>
              <w:t>СДК  МАУК «Центр национальной культуры и ремесел») в с. КозловкаАтяшевского муниципального района Республики Мордовия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70EC2" w:rsidRPr="008B0EB8" w:rsidRDefault="00270EC2" w:rsidP="006826E6">
            <w:pPr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lastRenderedPageBreak/>
              <w:t xml:space="preserve">Управле-ниекультуры,МАУК «Центр национальной </w:t>
            </w:r>
            <w:r w:rsidRPr="008B0EB8">
              <w:rPr>
                <w:sz w:val="24"/>
                <w:szCs w:val="24"/>
              </w:rPr>
              <w:lastRenderedPageBreak/>
              <w:t>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12600,0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rHeight w:val="1005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126,0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rHeight w:val="3180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6826E6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6826E6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6826E6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6826E6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12474,0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rHeight w:val="465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70EC2" w:rsidRPr="008B0EB8" w:rsidRDefault="00270EC2" w:rsidP="0000014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Капитальный ремонт части здания расположенного по адресу:п. Атяшево, ул.Центральная,д.28 Атяшевского муниципального района Республики Мордовия( МБУК «Атяшевская ЦРБ»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70EC2" w:rsidRPr="008B0EB8" w:rsidRDefault="00270EC2" w:rsidP="0000014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Управление культуры, МБУК «Атяшевская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rHeight w:val="4785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 xml:space="preserve">Создание модельной </w:t>
            </w:r>
            <w:r w:rsidRPr="008B0EB8">
              <w:rPr>
                <w:rFonts w:eastAsia="Times New Roman"/>
                <w:sz w:val="24"/>
                <w:szCs w:val="24"/>
              </w:rPr>
              <w:lastRenderedPageBreak/>
              <w:t xml:space="preserve">муниципальной библиотеки (текущий ремонт, капитальный ремонт, благоустройство территории, дизайн проект, сметы, мероприятия, комплектование книгами, интернет, мультимедийное оборудование 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 Управление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культуры, МБУК «Атяшевская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5662,3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федеральн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5000,0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62,3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30,0</w:t>
            </w: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30,0</w:t>
            </w: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281562">
        <w:trPr>
          <w:trHeight w:val="420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8156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Основное мероприятие 6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Формирование туристско-рекреационного кластера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185,0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185,0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185,0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200,0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200,0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200,0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200,0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185,0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185,0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185,0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185,0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185,0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185,0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185,0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  <w:r w:rsidRPr="008B0EB8">
              <w:rPr>
                <w:rFonts w:eastAsia="Times New Roman"/>
                <w:color w:val="000000"/>
              </w:rPr>
              <w:t>Бюджет Атяшевского муниципального района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15,0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15,0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15,0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</w:rPr>
            </w:pPr>
            <w:r w:rsidRPr="008B0EB8">
              <w:rPr>
                <w:rFonts w:eastAsia="Times New Roman"/>
              </w:rPr>
              <w:t>15,0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Основное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мероприятие 7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Развитие приоритетны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х видов туризма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Управление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185,0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200,0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200,0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200,0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200,0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90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185,0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185,0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185,0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185,0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185,0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15,0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15,0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15,0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Основное мероприятие 8</w:t>
            </w: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Исполнение показателей бюджетной сметы Управления культуры Администрации Атяшевского муниципального района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121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122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244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851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852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591,7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517,6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521,9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567,4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 xml:space="preserve">742,5 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763,3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536,3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344,0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344,0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Основное мероприятие 9</w:t>
            </w: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Субсидии на выполнение муниципального задания учреждений культуры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11664,1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21423,3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28326,4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21533,5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20743,4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26406,7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31394,2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82424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18981,4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19802,6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Субсидии на выполнение муниципального задания МБУК «Ку-лясовский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СК»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 МАУК «Центр национальной культуры и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821,0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739,5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350,0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республиканский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821,0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739,5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350,0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Субсидии на выполнение муниципального задания МАУК «Центр национальной культуры и ремесел»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8759,7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7983,2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12074,1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14254,8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18089,7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23187,2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27806,8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16371,4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17023,0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8759,7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7983,2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12074,1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14015,8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17271,6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22889,1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27806,8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16371,4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82424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17023,0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239,0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818,1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298,1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Субсидии на выполнение муниципального задания  Атяшевская ДШИ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Атяшевская ДШИ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2083,4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2717,8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2939,0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2607,9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2653,7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3219,5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3587,4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2610,0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2779,6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республиканский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2032,3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2717,8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2920,0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2607,9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2653,7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3219,5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3587,4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2610,0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2779,6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51,1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19,0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Субсидия на выполнение муниципального задания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сельских учреждений культуры Атяшевского района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9982,8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12963,3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4670,8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9982,8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12963,3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4670,8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Основное мероприятие 10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-</w:t>
            </w: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Общерайонные мероприятия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531,8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619,0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527,3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692,2 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1116,2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8B0EB8">
              <w:rPr>
                <w:rFonts w:eastAsia="Times New Roman"/>
                <w:color w:val="FF0000"/>
                <w:sz w:val="24"/>
                <w:szCs w:val="24"/>
              </w:rPr>
              <w:t>815,8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color w:val="FF0000"/>
                <w:sz w:val="24"/>
                <w:szCs w:val="24"/>
              </w:rPr>
            </w:pPr>
            <w:r w:rsidRPr="008B0EB8">
              <w:rPr>
                <w:color w:val="FF0000"/>
                <w:sz w:val="24"/>
                <w:szCs w:val="24"/>
              </w:rPr>
              <w:t>1255,5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color w:val="FF0000"/>
                <w:sz w:val="24"/>
                <w:szCs w:val="24"/>
              </w:rPr>
            </w:pPr>
            <w:r w:rsidRPr="008B0EB8">
              <w:rPr>
                <w:color w:val="FF0000"/>
                <w:sz w:val="24"/>
                <w:szCs w:val="24"/>
              </w:rPr>
              <w:t>1240,8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color w:val="FF0000"/>
                <w:sz w:val="24"/>
                <w:szCs w:val="24"/>
              </w:rPr>
            </w:pPr>
          </w:p>
          <w:p w:rsidR="00270EC2" w:rsidRPr="008B0EB8" w:rsidRDefault="00270EC2" w:rsidP="00ED453A">
            <w:pPr>
              <w:rPr>
                <w:color w:val="FF0000"/>
                <w:sz w:val="24"/>
                <w:szCs w:val="24"/>
              </w:rPr>
            </w:pPr>
            <w:r w:rsidRPr="008B0EB8">
              <w:rPr>
                <w:color w:val="FF0000"/>
                <w:sz w:val="24"/>
                <w:szCs w:val="24"/>
              </w:rPr>
              <w:t>740,8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Общерайонные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мероприятия библиотек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МБУК «Атяшев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ская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 Атяшевск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Общерайонныемероприятия музея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МБУК «Атяшевский РКМ»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Общерайонные мероприятия культурно-досуговых учреждений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512,8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579,0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527,3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648,8 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1072,8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8B0EB8">
              <w:rPr>
                <w:rFonts w:eastAsia="Times New Roman"/>
                <w:color w:val="FF0000"/>
                <w:sz w:val="24"/>
                <w:szCs w:val="24"/>
              </w:rPr>
              <w:t>772,4 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FF0000"/>
                <w:sz w:val="24"/>
                <w:szCs w:val="24"/>
              </w:rPr>
              <w:t>1212,1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8B0EB8">
              <w:rPr>
                <w:rFonts w:eastAsia="Times New Roman"/>
                <w:color w:val="FF0000"/>
                <w:sz w:val="24"/>
                <w:szCs w:val="24"/>
              </w:rPr>
              <w:t>1197,4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8B0EB8">
              <w:rPr>
                <w:rFonts w:eastAsia="Times New Roman"/>
                <w:color w:val="FF0000"/>
                <w:sz w:val="24"/>
                <w:szCs w:val="24"/>
              </w:rPr>
              <w:t>697,4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 т.ч. Фестиваль вареников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Атяшевскогомуници-пального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5,0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5,0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фестиваль «Афганское эхо».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20,1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Районный праздник «День работника культуры»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9,2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Праздник «Проводы русской зимы»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17,7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Международный Женский день – концерт.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38,8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3,0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71,7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rPr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Всероссийский фестиваль «Од Вий!»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Пасхальные мероприятия, с детьми из малообеспеченных, многодетных семей, с детьми-сиротами, с детьми, оставшимися без попечения родителей.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День чествования участников ликвидации аварии ЧАЭС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11,9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День работника местного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самоуправления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2,0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12,0 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12,0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12,0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12,0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«Великая Победа» - праздничные мероприятия, посвященные 9 Мая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51,7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29,4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32,2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343,3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32,0 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150,0</w:t>
            </w: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32,0</w:t>
            </w: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32,0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и районный фестиваль  народного творчества «Играй, гармонь любимая!»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фестиваль русской народной песни «Околица»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 Подведение итогов трудового соперничества среди кол-лективов ор-ганизаций, предприятий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и учреж-денийАтя-шевского муниципального района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2,0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81,4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81,4 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81,4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81,4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81,4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Праздник Святой Троицы в с. Лобаски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120,0</w:t>
            </w:r>
          </w:p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120,0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120,0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День поля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День молодёжи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День семьи любви и верности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смотр хоров и ансамблей ветеранов войны и труда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Межрайон-ныйфести-валь «Сыр-нень ал»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150,0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30,2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Районный смотр – конкурс  декоративно-прикладного творчества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среди сельских учреждений культуры и мастеров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Событийные мероприятия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фестиваль казачьей песни «Вольница»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Месячник пожилых людей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17,5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2,0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Празднование Дня района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155,0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75,4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150,0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150,0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309,0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509,0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фестиваль «Шумбрат, Мордовия!»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255,4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239,9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200,0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313,6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253,3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290,0 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287,7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230,0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День работника сельского хозяйства и перерабатывающей промышленности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165,5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40,0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100,0 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70,0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Районная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конференция «Здоровая нация – здо-ровая моло-дежь» 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54,3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День Матери. Праздничный концерт.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Праздничный концерт  посвященный православным традициям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Новогодние детские ёлки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Новогодний Бал-Маскарад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51,3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38,9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105,0 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Благотворительная Рождественская ёлка 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Главы Атяшевского муниципального  района с детьми из малообеспеченных, много-детных семей, с детьми-сиротами, с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детьми, оставшимися без попечения родителей и активистами детского движения Атяшевского района. 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Обще     районные мероприятия в области молодежной политики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Отдел по делам молодежи и спорту администрации Атяшевского муниципального района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19,0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43,4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43,4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43,4 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43,4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43,4</w:t>
            </w: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43,4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 т.ч.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Участие в Республиканской спартакиаде допризывной молодежи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Участие в республиканских маршах памяти «Снежный десант»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F4C7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F4C7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F4C75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3,0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F4C75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3,0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F4C75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3,0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F4C75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3,0</w:t>
            </w: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F4C75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3,0</w:t>
            </w: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F4C75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3,0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Участие в заседаниях Совета по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F4C7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F4C7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F4C7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F4C75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1,0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2F4C75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1,0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F4C75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1,0</w:t>
            </w: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F4C75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1,0</w:t>
            </w: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F4C75">
            <w:pPr>
              <w:rPr>
                <w:sz w:val="24"/>
                <w:szCs w:val="24"/>
              </w:rPr>
            </w:pPr>
            <w:r w:rsidRPr="008B0EB8">
              <w:rPr>
                <w:sz w:val="24"/>
                <w:szCs w:val="24"/>
              </w:rPr>
              <w:t>1,0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0,8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0,8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0,8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0,8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0,8 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0,8</w:t>
            </w: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0,8</w:t>
            </w: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0,8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День православной молодежи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0,5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0,5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0,5 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0,5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Районный фестиваль призывной молодежи «Готов служить России»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3,2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3,2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3,2 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3,2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3,2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Районная молодежная акция волонтеров «Спешите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делать добро», посвященная Международному Дню защиты детей»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палаточный лагерь «Инерка-2016»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13,0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Участие в межрегиональном слете поисковых отрядов «Связные истории»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3,0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3,0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Районный фестиваль молодежных инициатив «Созидание», посвященный Дню российской молодежи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7,0 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7,0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2F4C7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Участие в республиканской отчетно-выборной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конференции МРПО «Поиск»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Основ-ноеме-роприя-тие 11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Сохранение, возрождение и развитие традицион-ной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250,0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250,0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235,0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15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Основ-ноемеро-прия-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тие 12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Создание в учреждениях культуры </w:t>
            </w: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сети с доступной средой, в которых созданы условия для инвалидов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62,0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62,0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62,0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62,0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62,0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60,0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Основное мероприятие 13</w:t>
            </w:r>
          </w:p>
        </w:tc>
        <w:tc>
          <w:tcPr>
            <w:tcW w:w="14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Сохранение, возрождение и развитие народных ху-дожественных промыслов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и ремесел в Атяшевскоммуниципаль-ном районе</w:t>
            </w:r>
          </w:p>
        </w:tc>
        <w:tc>
          <w:tcPr>
            <w:tcW w:w="95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lastRenderedPageBreak/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Атяшевс-кого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F4C7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2,5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2F4C7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</w:tr>
      <w:tr w:rsidR="00270EC2" w:rsidRPr="008B0EB8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Основное мероприятие 14</w:t>
            </w:r>
          </w:p>
        </w:tc>
        <w:tc>
          <w:tcPr>
            <w:tcW w:w="14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Поддержка доброволь-чества(волонтерства), с учетом национальных и местных социально-экономичес-ких, экологи-ческих, куль-турных и других осо-бенностей</w:t>
            </w:r>
          </w:p>
        </w:tc>
        <w:tc>
          <w:tcPr>
            <w:tcW w:w="95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70EC2" w:rsidRPr="008B0EB8" w:rsidTr="00524965">
        <w:trPr>
          <w:trHeight w:val="540"/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Региональный проект 1.1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8B0EB8">
              <w:rPr>
                <w:rFonts w:ascii="Times New Roman" w:hAnsi="Times New Roman" w:cs="Times New Roman"/>
              </w:rPr>
              <w:t>«Обеспечение качественно нового уровня развития инфраструктуры культуры» («Культурная среда»)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Управление куль-туры, МАУК «Центр национальной культуры и ремесел», МБУК «Атяшевская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824ECD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33156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5656,0</w:t>
            </w:r>
          </w:p>
        </w:tc>
      </w:tr>
      <w:tr w:rsidR="00270EC2" w:rsidRPr="008B0EB8" w:rsidTr="00524965">
        <w:trPr>
          <w:trHeight w:val="735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федераль-ный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24650,0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4650,0</w:t>
            </w:r>
          </w:p>
        </w:tc>
      </w:tr>
      <w:tr w:rsidR="00270EC2" w:rsidRPr="008B0EB8" w:rsidTr="00524965">
        <w:trPr>
          <w:trHeight w:val="1110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7950</w:t>
            </w:r>
            <w:r w:rsidR="00270EC2" w:rsidRPr="008B0EB8">
              <w:rPr>
                <w:rFonts w:eastAsia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950,0</w:t>
            </w:r>
          </w:p>
        </w:tc>
      </w:tr>
      <w:tr w:rsidR="00270EC2" w:rsidRPr="008B0EB8" w:rsidTr="00524965">
        <w:trPr>
          <w:trHeight w:val="1170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70EC2" w:rsidRPr="008B0EB8" w:rsidRDefault="00270EC2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Атяшевскогомуници-пального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556</w:t>
            </w:r>
            <w:r w:rsidR="00270EC2" w:rsidRPr="008B0EB8">
              <w:rPr>
                <w:rFonts w:eastAsia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0EC2" w:rsidRPr="008B0EB8" w:rsidRDefault="00270EC2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56,0</w:t>
            </w:r>
          </w:p>
        </w:tc>
      </w:tr>
      <w:tr w:rsidR="00E67A7B" w:rsidRPr="008B0EB8" w:rsidTr="00EC3A46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8B0EB8">
              <w:rPr>
                <w:rFonts w:ascii="Times New Roman" w:hAnsi="Times New Roman" w:cs="Times New Roman"/>
              </w:rPr>
              <w:t>Мероприятие  регионального проекта 1.1.1 Приобретение передвижных многофункциональных культурных центров (автоклубов) для обслуживания населенных пунктов, не имеющих стационарных учреждений культуры.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Управление куль-туры, МАУК «Центр национальной культуры и ремесел», МБУК «Атяшевская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6D539E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5656,0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8B49B3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5656,0</w:t>
            </w:r>
          </w:p>
        </w:tc>
      </w:tr>
      <w:tr w:rsidR="00E67A7B" w:rsidRPr="008B0EB8" w:rsidTr="00EC3A46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федераль-ный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6D539E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4650,0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8B49B3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4650,0</w:t>
            </w:r>
          </w:p>
        </w:tc>
      </w:tr>
      <w:tr w:rsidR="00E67A7B" w:rsidRPr="008B0EB8" w:rsidTr="00EC3A46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6D539E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950,0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8B49B3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950,0</w:t>
            </w:r>
          </w:p>
        </w:tc>
      </w:tr>
      <w:tr w:rsidR="00E67A7B" w:rsidRPr="008B0EB8" w:rsidTr="00EC3A46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Атяшевскогомуници-пального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6D539E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56,0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8B49B3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56,0</w:t>
            </w:r>
          </w:p>
        </w:tc>
      </w:tr>
      <w:tr w:rsidR="00E67A7B" w:rsidRPr="008B0EB8" w:rsidTr="00C10DD8">
        <w:trPr>
          <w:trHeight w:val="2623"/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8B0EB8">
              <w:rPr>
                <w:rFonts w:ascii="Times New Roman" w:hAnsi="Times New Roman" w:cs="Times New Roman"/>
              </w:rPr>
              <w:t xml:space="preserve">Мероприятие  регионального проекта 1.1.2 Развитие сети учреждений культурно-досугового </w:t>
            </w:r>
            <w:r w:rsidRPr="008B0EB8">
              <w:rPr>
                <w:rFonts w:ascii="Times New Roman" w:hAnsi="Times New Roman" w:cs="Times New Roman"/>
              </w:rPr>
              <w:lastRenderedPageBreak/>
              <w:t xml:space="preserve">типа. </w:t>
            </w:r>
            <w:r w:rsidRPr="008B0EB8">
              <w:rPr>
                <w:rFonts w:ascii="Times New Roman" w:hAnsi="Times New Roman" w:cs="Times New Roman"/>
                <w:color w:val="000000"/>
              </w:rPr>
              <w:t>Капитальный ремонт здания филиала Муниципального автономного учреждения культуры Атяшевского муниципального района Республики Мордовия «Центр национальной культуры и ремесел» ЛобаскинскийСДК»,расположенного по адресу: Республика Мордовия, Атяшевский район, с.Лобаски, ул. К. Маркса, д. 2«б»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C10DD8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lastRenderedPageBreak/>
              <w:t>Управление куль-туры, МАУК «Центр национальной культур</w:t>
            </w:r>
            <w:r w:rsidRPr="008B0EB8">
              <w:rPr>
                <w:rFonts w:eastAsia="Times New Roman"/>
                <w:sz w:val="24"/>
                <w:szCs w:val="24"/>
              </w:rPr>
              <w:lastRenderedPageBreak/>
              <w:t>ы и ремесел», МБУК «Атяшевская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C10DD8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27500,0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67A7B" w:rsidRPr="008B0EB8" w:rsidTr="00C10DD8">
        <w:trPr>
          <w:trHeight w:val="969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C10DD8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федераль-ный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20000,0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67A7B" w:rsidRPr="008B0EB8" w:rsidTr="00C10DD8">
        <w:trPr>
          <w:trHeight w:val="828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C10DD8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7000,0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67A7B" w:rsidRPr="008B0EB8" w:rsidTr="00C10DD8">
        <w:trPr>
          <w:trHeight w:val="4995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C10DD8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муници-пального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67A7B" w:rsidRPr="008B0EB8" w:rsidTr="00524965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8B0EB8">
              <w:rPr>
                <w:rFonts w:ascii="Times New Roman" w:hAnsi="Times New Roman" w:cs="Times New Roman"/>
              </w:rPr>
              <w:t xml:space="preserve">Региональный </w:t>
            </w:r>
            <w:r w:rsidRPr="008B0EB8">
              <w:rPr>
                <w:rFonts w:ascii="Times New Roman" w:hAnsi="Times New Roman" w:cs="Times New Roman"/>
              </w:rPr>
              <w:lastRenderedPageBreak/>
              <w:t>проект 1.2</w:t>
            </w: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8B0EB8">
              <w:rPr>
                <w:rFonts w:ascii="Times New Roman" w:hAnsi="Times New Roman" w:cs="Times New Roman"/>
              </w:rPr>
              <w:lastRenderedPageBreak/>
              <w:t xml:space="preserve">«Создание условий для </w:t>
            </w:r>
            <w:r w:rsidRPr="008B0EB8">
              <w:rPr>
                <w:rFonts w:ascii="Times New Roman" w:hAnsi="Times New Roman" w:cs="Times New Roman"/>
              </w:rPr>
              <w:lastRenderedPageBreak/>
              <w:t>реализации творческого потенциала нации» («Творческие люди»)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lastRenderedPageBreak/>
              <w:t xml:space="preserve">Управление </w:t>
            </w:r>
            <w:r w:rsidRPr="008B0EB8">
              <w:rPr>
                <w:rFonts w:eastAsia="Times New Roman"/>
                <w:sz w:val="24"/>
                <w:szCs w:val="24"/>
              </w:rPr>
              <w:lastRenderedPageBreak/>
              <w:t>культу-ры, МАУК «Центр национальной культуры и ремесел», МБУК «Атяшевская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252,6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378,8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189,4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189,4</w:t>
            </w:r>
          </w:p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67A7B" w:rsidRPr="008B0EB8" w:rsidTr="00524965">
        <w:trPr>
          <w:trHeight w:val="975"/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8B0EB8">
              <w:rPr>
                <w:rFonts w:ascii="Times New Roman" w:hAnsi="Times New Roman" w:cs="Times New Roman"/>
              </w:rPr>
              <w:t>Мероприятие регионального проекта 1.2.1. Государственная поддержка лучших работников сельских учреждений культуры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Управление ку-льтуры, МАУК «Центр национальной культуры и ре-месел», МБУК «АтяшевскаЦРБ»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824ECD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федераль-ный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</w:tr>
      <w:tr w:rsidR="00E67A7B" w:rsidRPr="008B0EB8" w:rsidTr="00524965">
        <w:trPr>
          <w:trHeight w:val="1035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25,0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12,5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12,5</w:t>
            </w:r>
          </w:p>
        </w:tc>
      </w:tr>
      <w:tr w:rsidR="00E67A7B" w:rsidRPr="008B0EB8" w:rsidTr="00524965">
        <w:trPr>
          <w:trHeight w:val="1575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1,2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0,6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0,6</w:t>
            </w:r>
          </w:p>
        </w:tc>
      </w:tr>
      <w:tr w:rsidR="00E67A7B" w:rsidRPr="008B0EB8" w:rsidTr="00524965">
        <w:trPr>
          <w:trHeight w:val="1260"/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8B0EB8">
              <w:rPr>
                <w:rFonts w:ascii="Times New Roman" w:hAnsi="Times New Roman" w:cs="Times New Roman"/>
              </w:rPr>
              <w:t>Мероприятие регионального проекта 1.2.2.Государ</w:t>
            </w:r>
            <w:r w:rsidRPr="008B0EB8">
              <w:rPr>
                <w:rFonts w:ascii="Times New Roman" w:hAnsi="Times New Roman" w:cs="Times New Roman"/>
              </w:rPr>
              <w:lastRenderedPageBreak/>
              <w:t>ственная под-держка луч-ших сельских учреждений культуры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lastRenderedPageBreak/>
              <w:t xml:space="preserve">Управление культу-ры, </w:t>
            </w:r>
            <w:r w:rsidRPr="008B0EB8">
              <w:rPr>
                <w:rFonts w:eastAsia="Times New Roman"/>
                <w:sz w:val="24"/>
                <w:szCs w:val="24"/>
              </w:rPr>
              <w:lastRenderedPageBreak/>
              <w:t>МАУК «Центр национальной культуры и ремесел», МБУК «Атяшевская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824ECD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федераль-ный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</w:tr>
      <w:tr w:rsidR="00E67A7B" w:rsidRPr="008B0EB8" w:rsidTr="00524965">
        <w:trPr>
          <w:trHeight w:val="1260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25,0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25,0</w:t>
            </w:r>
          </w:p>
        </w:tc>
      </w:tr>
      <w:tr w:rsidR="00E67A7B" w:rsidRPr="008B0EB8" w:rsidTr="00524965">
        <w:trPr>
          <w:trHeight w:val="1620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1,3</w:t>
            </w:r>
          </w:p>
        </w:tc>
      </w:tr>
      <w:tr w:rsidR="00E67A7B" w:rsidRPr="008B0EB8" w:rsidTr="00524965">
        <w:trPr>
          <w:trHeight w:val="630"/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8B0EB8">
              <w:rPr>
                <w:rFonts w:ascii="Times New Roman" w:hAnsi="Times New Roman" w:cs="Times New Roman"/>
              </w:rPr>
              <w:t>Региональный проект 1.3.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8B0EB8">
              <w:rPr>
                <w:rFonts w:ascii="Times New Roman" w:hAnsi="Times New Roman" w:cs="Times New Roman"/>
              </w:rPr>
              <w:t>«Цифровиза-ция услуг и формирование информа-ционного пространства в сфере культуры» («Цифровая культура»)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Управление культу-ры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67A7B" w:rsidRPr="008B0EB8" w:rsidTr="00524965">
        <w:trPr>
          <w:trHeight w:val="840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федераль-ный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67A7B" w:rsidRPr="008B0EB8" w:rsidTr="00524965">
        <w:trPr>
          <w:trHeight w:val="615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67A7B" w:rsidRPr="008B0EB8" w:rsidTr="008B49B3">
        <w:trPr>
          <w:trHeight w:val="645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67A7B" w:rsidRPr="008B0EB8" w:rsidTr="008B49B3">
        <w:trPr>
          <w:trHeight w:val="645"/>
          <w:tblCellSpacing w:w="0" w:type="dxa"/>
        </w:trPr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Подпрограмма 2</w:t>
            </w:r>
          </w:p>
        </w:tc>
        <w:tc>
          <w:tcPr>
            <w:tcW w:w="1451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«Развитие архивного дела» </w:t>
            </w:r>
          </w:p>
        </w:tc>
        <w:tc>
          <w:tcPr>
            <w:tcW w:w="958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524,0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580,8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469,0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450,0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571,7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618,3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588,3</w:t>
            </w:r>
          </w:p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588,2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2B62CF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588,2</w:t>
            </w:r>
          </w:p>
        </w:tc>
      </w:tr>
      <w:tr w:rsidR="00E67A7B" w:rsidRPr="008B0EB8" w:rsidTr="008B49B3">
        <w:trPr>
          <w:trHeight w:val="645"/>
          <w:tblCellSpacing w:w="0" w:type="dxa"/>
        </w:trPr>
        <w:tc>
          <w:tcPr>
            <w:tcW w:w="993" w:type="dxa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Основ-ное мероприятие 1</w:t>
            </w:r>
          </w:p>
        </w:tc>
        <w:tc>
          <w:tcPr>
            <w:tcW w:w="1451" w:type="dxa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 xml:space="preserve">Обеспечение деятельности МАБУ «ОМВА» 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укрепление МТБ, создание оптимальных условий для хранения документов</w:t>
            </w:r>
          </w:p>
        </w:tc>
        <w:tc>
          <w:tcPr>
            <w:tcW w:w="958" w:type="dxa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МАБУ «ОМВА»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</w:t>
            </w: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lastRenderedPageBreak/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524,0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580,8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469,0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450,0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sz w:val="24"/>
                <w:szCs w:val="24"/>
              </w:rPr>
              <w:t>571,7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618,3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588,3</w:t>
            </w:r>
          </w:p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588,2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67A7B" w:rsidRPr="008B0EB8" w:rsidRDefault="00E67A7B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8B0EB8">
              <w:rPr>
                <w:rFonts w:eastAsia="Times New Roman"/>
                <w:color w:val="000000"/>
                <w:sz w:val="24"/>
                <w:szCs w:val="24"/>
              </w:rPr>
              <w:t>588,2</w:t>
            </w:r>
          </w:p>
        </w:tc>
      </w:tr>
    </w:tbl>
    <w:bookmarkEnd w:id="0"/>
    <w:p w:rsidR="00DD6B56" w:rsidRPr="00AA6BFD" w:rsidRDefault="00A1409A" w:rsidP="00287478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b/>
          <w:bCs/>
          <w:color w:val="000000"/>
          <w:sz w:val="24"/>
          <w:szCs w:val="24"/>
        </w:rPr>
      </w:pPr>
      <w:r w:rsidRPr="008B0EB8">
        <w:rPr>
          <w:rFonts w:eastAsia="Times New Roman"/>
          <w:b/>
          <w:bCs/>
          <w:color w:val="000000"/>
          <w:sz w:val="24"/>
          <w:szCs w:val="24"/>
        </w:rPr>
        <w:lastRenderedPageBreak/>
        <w:t xml:space="preserve">                               »</w:t>
      </w:r>
    </w:p>
    <w:p w:rsidR="00A1409A" w:rsidRPr="00AA6BFD" w:rsidRDefault="00A1409A" w:rsidP="00A1409A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</w:rPr>
      </w:pPr>
    </w:p>
    <w:p w:rsidR="00A1409A" w:rsidRPr="00AA6BFD" w:rsidRDefault="00A1409A" w:rsidP="00A1409A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</w:rPr>
      </w:pPr>
    </w:p>
    <w:p w:rsidR="00A1409A" w:rsidRPr="00AA6BFD" w:rsidRDefault="00A1409A" w:rsidP="00A1409A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</w:rPr>
      </w:pPr>
    </w:p>
    <w:sectPr w:rsidR="00A1409A" w:rsidRPr="00AA6BFD" w:rsidSect="00ED453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E40449"/>
    <w:multiLevelType w:val="hybridMultilevel"/>
    <w:tmpl w:val="AA8AEA0E"/>
    <w:lvl w:ilvl="0" w:tplc="4C5E252E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drawingGridHorizontalSpacing w:val="100"/>
  <w:displayHorizontalDrawingGridEvery w:val="2"/>
  <w:characterSpacingControl w:val="doNotCompress"/>
  <w:compat/>
  <w:rsids>
    <w:rsidRoot w:val="00FC7349"/>
    <w:rsid w:val="00000142"/>
    <w:rsid w:val="00001F52"/>
    <w:rsid w:val="00011911"/>
    <w:rsid w:val="0001577D"/>
    <w:rsid w:val="000160F1"/>
    <w:rsid w:val="00024039"/>
    <w:rsid w:val="00027F26"/>
    <w:rsid w:val="000326E8"/>
    <w:rsid w:val="000431DE"/>
    <w:rsid w:val="00043EAF"/>
    <w:rsid w:val="0004440D"/>
    <w:rsid w:val="00047ABD"/>
    <w:rsid w:val="000528E7"/>
    <w:rsid w:val="00060F9E"/>
    <w:rsid w:val="000630E4"/>
    <w:rsid w:val="000642B7"/>
    <w:rsid w:val="00066DE0"/>
    <w:rsid w:val="00077306"/>
    <w:rsid w:val="00077AED"/>
    <w:rsid w:val="00087393"/>
    <w:rsid w:val="000907C2"/>
    <w:rsid w:val="000911E1"/>
    <w:rsid w:val="0009588C"/>
    <w:rsid w:val="00096952"/>
    <w:rsid w:val="000A5FB3"/>
    <w:rsid w:val="000A6391"/>
    <w:rsid w:val="000B0739"/>
    <w:rsid w:val="000B2356"/>
    <w:rsid w:val="000B4E11"/>
    <w:rsid w:val="000B6E86"/>
    <w:rsid w:val="000C4AA7"/>
    <w:rsid w:val="000C563A"/>
    <w:rsid w:val="000D64F6"/>
    <w:rsid w:val="000E4163"/>
    <w:rsid w:val="000F28A5"/>
    <w:rsid w:val="000F3505"/>
    <w:rsid w:val="000F3964"/>
    <w:rsid w:val="00101613"/>
    <w:rsid w:val="00105F41"/>
    <w:rsid w:val="00107AD9"/>
    <w:rsid w:val="0011023E"/>
    <w:rsid w:val="00111A73"/>
    <w:rsid w:val="00113FF6"/>
    <w:rsid w:val="001206FD"/>
    <w:rsid w:val="00121145"/>
    <w:rsid w:val="00124E78"/>
    <w:rsid w:val="00140874"/>
    <w:rsid w:val="0014235C"/>
    <w:rsid w:val="00143740"/>
    <w:rsid w:val="00162AD3"/>
    <w:rsid w:val="00166D83"/>
    <w:rsid w:val="001709B5"/>
    <w:rsid w:val="00171DEE"/>
    <w:rsid w:val="001746DE"/>
    <w:rsid w:val="001764EF"/>
    <w:rsid w:val="0018030F"/>
    <w:rsid w:val="00190E2F"/>
    <w:rsid w:val="001912F0"/>
    <w:rsid w:val="001A3E5C"/>
    <w:rsid w:val="001A473A"/>
    <w:rsid w:val="001B0D7D"/>
    <w:rsid w:val="001B78B0"/>
    <w:rsid w:val="001D5166"/>
    <w:rsid w:val="001F73E5"/>
    <w:rsid w:val="0020582D"/>
    <w:rsid w:val="00206012"/>
    <w:rsid w:val="002163F1"/>
    <w:rsid w:val="0021700B"/>
    <w:rsid w:val="00222345"/>
    <w:rsid w:val="002226D4"/>
    <w:rsid w:val="0024769E"/>
    <w:rsid w:val="002609EB"/>
    <w:rsid w:val="0026272D"/>
    <w:rsid w:val="00264A1B"/>
    <w:rsid w:val="00270EC2"/>
    <w:rsid w:val="0027372B"/>
    <w:rsid w:val="00280277"/>
    <w:rsid w:val="00281562"/>
    <w:rsid w:val="0028289B"/>
    <w:rsid w:val="00287478"/>
    <w:rsid w:val="002911CB"/>
    <w:rsid w:val="00291D6B"/>
    <w:rsid w:val="002A44C8"/>
    <w:rsid w:val="002A538F"/>
    <w:rsid w:val="002A7676"/>
    <w:rsid w:val="002B2826"/>
    <w:rsid w:val="002B62CF"/>
    <w:rsid w:val="002B677D"/>
    <w:rsid w:val="002C2DEA"/>
    <w:rsid w:val="002C49C6"/>
    <w:rsid w:val="002D03A8"/>
    <w:rsid w:val="002D69B6"/>
    <w:rsid w:val="002E12BE"/>
    <w:rsid w:val="002E2B69"/>
    <w:rsid w:val="002F2B7D"/>
    <w:rsid w:val="002F3227"/>
    <w:rsid w:val="002F3860"/>
    <w:rsid w:val="002F42DD"/>
    <w:rsid w:val="002F4C75"/>
    <w:rsid w:val="00301C5C"/>
    <w:rsid w:val="003044C5"/>
    <w:rsid w:val="003073D7"/>
    <w:rsid w:val="00323B83"/>
    <w:rsid w:val="00324674"/>
    <w:rsid w:val="003314B8"/>
    <w:rsid w:val="00333437"/>
    <w:rsid w:val="0034035D"/>
    <w:rsid w:val="00345253"/>
    <w:rsid w:val="003502E1"/>
    <w:rsid w:val="003526FE"/>
    <w:rsid w:val="00372650"/>
    <w:rsid w:val="00383005"/>
    <w:rsid w:val="00387404"/>
    <w:rsid w:val="00394E41"/>
    <w:rsid w:val="0039608F"/>
    <w:rsid w:val="003A0645"/>
    <w:rsid w:val="003B25EC"/>
    <w:rsid w:val="003B27A9"/>
    <w:rsid w:val="003B63E3"/>
    <w:rsid w:val="003B6B76"/>
    <w:rsid w:val="003D04DF"/>
    <w:rsid w:val="003D3503"/>
    <w:rsid w:val="003D49F4"/>
    <w:rsid w:val="003D7714"/>
    <w:rsid w:val="003E0FBE"/>
    <w:rsid w:val="003E2FE9"/>
    <w:rsid w:val="003E7494"/>
    <w:rsid w:val="003E7CC6"/>
    <w:rsid w:val="00404705"/>
    <w:rsid w:val="00420E20"/>
    <w:rsid w:val="00420FCC"/>
    <w:rsid w:val="004226D3"/>
    <w:rsid w:val="004260B0"/>
    <w:rsid w:val="00444D75"/>
    <w:rsid w:val="00446E19"/>
    <w:rsid w:val="00450D43"/>
    <w:rsid w:val="00452F39"/>
    <w:rsid w:val="00471E41"/>
    <w:rsid w:val="00473E7A"/>
    <w:rsid w:val="0049248B"/>
    <w:rsid w:val="00493E9A"/>
    <w:rsid w:val="00497C9E"/>
    <w:rsid w:val="004A1684"/>
    <w:rsid w:val="004A343B"/>
    <w:rsid w:val="004A5474"/>
    <w:rsid w:val="004B08EE"/>
    <w:rsid w:val="004B4A32"/>
    <w:rsid w:val="004B584A"/>
    <w:rsid w:val="004C09F0"/>
    <w:rsid w:val="004C3A4B"/>
    <w:rsid w:val="004C6E2A"/>
    <w:rsid w:val="004D054D"/>
    <w:rsid w:val="004D08FB"/>
    <w:rsid w:val="004D4C20"/>
    <w:rsid w:val="004D5EA3"/>
    <w:rsid w:val="004D5FA2"/>
    <w:rsid w:val="004E032B"/>
    <w:rsid w:val="004E1E80"/>
    <w:rsid w:val="004E30F5"/>
    <w:rsid w:val="004E33E0"/>
    <w:rsid w:val="004E34EA"/>
    <w:rsid w:val="004E4073"/>
    <w:rsid w:val="004F065C"/>
    <w:rsid w:val="004F2D4E"/>
    <w:rsid w:val="004F44AF"/>
    <w:rsid w:val="00500C20"/>
    <w:rsid w:val="00501885"/>
    <w:rsid w:val="00502A05"/>
    <w:rsid w:val="00503850"/>
    <w:rsid w:val="00521DB7"/>
    <w:rsid w:val="005239FE"/>
    <w:rsid w:val="00524965"/>
    <w:rsid w:val="0052530C"/>
    <w:rsid w:val="005323FB"/>
    <w:rsid w:val="00535443"/>
    <w:rsid w:val="00550881"/>
    <w:rsid w:val="00551A75"/>
    <w:rsid w:val="00552039"/>
    <w:rsid w:val="00561DDB"/>
    <w:rsid w:val="005716C4"/>
    <w:rsid w:val="00575E42"/>
    <w:rsid w:val="00581D88"/>
    <w:rsid w:val="00585207"/>
    <w:rsid w:val="0058580C"/>
    <w:rsid w:val="005875D8"/>
    <w:rsid w:val="0059158B"/>
    <w:rsid w:val="00595269"/>
    <w:rsid w:val="00596A36"/>
    <w:rsid w:val="005A734A"/>
    <w:rsid w:val="005A7734"/>
    <w:rsid w:val="005B118F"/>
    <w:rsid w:val="005B2730"/>
    <w:rsid w:val="005E6C39"/>
    <w:rsid w:val="005F1E21"/>
    <w:rsid w:val="005F2824"/>
    <w:rsid w:val="005F59A0"/>
    <w:rsid w:val="005F767C"/>
    <w:rsid w:val="0060471F"/>
    <w:rsid w:val="006049FA"/>
    <w:rsid w:val="00607111"/>
    <w:rsid w:val="006119E4"/>
    <w:rsid w:val="0063261B"/>
    <w:rsid w:val="0064149D"/>
    <w:rsid w:val="006433ED"/>
    <w:rsid w:val="00644088"/>
    <w:rsid w:val="00645D91"/>
    <w:rsid w:val="00651B56"/>
    <w:rsid w:val="0065517F"/>
    <w:rsid w:val="00665BA9"/>
    <w:rsid w:val="006826E6"/>
    <w:rsid w:val="00686D00"/>
    <w:rsid w:val="00690464"/>
    <w:rsid w:val="00694737"/>
    <w:rsid w:val="006A7242"/>
    <w:rsid w:val="006C1525"/>
    <w:rsid w:val="006C232E"/>
    <w:rsid w:val="006C450A"/>
    <w:rsid w:val="006C4972"/>
    <w:rsid w:val="006C5989"/>
    <w:rsid w:val="006D21F0"/>
    <w:rsid w:val="006D32C1"/>
    <w:rsid w:val="006D5488"/>
    <w:rsid w:val="006E4E0E"/>
    <w:rsid w:val="006E535A"/>
    <w:rsid w:val="006E7AA5"/>
    <w:rsid w:val="006F22CC"/>
    <w:rsid w:val="006F308B"/>
    <w:rsid w:val="006F43BD"/>
    <w:rsid w:val="0070748A"/>
    <w:rsid w:val="007107D9"/>
    <w:rsid w:val="007179EE"/>
    <w:rsid w:val="00721528"/>
    <w:rsid w:val="007233E0"/>
    <w:rsid w:val="00731B6B"/>
    <w:rsid w:val="00740834"/>
    <w:rsid w:val="00743033"/>
    <w:rsid w:val="00744DC9"/>
    <w:rsid w:val="00750579"/>
    <w:rsid w:val="00761643"/>
    <w:rsid w:val="00771DD0"/>
    <w:rsid w:val="00772933"/>
    <w:rsid w:val="00774B2E"/>
    <w:rsid w:val="00780163"/>
    <w:rsid w:val="00780651"/>
    <w:rsid w:val="00783CB1"/>
    <w:rsid w:val="00783D12"/>
    <w:rsid w:val="007861D4"/>
    <w:rsid w:val="00792D7A"/>
    <w:rsid w:val="007A2EE2"/>
    <w:rsid w:val="007B3284"/>
    <w:rsid w:val="007B479C"/>
    <w:rsid w:val="007C383F"/>
    <w:rsid w:val="007D24EB"/>
    <w:rsid w:val="007E0283"/>
    <w:rsid w:val="007E0FCF"/>
    <w:rsid w:val="007E14F1"/>
    <w:rsid w:val="007E6689"/>
    <w:rsid w:val="007F57A4"/>
    <w:rsid w:val="007F7CCD"/>
    <w:rsid w:val="007F7D79"/>
    <w:rsid w:val="00810CD3"/>
    <w:rsid w:val="00815129"/>
    <w:rsid w:val="0082255D"/>
    <w:rsid w:val="00824ECD"/>
    <w:rsid w:val="00825964"/>
    <w:rsid w:val="00834767"/>
    <w:rsid w:val="008421E5"/>
    <w:rsid w:val="008438A6"/>
    <w:rsid w:val="0084596C"/>
    <w:rsid w:val="00846B55"/>
    <w:rsid w:val="0085322F"/>
    <w:rsid w:val="00856625"/>
    <w:rsid w:val="00863625"/>
    <w:rsid w:val="00876650"/>
    <w:rsid w:val="00880301"/>
    <w:rsid w:val="00883D64"/>
    <w:rsid w:val="00884E55"/>
    <w:rsid w:val="00890D79"/>
    <w:rsid w:val="00892296"/>
    <w:rsid w:val="00897CBF"/>
    <w:rsid w:val="008A03D0"/>
    <w:rsid w:val="008A5DD8"/>
    <w:rsid w:val="008A7E4C"/>
    <w:rsid w:val="008B0EB8"/>
    <w:rsid w:val="008B1226"/>
    <w:rsid w:val="008B49B3"/>
    <w:rsid w:val="008B5E6D"/>
    <w:rsid w:val="008C7988"/>
    <w:rsid w:val="008E2D0E"/>
    <w:rsid w:val="008E6219"/>
    <w:rsid w:val="008E643B"/>
    <w:rsid w:val="008F23BB"/>
    <w:rsid w:val="008F66B3"/>
    <w:rsid w:val="00914397"/>
    <w:rsid w:val="00924439"/>
    <w:rsid w:val="009277B9"/>
    <w:rsid w:val="00927E23"/>
    <w:rsid w:val="00930495"/>
    <w:rsid w:val="00930B80"/>
    <w:rsid w:val="00934C14"/>
    <w:rsid w:val="00935BAC"/>
    <w:rsid w:val="009464A1"/>
    <w:rsid w:val="00967A76"/>
    <w:rsid w:val="0097111C"/>
    <w:rsid w:val="009778C1"/>
    <w:rsid w:val="00983FFE"/>
    <w:rsid w:val="0098542C"/>
    <w:rsid w:val="009868ED"/>
    <w:rsid w:val="00991A34"/>
    <w:rsid w:val="0099472A"/>
    <w:rsid w:val="00995DD5"/>
    <w:rsid w:val="009A4B72"/>
    <w:rsid w:val="009B5C6B"/>
    <w:rsid w:val="009B6B46"/>
    <w:rsid w:val="009C21E5"/>
    <w:rsid w:val="009C4E3C"/>
    <w:rsid w:val="009C6480"/>
    <w:rsid w:val="009D02BF"/>
    <w:rsid w:val="009D5637"/>
    <w:rsid w:val="009D5D27"/>
    <w:rsid w:val="009D6738"/>
    <w:rsid w:val="009D6806"/>
    <w:rsid w:val="009E3C26"/>
    <w:rsid w:val="009E55BC"/>
    <w:rsid w:val="009F3747"/>
    <w:rsid w:val="00A0500D"/>
    <w:rsid w:val="00A0791F"/>
    <w:rsid w:val="00A105A4"/>
    <w:rsid w:val="00A1409A"/>
    <w:rsid w:val="00A14445"/>
    <w:rsid w:val="00A30318"/>
    <w:rsid w:val="00A36E19"/>
    <w:rsid w:val="00A44449"/>
    <w:rsid w:val="00A44B76"/>
    <w:rsid w:val="00A46288"/>
    <w:rsid w:val="00A47FAD"/>
    <w:rsid w:val="00A500E0"/>
    <w:rsid w:val="00A55DEC"/>
    <w:rsid w:val="00A57AA4"/>
    <w:rsid w:val="00A63654"/>
    <w:rsid w:val="00A65F01"/>
    <w:rsid w:val="00A708AF"/>
    <w:rsid w:val="00A73E35"/>
    <w:rsid w:val="00A8091A"/>
    <w:rsid w:val="00AA0F5A"/>
    <w:rsid w:val="00AA4FFE"/>
    <w:rsid w:val="00AA6BFD"/>
    <w:rsid w:val="00AA7A69"/>
    <w:rsid w:val="00AB11AA"/>
    <w:rsid w:val="00AB2C4C"/>
    <w:rsid w:val="00AC3614"/>
    <w:rsid w:val="00AC5F3C"/>
    <w:rsid w:val="00AD58FC"/>
    <w:rsid w:val="00AD6067"/>
    <w:rsid w:val="00AE474C"/>
    <w:rsid w:val="00AE655E"/>
    <w:rsid w:val="00AE68A0"/>
    <w:rsid w:val="00AF263D"/>
    <w:rsid w:val="00B0092E"/>
    <w:rsid w:val="00B02DEF"/>
    <w:rsid w:val="00B033CE"/>
    <w:rsid w:val="00B11DA5"/>
    <w:rsid w:val="00B209E7"/>
    <w:rsid w:val="00B23B79"/>
    <w:rsid w:val="00B24B7B"/>
    <w:rsid w:val="00B36555"/>
    <w:rsid w:val="00B40A54"/>
    <w:rsid w:val="00B542FD"/>
    <w:rsid w:val="00B70BDA"/>
    <w:rsid w:val="00B730DC"/>
    <w:rsid w:val="00B75044"/>
    <w:rsid w:val="00B75282"/>
    <w:rsid w:val="00B764DA"/>
    <w:rsid w:val="00B8769F"/>
    <w:rsid w:val="00B87E30"/>
    <w:rsid w:val="00B96B3D"/>
    <w:rsid w:val="00BA2109"/>
    <w:rsid w:val="00BC0CC4"/>
    <w:rsid w:val="00BD08B8"/>
    <w:rsid w:val="00BD4022"/>
    <w:rsid w:val="00BE0FB7"/>
    <w:rsid w:val="00BE1122"/>
    <w:rsid w:val="00BE48A3"/>
    <w:rsid w:val="00BE4D65"/>
    <w:rsid w:val="00BF67EB"/>
    <w:rsid w:val="00C01173"/>
    <w:rsid w:val="00C02530"/>
    <w:rsid w:val="00C10DD8"/>
    <w:rsid w:val="00C166A2"/>
    <w:rsid w:val="00C16BCE"/>
    <w:rsid w:val="00C20682"/>
    <w:rsid w:val="00C22AE4"/>
    <w:rsid w:val="00C2687C"/>
    <w:rsid w:val="00C35C81"/>
    <w:rsid w:val="00C50DFD"/>
    <w:rsid w:val="00C50F27"/>
    <w:rsid w:val="00C57F32"/>
    <w:rsid w:val="00C65FB8"/>
    <w:rsid w:val="00C73CD3"/>
    <w:rsid w:val="00C76640"/>
    <w:rsid w:val="00C772E8"/>
    <w:rsid w:val="00C8599B"/>
    <w:rsid w:val="00C9004A"/>
    <w:rsid w:val="00C928B5"/>
    <w:rsid w:val="00CA4CDA"/>
    <w:rsid w:val="00CB5137"/>
    <w:rsid w:val="00CC2B07"/>
    <w:rsid w:val="00CC3392"/>
    <w:rsid w:val="00CC6CE6"/>
    <w:rsid w:val="00CD5853"/>
    <w:rsid w:val="00CD5AB6"/>
    <w:rsid w:val="00CE5D38"/>
    <w:rsid w:val="00CF0344"/>
    <w:rsid w:val="00D1403C"/>
    <w:rsid w:val="00D14516"/>
    <w:rsid w:val="00D2195E"/>
    <w:rsid w:val="00D23232"/>
    <w:rsid w:val="00D23F8E"/>
    <w:rsid w:val="00D247FA"/>
    <w:rsid w:val="00D2633D"/>
    <w:rsid w:val="00D45845"/>
    <w:rsid w:val="00D54938"/>
    <w:rsid w:val="00D55FD6"/>
    <w:rsid w:val="00D55FFD"/>
    <w:rsid w:val="00D56C59"/>
    <w:rsid w:val="00D57D22"/>
    <w:rsid w:val="00D70094"/>
    <w:rsid w:val="00D70760"/>
    <w:rsid w:val="00D71E05"/>
    <w:rsid w:val="00D757DA"/>
    <w:rsid w:val="00D76A71"/>
    <w:rsid w:val="00D77DE6"/>
    <w:rsid w:val="00D85FAA"/>
    <w:rsid w:val="00D86068"/>
    <w:rsid w:val="00D90E06"/>
    <w:rsid w:val="00D91904"/>
    <w:rsid w:val="00D91FE0"/>
    <w:rsid w:val="00DA2230"/>
    <w:rsid w:val="00DA374D"/>
    <w:rsid w:val="00DC205C"/>
    <w:rsid w:val="00DC2B28"/>
    <w:rsid w:val="00DD6B56"/>
    <w:rsid w:val="00DD7357"/>
    <w:rsid w:val="00DE01CE"/>
    <w:rsid w:val="00DE3337"/>
    <w:rsid w:val="00DF5DBB"/>
    <w:rsid w:val="00DF6A54"/>
    <w:rsid w:val="00E02C2E"/>
    <w:rsid w:val="00E02F9C"/>
    <w:rsid w:val="00E05471"/>
    <w:rsid w:val="00E17F5A"/>
    <w:rsid w:val="00E264B8"/>
    <w:rsid w:val="00E30DC2"/>
    <w:rsid w:val="00E35890"/>
    <w:rsid w:val="00E40665"/>
    <w:rsid w:val="00E54447"/>
    <w:rsid w:val="00E559A7"/>
    <w:rsid w:val="00E67A7B"/>
    <w:rsid w:val="00E76690"/>
    <w:rsid w:val="00E7701F"/>
    <w:rsid w:val="00E80506"/>
    <w:rsid w:val="00E81190"/>
    <w:rsid w:val="00E82424"/>
    <w:rsid w:val="00E86880"/>
    <w:rsid w:val="00E956A8"/>
    <w:rsid w:val="00E97522"/>
    <w:rsid w:val="00EA42ED"/>
    <w:rsid w:val="00EA7949"/>
    <w:rsid w:val="00EB0BEA"/>
    <w:rsid w:val="00EB592E"/>
    <w:rsid w:val="00EB5B0E"/>
    <w:rsid w:val="00EB63C4"/>
    <w:rsid w:val="00EB7B0A"/>
    <w:rsid w:val="00EC1B2C"/>
    <w:rsid w:val="00EC3A46"/>
    <w:rsid w:val="00EC44B7"/>
    <w:rsid w:val="00ED05FD"/>
    <w:rsid w:val="00ED320B"/>
    <w:rsid w:val="00ED453A"/>
    <w:rsid w:val="00EE4431"/>
    <w:rsid w:val="00EE67B3"/>
    <w:rsid w:val="00EF0AC8"/>
    <w:rsid w:val="00F05BC7"/>
    <w:rsid w:val="00F10882"/>
    <w:rsid w:val="00F202D2"/>
    <w:rsid w:val="00F23E62"/>
    <w:rsid w:val="00F271FA"/>
    <w:rsid w:val="00F319D9"/>
    <w:rsid w:val="00F360AE"/>
    <w:rsid w:val="00F41488"/>
    <w:rsid w:val="00F518E6"/>
    <w:rsid w:val="00F5647D"/>
    <w:rsid w:val="00F67792"/>
    <w:rsid w:val="00F6794E"/>
    <w:rsid w:val="00F729FA"/>
    <w:rsid w:val="00F82CA4"/>
    <w:rsid w:val="00F92478"/>
    <w:rsid w:val="00F93646"/>
    <w:rsid w:val="00FA28AF"/>
    <w:rsid w:val="00FB0C04"/>
    <w:rsid w:val="00FB5EE1"/>
    <w:rsid w:val="00FB6C7C"/>
    <w:rsid w:val="00FC0CAC"/>
    <w:rsid w:val="00FC7349"/>
    <w:rsid w:val="00FD282D"/>
    <w:rsid w:val="00FE0669"/>
    <w:rsid w:val="00FE075E"/>
    <w:rsid w:val="00FE0A32"/>
    <w:rsid w:val="00FE24EB"/>
    <w:rsid w:val="00FE49F1"/>
    <w:rsid w:val="00FF6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349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FC7349"/>
    <w:pPr>
      <w:keepNext/>
      <w:spacing w:before="480"/>
      <w:outlineLvl w:val="0"/>
    </w:pPr>
    <w:rPr>
      <w:rFonts w:ascii="Cambria" w:hAnsi="Cambria"/>
      <w:b/>
      <w:bCs/>
      <w:color w:val="365F91"/>
      <w:kern w:val="36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C7349"/>
    <w:pPr>
      <w:autoSpaceDE w:val="0"/>
      <w:autoSpaceDN w:val="0"/>
      <w:jc w:val="both"/>
      <w:outlineLvl w:val="1"/>
    </w:pPr>
    <w:rPr>
      <w:rFonts w:ascii="Arial" w:hAnsi="Arial" w:cs="Arial"/>
      <w:sz w:val="24"/>
      <w:szCs w:val="24"/>
    </w:rPr>
  </w:style>
  <w:style w:type="paragraph" w:styleId="3">
    <w:name w:val="heading 3"/>
    <w:basedOn w:val="a"/>
    <w:link w:val="30"/>
    <w:uiPriority w:val="9"/>
    <w:qFormat/>
    <w:rsid w:val="00FC7349"/>
    <w:pPr>
      <w:keepNext/>
      <w:ind w:firstLine="720"/>
      <w:jc w:val="center"/>
      <w:outlineLvl w:val="2"/>
    </w:pPr>
    <w:rPr>
      <w:b/>
      <w:bCs/>
      <w:sz w:val="52"/>
      <w:szCs w:val="52"/>
    </w:rPr>
  </w:style>
  <w:style w:type="paragraph" w:styleId="4">
    <w:name w:val="heading 4"/>
    <w:basedOn w:val="a"/>
    <w:link w:val="40"/>
    <w:uiPriority w:val="9"/>
    <w:qFormat/>
    <w:rsid w:val="00FC7349"/>
    <w:pPr>
      <w:autoSpaceDE w:val="0"/>
      <w:autoSpaceDN w:val="0"/>
      <w:jc w:val="both"/>
      <w:outlineLvl w:val="3"/>
    </w:pPr>
    <w:rPr>
      <w:rFonts w:ascii="Arial" w:hAnsi="Arial" w:cs="Arial"/>
      <w:sz w:val="24"/>
      <w:szCs w:val="24"/>
    </w:rPr>
  </w:style>
  <w:style w:type="paragraph" w:styleId="5">
    <w:name w:val="heading 5"/>
    <w:basedOn w:val="a"/>
    <w:link w:val="50"/>
    <w:uiPriority w:val="9"/>
    <w:qFormat/>
    <w:rsid w:val="00FC7349"/>
    <w:pPr>
      <w:keepNext/>
      <w:jc w:val="center"/>
      <w:outlineLvl w:val="4"/>
    </w:pPr>
    <w:rPr>
      <w:sz w:val="36"/>
      <w:szCs w:val="36"/>
    </w:rPr>
  </w:style>
  <w:style w:type="paragraph" w:styleId="6">
    <w:name w:val="heading 6"/>
    <w:basedOn w:val="a"/>
    <w:link w:val="60"/>
    <w:uiPriority w:val="9"/>
    <w:qFormat/>
    <w:rsid w:val="00FC7349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7349"/>
    <w:rPr>
      <w:rFonts w:ascii="Cambria" w:eastAsiaTheme="minorEastAsia" w:hAnsi="Cambria" w:cs="Times New Roman"/>
      <w:b/>
      <w:bCs/>
      <w:color w:val="365F91"/>
      <w:kern w:val="36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C7349"/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7349"/>
    <w:rPr>
      <w:rFonts w:ascii="Times New Roman" w:eastAsiaTheme="minorEastAsia" w:hAnsi="Times New Roman" w:cs="Times New Roman"/>
      <w:b/>
      <w:bCs/>
      <w:sz w:val="52"/>
      <w:szCs w:val="52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C7349"/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C7349"/>
    <w:rPr>
      <w:rFonts w:ascii="Times New Roman" w:eastAsiaTheme="minorEastAsia" w:hAnsi="Times New Roman" w:cs="Times New Roman"/>
      <w:sz w:val="36"/>
      <w:szCs w:val="3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C7349"/>
    <w:rPr>
      <w:rFonts w:ascii="Times New Roman" w:eastAsiaTheme="minorEastAsia" w:hAnsi="Times New Roman" w:cs="Times New Roman"/>
      <w:b/>
      <w:bCs/>
      <w:sz w:val="15"/>
      <w:szCs w:val="15"/>
      <w:lang w:eastAsia="ru-RU"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FC7349"/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FC73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a3">
    <w:name w:val="Текст сноски Знак"/>
    <w:basedOn w:val="a0"/>
    <w:link w:val="a4"/>
    <w:uiPriority w:val="99"/>
    <w:semiHidden/>
    <w:rsid w:val="00FC7349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4">
    <w:name w:val="footnote text"/>
    <w:basedOn w:val="a"/>
    <w:link w:val="a3"/>
    <w:uiPriority w:val="99"/>
    <w:semiHidden/>
    <w:unhideWhenUsed/>
    <w:rsid w:val="00FC7349"/>
  </w:style>
  <w:style w:type="character" w:customStyle="1" w:styleId="a5">
    <w:name w:val="Верхний колонтитул Знак"/>
    <w:basedOn w:val="a0"/>
    <w:link w:val="a6"/>
    <w:uiPriority w:val="99"/>
    <w:rsid w:val="00FC7349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5"/>
    <w:uiPriority w:val="99"/>
    <w:unhideWhenUsed/>
    <w:rsid w:val="00FC7349"/>
  </w:style>
  <w:style w:type="character" w:customStyle="1" w:styleId="a7">
    <w:name w:val="Нижний колонтитул Знак"/>
    <w:basedOn w:val="a0"/>
    <w:link w:val="a8"/>
    <w:uiPriority w:val="99"/>
    <w:rsid w:val="00FC73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7"/>
    <w:uiPriority w:val="99"/>
    <w:unhideWhenUsed/>
    <w:rsid w:val="00FC7349"/>
    <w:rPr>
      <w:sz w:val="24"/>
      <w:szCs w:val="24"/>
    </w:rPr>
  </w:style>
  <w:style w:type="paragraph" w:styleId="a9">
    <w:name w:val="Body Text"/>
    <w:basedOn w:val="a"/>
    <w:link w:val="11"/>
    <w:uiPriority w:val="99"/>
    <w:semiHidden/>
    <w:unhideWhenUsed/>
    <w:rsid w:val="00FC7349"/>
    <w:pPr>
      <w:spacing w:line="379" w:lineRule="atLeast"/>
      <w:ind w:hanging="280"/>
      <w:jc w:val="both"/>
    </w:pPr>
    <w:rPr>
      <w:rFonts w:ascii="Arial" w:hAnsi="Arial" w:cs="Arial"/>
      <w:sz w:val="21"/>
      <w:szCs w:val="21"/>
    </w:rPr>
  </w:style>
  <w:style w:type="character" w:customStyle="1" w:styleId="11">
    <w:name w:val="Основной текст Знак1"/>
    <w:basedOn w:val="a0"/>
    <w:link w:val="a9"/>
    <w:rsid w:val="00FC7349"/>
    <w:rPr>
      <w:rFonts w:ascii="Arial" w:eastAsiaTheme="minorEastAsia" w:hAnsi="Arial" w:cs="Arial"/>
      <w:sz w:val="21"/>
      <w:szCs w:val="21"/>
      <w:lang w:eastAsia="ru-RU"/>
    </w:rPr>
  </w:style>
  <w:style w:type="character" w:customStyle="1" w:styleId="aa">
    <w:name w:val="Основной текст Знак"/>
    <w:basedOn w:val="a0"/>
    <w:uiPriority w:val="99"/>
    <w:semiHidden/>
    <w:rsid w:val="00FC7349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c"/>
    <w:uiPriority w:val="99"/>
    <w:semiHidden/>
    <w:rsid w:val="00FC7349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c">
    <w:name w:val="Body Text Indent"/>
    <w:basedOn w:val="a"/>
    <w:link w:val="ab"/>
    <w:uiPriority w:val="99"/>
    <w:semiHidden/>
    <w:unhideWhenUsed/>
    <w:rsid w:val="00FC7349"/>
    <w:pPr>
      <w:ind w:right="-2" w:firstLine="709"/>
    </w:pPr>
  </w:style>
  <w:style w:type="character" w:customStyle="1" w:styleId="ad">
    <w:name w:val="Текст Знак"/>
    <w:basedOn w:val="a0"/>
    <w:link w:val="ae"/>
    <w:uiPriority w:val="99"/>
    <w:semiHidden/>
    <w:rsid w:val="00FC7349"/>
    <w:rPr>
      <w:rFonts w:ascii="Consolas" w:eastAsiaTheme="minorEastAsia" w:hAnsi="Consolas" w:cs="Consolas"/>
      <w:sz w:val="21"/>
      <w:szCs w:val="21"/>
      <w:lang w:eastAsia="ru-RU"/>
    </w:rPr>
  </w:style>
  <w:style w:type="paragraph" w:styleId="ae">
    <w:name w:val="Plain Text"/>
    <w:basedOn w:val="a"/>
    <w:link w:val="ad"/>
    <w:uiPriority w:val="99"/>
    <w:semiHidden/>
    <w:unhideWhenUsed/>
    <w:rsid w:val="00FC7349"/>
    <w:rPr>
      <w:rFonts w:ascii="Consolas" w:hAnsi="Consolas" w:cs="Consolas"/>
      <w:sz w:val="21"/>
      <w:szCs w:val="21"/>
    </w:rPr>
  </w:style>
  <w:style w:type="character" w:customStyle="1" w:styleId="af">
    <w:name w:val="Текст выноски Знак"/>
    <w:basedOn w:val="a0"/>
    <w:link w:val="af0"/>
    <w:uiPriority w:val="99"/>
    <w:semiHidden/>
    <w:rsid w:val="00FC7349"/>
    <w:rPr>
      <w:rFonts w:ascii="Tahoma" w:eastAsiaTheme="minorEastAsia" w:hAnsi="Tahoma" w:cs="Tahoma"/>
      <w:sz w:val="16"/>
      <w:szCs w:val="16"/>
      <w:lang w:eastAsia="ru-RU"/>
    </w:rPr>
  </w:style>
  <w:style w:type="paragraph" w:styleId="af0">
    <w:name w:val="Balloon Text"/>
    <w:basedOn w:val="a"/>
    <w:link w:val="af"/>
    <w:uiPriority w:val="99"/>
    <w:semiHidden/>
    <w:unhideWhenUsed/>
    <w:rsid w:val="00FC7349"/>
    <w:rPr>
      <w:rFonts w:ascii="Tahoma" w:hAnsi="Tahoma" w:cs="Tahoma"/>
      <w:sz w:val="16"/>
      <w:szCs w:val="16"/>
    </w:rPr>
  </w:style>
  <w:style w:type="character" w:customStyle="1" w:styleId="41">
    <w:name w:val="Заголовок №4_"/>
    <w:basedOn w:val="a0"/>
    <w:link w:val="42"/>
    <w:rsid w:val="00FC7349"/>
    <w:rPr>
      <w:rFonts w:ascii="Arial" w:hAnsi="Arial" w:cs="Arial"/>
      <w:b/>
      <w:bCs/>
    </w:rPr>
  </w:style>
  <w:style w:type="paragraph" w:customStyle="1" w:styleId="42">
    <w:name w:val="Заголовок №4"/>
    <w:basedOn w:val="a"/>
    <w:link w:val="41"/>
    <w:rsid w:val="00FC7349"/>
    <w:pPr>
      <w:spacing w:after="420" w:line="240" w:lineRule="atLeast"/>
      <w:ind w:hanging="300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customStyle="1" w:styleId="43">
    <w:name w:val="Основной текст (4)_"/>
    <w:basedOn w:val="a0"/>
    <w:link w:val="410"/>
    <w:rsid w:val="00FC7349"/>
    <w:rPr>
      <w:rFonts w:ascii="Arial" w:hAnsi="Arial" w:cs="Arial"/>
      <w:b/>
      <w:bCs/>
    </w:rPr>
  </w:style>
  <w:style w:type="paragraph" w:customStyle="1" w:styleId="410">
    <w:name w:val="Основной текст (4)1"/>
    <w:basedOn w:val="a"/>
    <w:link w:val="43"/>
    <w:rsid w:val="00FC7349"/>
    <w:pPr>
      <w:spacing w:before="420" w:line="240" w:lineRule="atLeast"/>
      <w:ind w:hanging="280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customStyle="1" w:styleId="af1">
    <w:name w:val="Подпись к таблице_"/>
    <w:basedOn w:val="a0"/>
    <w:link w:val="af2"/>
    <w:rsid w:val="00FC7349"/>
    <w:rPr>
      <w:rFonts w:ascii="Arial" w:hAnsi="Arial" w:cs="Arial"/>
      <w:b/>
      <w:bCs/>
    </w:rPr>
  </w:style>
  <w:style w:type="paragraph" w:customStyle="1" w:styleId="af2">
    <w:name w:val="Подпись к таблице"/>
    <w:basedOn w:val="a"/>
    <w:link w:val="af1"/>
    <w:rsid w:val="00FC7349"/>
    <w:pPr>
      <w:spacing w:line="379" w:lineRule="atLeast"/>
      <w:jc w:val="both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customStyle="1" w:styleId="8">
    <w:name w:val="Основной текст (8)_"/>
    <w:basedOn w:val="a0"/>
    <w:link w:val="80"/>
    <w:rsid w:val="00FC7349"/>
    <w:rPr>
      <w:rFonts w:ascii="Arial" w:hAnsi="Arial" w:cs="Arial"/>
      <w:b/>
      <w:bCs/>
    </w:rPr>
  </w:style>
  <w:style w:type="paragraph" w:customStyle="1" w:styleId="80">
    <w:name w:val="Основной текст (8)"/>
    <w:basedOn w:val="a"/>
    <w:link w:val="8"/>
    <w:rsid w:val="00FC7349"/>
    <w:pPr>
      <w:spacing w:after="60" w:line="230" w:lineRule="atLeast"/>
      <w:ind w:hanging="320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customStyle="1" w:styleId="7">
    <w:name w:val="Основной текст (7)_"/>
    <w:basedOn w:val="a0"/>
    <w:link w:val="70"/>
    <w:rsid w:val="00FC7349"/>
    <w:rPr>
      <w:rFonts w:ascii="Arial" w:hAnsi="Arial" w:cs="Arial"/>
    </w:rPr>
  </w:style>
  <w:style w:type="paragraph" w:customStyle="1" w:styleId="70">
    <w:name w:val="Основной текст (7)"/>
    <w:basedOn w:val="a"/>
    <w:link w:val="7"/>
    <w:rsid w:val="00FC7349"/>
    <w:pPr>
      <w:spacing w:line="235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9">
    <w:name w:val="Основной текст (9)_"/>
    <w:basedOn w:val="a0"/>
    <w:link w:val="90"/>
    <w:rsid w:val="00FC7349"/>
    <w:rPr>
      <w:rFonts w:ascii="Arial" w:hAnsi="Arial" w:cs="Arial"/>
    </w:rPr>
  </w:style>
  <w:style w:type="paragraph" w:customStyle="1" w:styleId="90">
    <w:name w:val="Основной текст (9)"/>
    <w:basedOn w:val="a"/>
    <w:link w:val="9"/>
    <w:rsid w:val="00FC7349"/>
    <w:pPr>
      <w:spacing w:line="240" w:lineRule="atLeast"/>
      <w:jc w:val="center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2">
    <w:name w:val="Основной текст (12)_"/>
    <w:basedOn w:val="a0"/>
    <w:link w:val="120"/>
    <w:rsid w:val="00FC7349"/>
    <w:rPr>
      <w:rFonts w:ascii="Arial" w:hAnsi="Arial" w:cs="Arial"/>
    </w:rPr>
  </w:style>
  <w:style w:type="paragraph" w:customStyle="1" w:styleId="120">
    <w:name w:val="Основной текст (12)"/>
    <w:basedOn w:val="a"/>
    <w:link w:val="12"/>
    <w:rsid w:val="00FC7349"/>
    <w:pPr>
      <w:spacing w:line="240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10">
    <w:name w:val="Основной текст (11)_"/>
    <w:basedOn w:val="a0"/>
    <w:link w:val="111"/>
    <w:rsid w:val="00FC7349"/>
    <w:rPr>
      <w:rFonts w:ascii="Arial" w:hAnsi="Arial" w:cs="Arial"/>
    </w:rPr>
  </w:style>
  <w:style w:type="paragraph" w:customStyle="1" w:styleId="111">
    <w:name w:val="Основной текст (11)"/>
    <w:basedOn w:val="a"/>
    <w:link w:val="110"/>
    <w:rsid w:val="00FC7349"/>
    <w:pPr>
      <w:spacing w:line="240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21">
    <w:name w:val="Подпись к таблице (2)_"/>
    <w:basedOn w:val="a0"/>
    <w:link w:val="210"/>
    <w:rsid w:val="00FC7349"/>
    <w:rPr>
      <w:rFonts w:ascii="Arial" w:hAnsi="Arial" w:cs="Arial"/>
    </w:rPr>
  </w:style>
  <w:style w:type="paragraph" w:customStyle="1" w:styleId="210">
    <w:name w:val="Подпись к таблице (2)1"/>
    <w:basedOn w:val="a"/>
    <w:link w:val="21"/>
    <w:rsid w:val="00FC7349"/>
    <w:pPr>
      <w:spacing w:line="350" w:lineRule="atLeast"/>
      <w:ind w:firstLine="580"/>
      <w:jc w:val="both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3">
    <w:name w:val="Основной текст (13)_"/>
    <w:basedOn w:val="a0"/>
    <w:link w:val="130"/>
    <w:rsid w:val="00FC7349"/>
    <w:rPr>
      <w:rFonts w:ascii="Arial" w:hAnsi="Arial" w:cs="Arial"/>
    </w:rPr>
  </w:style>
  <w:style w:type="paragraph" w:customStyle="1" w:styleId="130">
    <w:name w:val="Основной текст (13)"/>
    <w:basedOn w:val="a"/>
    <w:link w:val="13"/>
    <w:rsid w:val="00FC7349"/>
    <w:pPr>
      <w:spacing w:line="240" w:lineRule="atLeast"/>
      <w:jc w:val="center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4">
    <w:name w:val="Основной текст (14)_"/>
    <w:basedOn w:val="a0"/>
    <w:link w:val="140"/>
    <w:rsid w:val="00FC7349"/>
    <w:rPr>
      <w:rFonts w:ascii="Arial" w:hAnsi="Arial" w:cs="Arial"/>
    </w:rPr>
  </w:style>
  <w:style w:type="paragraph" w:customStyle="1" w:styleId="140">
    <w:name w:val="Основной текст (14)"/>
    <w:basedOn w:val="a"/>
    <w:link w:val="14"/>
    <w:rsid w:val="00FC7349"/>
    <w:pPr>
      <w:spacing w:line="240" w:lineRule="atLeast"/>
      <w:jc w:val="center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5">
    <w:name w:val="Основной текст (15)_"/>
    <w:basedOn w:val="a0"/>
    <w:link w:val="150"/>
    <w:rsid w:val="00FC7349"/>
    <w:rPr>
      <w:rFonts w:ascii="Arial" w:hAnsi="Arial" w:cs="Arial"/>
    </w:rPr>
  </w:style>
  <w:style w:type="paragraph" w:customStyle="1" w:styleId="150">
    <w:name w:val="Основной текст (15)"/>
    <w:basedOn w:val="a"/>
    <w:link w:val="15"/>
    <w:rsid w:val="00FC7349"/>
    <w:pPr>
      <w:spacing w:line="240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FC7349"/>
    <w:rPr>
      <w:rFonts w:ascii="Arial" w:hAnsi="Arial" w:cs="Arial"/>
    </w:rPr>
  </w:style>
  <w:style w:type="paragraph" w:customStyle="1" w:styleId="160">
    <w:name w:val="Основной текст (16)"/>
    <w:basedOn w:val="a"/>
    <w:link w:val="16"/>
    <w:rsid w:val="00FC7349"/>
    <w:pPr>
      <w:spacing w:line="240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FC7349"/>
    <w:rPr>
      <w:rFonts w:ascii="Arial" w:hAnsi="Arial" w:cs="Arial"/>
    </w:rPr>
  </w:style>
  <w:style w:type="paragraph" w:customStyle="1" w:styleId="170">
    <w:name w:val="Основной текст (17)"/>
    <w:basedOn w:val="a"/>
    <w:link w:val="17"/>
    <w:rsid w:val="00FC7349"/>
    <w:pPr>
      <w:spacing w:line="240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31">
    <w:name w:val="Заголовок №3_"/>
    <w:basedOn w:val="a0"/>
    <w:link w:val="32"/>
    <w:rsid w:val="00FC7349"/>
    <w:rPr>
      <w:rFonts w:ascii="Arial" w:hAnsi="Arial" w:cs="Arial"/>
      <w:b/>
      <w:bCs/>
    </w:rPr>
  </w:style>
  <w:style w:type="paragraph" w:customStyle="1" w:styleId="32">
    <w:name w:val="Заголовок №3"/>
    <w:basedOn w:val="a"/>
    <w:link w:val="31"/>
    <w:rsid w:val="00FC7349"/>
    <w:pPr>
      <w:spacing w:before="420" w:after="300" w:line="446" w:lineRule="atLeast"/>
      <w:ind w:hanging="300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styleId="af3">
    <w:name w:val="Hyperlink"/>
    <w:basedOn w:val="a0"/>
    <w:uiPriority w:val="99"/>
    <w:unhideWhenUsed/>
    <w:rsid w:val="00FC7349"/>
    <w:rPr>
      <w:color w:val="0000FF"/>
      <w:u w:val="single"/>
    </w:rPr>
  </w:style>
  <w:style w:type="paragraph" w:styleId="af4">
    <w:name w:val="Normal (Web)"/>
    <w:basedOn w:val="a"/>
    <w:uiPriority w:val="99"/>
    <w:unhideWhenUsed/>
    <w:rsid w:val="00FC7349"/>
    <w:pPr>
      <w:spacing w:before="100" w:beforeAutospacing="1" w:after="100" w:afterAutospacing="1"/>
    </w:pPr>
    <w:rPr>
      <w:sz w:val="24"/>
      <w:szCs w:val="24"/>
    </w:rPr>
  </w:style>
  <w:style w:type="numbering" w:customStyle="1" w:styleId="18">
    <w:name w:val="Нет списка1"/>
    <w:next w:val="a2"/>
    <w:uiPriority w:val="99"/>
    <w:semiHidden/>
    <w:unhideWhenUsed/>
    <w:rsid w:val="00C16BCE"/>
  </w:style>
  <w:style w:type="paragraph" w:styleId="af5">
    <w:name w:val="No Spacing"/>
    <w:uiPriority w:val="1"/>
    <w:qFormat/>
    <w:rsid w:val="00C16BC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1">
    <w:name w:val="s_1"/>
    <w:basedOn w:val="a"/>
    <w:rsid w:val="00C16BCE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ConsPlusNormal">
    <w:name w:val="ConsPlusNormal"/>
    <w:rsid w:val="00C16BC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f6">
    <w:name w:val="Цветовое выделение"/>
    <w:rsid w:val="00C16BCE"/>
    <w:rPr>
      <w:b/>
      <w:color w:val="000080"/>
    </w:rPr>
  </w:style>
  <w:style w:type="character" w:customStyle="1" w:styleId="apple-converted-space">
    <w:name w:val="apple-converted-space"/>
    <w:rsid w:val="00C16BCE"/>
  </w:style>
  <w:style w:type="paragraph" w:customStyle="1" w:styleId="af7">
    <w:name w:val="Содержимое таблицы"/>
    <w:basedOn w:val="a"/>
    <w:rsid w:val="00C16BCE"/>
    <w:pPr>
      <w:widowControl w:val="0"/>
      <w:suppressLineNumbers/>
      <w:suppressAutoHyphens/>
    </w:pPr>
    <w:rPr>
      <w:rFonts w:ascii="Arial" w:eastAsia="Andale Sans UI" w:hAnsi="Arial"/>
      <w:kern w:val="2"/>
      <w:szCs w:val="24"/>
      <w:lang w:eastAsia="ar-SA"/>
    </w:rPr>
  </w:style>
  <w:style w:type="paragraph" w:customStyle="1" w:styleId="empty">
    <w:name w:val="empty"/>
    <w:basedOn w:val="a"/>
    <w:rsid w:val="00C16BCE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s3">
    <w:name w:val="s_3"/>
    <w:basedOn w:val="a"/>
    <w:rsid w:val="00C16BCE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s10">
    <w:name w:val="s_10"/>
    <w:rsid w:val="00C16BCE"/>
  </w:style>
  <w:style w:type="table" w:styleId="af8">
    <w:name w:val="Table Grid"/>
    <w:basedOn w:val="a1"/>
    <w:uiPriority w:val="59"/>
    <w:rsid w:val="00C16BC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9">
    <w:name w:val="Знак1"/>
    <w:basedOn w:val="a"/>
    <w:rsid w:val="00C16BCE"/>
    <w:rPr>
      <w:rFonts w:ascii="Verdana" w:eastAsia="Times New Roman" w:hAnsi="Verdana" w:cs="Verdana"/>
      <w:lang w:val="en-US" w:eastAsia="en-US"/>
    </w:rPr>
  </w:style>
  <w:style w:type="character" w:styleId="af9">
    <w:name w:val="Intense Emphasis"/>
    <w:uiPriority w:val="21"/>
    <w:qFormat/>
    <w:rsid w:val="00C16BCE"/>
    <w:rPr>
      <w:b/>
      <w:bCs/>
      <w:i/>
      <w:iCs/>
      <w:color w:val="4F81BD"/>
    </w:rPr>
  </w:style>
  <w:style w:type="numbering" w:customStyle="1" w:styleId="22">
    <w:name w:val="Нет списка2"/>
    <w:next w:val="a2"/>
    <w:uiPriority w:val="99"/>
    <w:semiHidden/>
    <w:unhideWhenUsed/>
    <w:rsid w:val="00C16BCE"/>
  </w:style>
  <w:style w:type="character" w:styleId="afa">
    <w:name w:val="FollowedHyperlink"/>
    <w:uiPriority w:val="99"/>
    <w:semiHidden/>
    <w:unhideWhenUsed/>
    <w:rsid w:val="00C16BCE"/>
    <w:rPr>
      <w:color w:val="800080"/>
      <w:u w:val="single"/>
    </w:rPr>
  </w:style>
  <w:style w:type="paragraph" w:styleId="afb">
    <w:name w:val="caption"/>
    <w:basedOn w:val="a"/>
    <w:uiPriority w:val="35"/>
    <w:qFormat/>
    <w:rsid w:val="00C16BCE"/>
    <w:pPr>
      <w:jc w:val="both"/>
    </w:pPr>
    <w:rPr>
      <w:rFonts w:eastAsia="Times New Roman"/>
      <w:sz w:val="28"/>
      <w:szCs w:val="28"/>
    </w:rPr>
  </w:style>
  <w:style w:type="paragraph" w:styleId="afc">
    <w:name w:val="List Paragraph"/>
    <w:basedOn w:val="a"/>
    <w:uiPriority w:val="34"/>
    <w:qFormat/>
    <w:rsid w:val="00C16BCE"/>
    <w:pPr>
      <w:spacing w:after="200"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customStyle="1" w:styleId="msolistparagraphcxspfirst">
    <w:name w:val="msolistparagraphcxspfirst"/>
    <w:basedOn w:val="a"/>
    <w:rsid w:val="00C16BCE"/>
    <w:pPr>
      <w:spacing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customStyle="1" w:styleId="msolistparagraphcxspmiddle">
    <w:name w:val="msolistparagraphcxspmiddle"/>
    <w:basedOn w:val="a"/>
    <w:rsid w:val="00C16BCE"/>
    <w:pPr>
      <w:spacing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customStyle="1" w:styleId="msolistparagraphcxsplast">
    <w:name w:val="msolistparagraphcxsplast"/>
    <w:basedOn w:val="a"/>
    <w:rsid w:val="00C16BCE"/>
    <w:pPr>
      <w:spacing w:after="200"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customStyle="1" w:styleId="afd">
    <w:name w:val="Осичкин"/>
    <w:basedOn w:val="a"/>
    <w:rsid w:val="00C16BCE"/>
    <w:pPr>
      <w:keepNext/>
      <w:overflowPunct w:val="0"/>
      <w:autoSpaceDE w:val="0"/>
      <w:autoSpaceDN w:val="0"/>
      <w:ind w:firstLine="567"/>
      <w:jc w:val="both"/>
    </w:pPr>
    <w:rPr>
      <w:rFonts w:eastAsia="Times New Roman"/>
      <w:sz w:val="28"/>
      <w:szCs w:val="28"/>
    </w:rPr>
  </w:style>
  <w:style w:type="paragraph" w:customStyle="1" w:styleId="ConsPlusNonformat">
    <w:name w:val="ConsPlusNonformat"/>
    <w:basedOn w:val="a"/>
    <w:rsid w:val="00C16BCE"/>
    <w:pPr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harChar1CharChar1CharChar">
    <w:name w:val="Char Char Знак Знак1 Char Char1 Знак Знак Char Char"/>
    <w:basedOn w:val="a"/>
    <w:rsid w:val="00C16BCE"/>
    <w:pPr>
      <w:spacing w:before="100" w:beforeAutospacing="1" w:after="100" w:afterAutospacing="1"/>
    </w:pPr>
    <w:rPr>
      <w:rFonts w:ascii="Tahoma" w:eastAsia="Times New Roman" w:hAnsi="Tahoma" w:cs="Tahoma"/>
    </w:rPr>
  </w:style>
  <w:style w:type="paragraph" w:customStyle="1" w:styleId="afe">
    <w:name w:val="Знак"/>
    <w:basedOn w:val="a"/>
    <w:rsid w:val="00C16BCE"/>
    <w:rPr>
      <w:rFonts w:ascii="Verdana" w:eastAsia="Times New Roman" w:hAnsi="Verdana"/>
    </w:rPr>
  </w:style>
  <w:style w:type="paragraph" w:customStyle="1" w:styleId="ConsPlusTitle">
    <w:name w:val="ConsPlusTitle"/>
    <w:basedOn w:val="a"/>
    <w:rsid w:val="00C16BCE"/>
    <w:pPr>
      <w:autoSpaceDE w:val="0"/>
      <w:autoSpaceDN w:val="0"/>
    </w:pPr>
    <w:rPr>
      <w:rFonts w:eastAsia="Times New Roman"/>
      <w:b/>
      <w:bCs/>
      <w:sz w:val="24"/>
      <w:szCs w:val="24"/>
    </w:rPr>
  </w:style>
  <w:style w:type="paragraph" w:customStyle="1" w:styleId="aff">
    <w:name w:val="Прижатый влево"/>
    <w:basedOn w:val="a"/>
    <w:rsid w:val="00C16BCE"/>
    <w:pPr>
      <w:autoSpaceDE w:val="0"/>
      <w:autoSpaceDN w:val="0"/>
    </w:pPr>
    <w:rPr>
      <w:rFonts w:ascii="Arial" w:eastAsia="Times New Roman" w:hAnsi="Arial" w:cs="Arial"/>
      <w:sz w:val="24"/>
      <w:szCs w:val="24"/>
    </w:rPr>
  </w:style>
  <w:style w:type="paragraph" w:customStyle="1" w:styleId="printj">
    <w:name w:val="printj"/>
    <w:basedOn w:val="a"/>
    <w:rsid w:val="00C16BCE"/>
    <w:pPr>
      <w:spacing w:before="144" w:after="288"/>
      <w:jc w:val="both"/>
    </w:pPr>
    <w:rPr>
      <w:rFonts w:eastAsia="Times New Roman"/>
      <w:sz w:val="24"/>
      <w:szCs w:val="24"/>
    </w:rPr>
  </w:style>
  <w:style w:type="paragraph" w:customStyle="1" w:styleId="printc">
    <w:name w:val="printc"/>
    <w:basedOn w:val="a"/>
    <w:rsid w:val="00C16BCE"/>
    <w:pPr>
      <w:spacing w:before="144" w:after="288"/>
      <w:jc w:val="center"/>
    </w:pPr>
    <w:rPr>
      <w:rFonts w:eastAsia="Times New Roman"/>
      <w:sz w:val="24"/>
      <w:szCs w:val="24"/>
    </w:rPr>
  </w:style>
  <w:style w:type="paragraph" w:customStyle="1" w:styleId="aff0">
    <w:name w:val="Нормальный (таблица)"/>
    <w:basedOn w:val="a"/>
    <w:uiPriority w:val="99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1">
    <w:name w:val="Внимание"/>
    <w:basedOn w:val="a"/>
    <w:rsid w:val="00C16BCE"/>
    <w:pPr>
      <w:shd w:val="clear" w:color="auto" w:fill="FAF3E9"/>
      <w:autoSpaceDE w:val="0"/>
      <w:autoSpaceDN w:val="0"/>
      <w:spacing w:before="240" w:after="240"/>
      <w:ind w:left="420" w:right="420" w:firstLine="30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2">
    <w:name w:val="Внимание: криминал!!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3">
    <w:name w:val="Внимание: недобросовестность!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4">
    <w:name w:val="Основное меню (преемственное)"/>
    <w:basedOn w:val="a"/>
    <w:rsid w:val="00C16BCE"/>
    <w:pPr>
      <w:autoSpaceDE w:val="0"/>
      <w:autoSpaceDN w:val="0"/>
      <w:jc w:val="both"/>
    </w:pPr>
    <w:rPr>
      <w:rFonts w:ascii="Verdana" w:eastAsia="Times New Roman" w:hAnsi="Verdana"/>
      <w:sz w:val="24"/>
      <w:szCs w:val="24"/>
    </w:rPr>
  </w:style>
  <w:style w:type="paragraph" w:customStyle="1" w:styleId="1a">
    <w:name w:val="Заголовок1"/>
    <w:basedOn w:val="a"/>
    <w:rsid w:val="00C16BCE"/>
    <w:pPr>
      <w:shd w:val="clear" w:color="auto" w:fill="F4F4F4"/>
      <w:autoSpaceDE w:val="0"/>
      <w:autoSpaceDN w:val="0"/>
      <w:jc w:val="both"/>
    </w:pPr>
    <w:rPr>
      <w:rFonts w:ascii="Arial" w:eastAsia="Times New Roman" w:hAnsi="Arial" w:cs="Arial"/>
      <w:b/>
      <w:bCs/>
      <w:color w:val="0058A9"/>
      <w:sz w:val="24"/>
      <w:szCs w:val="24"/>
    </w:rPr>
  </w:style>
  <w:style w:type="paragraph" w:customStyle="1" w:styleId="aff5">
    <w:name w:val="Заголовок группы контролов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6">
    <w:name w:val="Заголовок для информации об изменениях"/>
    <w:basedOn w:val="a"/>
    <w:rsid w:val="00C16BCE"/>
    <w:pPr>
      <w:shd w:val="clear" w:color="auto" w:fill="FFFFFF"/>
      <w:autoSpaceDE w:val="0"/>
      <w:autoSpaceDN w:val="0"/>
      <w:jc w:val="both"/>
    </w:pPr>
    <w:rPr>
      <w:rFonts w:ascii="Arial" w:eastAsia="Times New Roman" w:hAnsi="Arial" w:cs="Arial"/>
    </w:rPr>
  </w:style>
  <w:style w:type="paragraph" w:customStyle="1" w:styleId="aff7">
    <w:name w:val="Заголовок приложения"/>
    <w:basedOn w:val="a"/>
    <w:rsid w:val="00C16BCE"/>
    <w:pPr>
      <w:autoSpaceDE w:val="0"/>
      <w:autoSpaceDN w:val="0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8">
    <w:name w:val="Заголовок распахивающейся части диалога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i/>
      <w:iCs/>
      <w:color w:val="000080"/>
      <w:sz w:val="24"/>
      <w:szCs w:val="24"/>
    </w:rPr>
  </w:style>
  <w:style w:type="paragraph" w:customStyle="1" w:styleId="aff9">
    <w:name w:val="Заголовок статьи"/>
    <w:basedOn w:val="a"/>
    <w:rsid w:val="00C16BCE"/>
    <w:pPr>
      <w:autoSpaceDE w:val="0"/>
      <w:autoSpaceDN w:val="0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a">
    <w:name w:val="Заголовок ЭР (левое окно)"/>
    <w:basedOn w:val="a"/>
    <w:rsid w:val="00C16BCE"/>
    <w:pPr>
      <w:autoSpaceDE w:val="0"/>
      <w:autoSpaceDN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8"/>
      <w:szCs w:val="28"/>
    </w:rPr>
  </w:style>
  <w:style w:type="paragraph" w:customStyle="1" w:styleId="affb">
    <w:name w:val="Заголовок ЭР (правое окно)"/>
    <w:basedOn w:val="a"/>
    <w:rsid w:val="00C16BCE"/>
    <w:pPr>
      <w:autoSpaceDE w:val="0"/>
      <w:autoSpaceDN w:val="0"/>
    </w:pPr>
    <w:rPr>
      <w:rFonts w:ascii="Arial" w:eastAsia="Times New Roman" w:hAnsi="Arial" w:cs="Arial"/>
      <w:sz w:val="24"/>
      <w:szCs w:val="24"/>
    </w:rPr>
  </w:style>
  <w:style w:type="paragraph" w:customStyle="1" w:styleId="affc">
    <w:name w:val="Интерактивный заголовок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  <w:u w:val="single"/>
    </w:rPr>
  </w:style>
  <w:style w:type="paragraph" w:customStyle="1" w:styleId="affd">
    <w:name w:val="Текст информации об изменениях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color w:val="353842"/>
    </w:rPr>
  </w:style>
  <w:style w:type="paragraph" w:customStyle="1" w:styleId="affe">
    <w:name w:val="Информация об изменениях"/>
    <w:basedOn w:val="a"/>
    <w:rsid w:val="00C16BCE"/>
    <w:pPr>
      <w:shd w:val="clear" w:color="auto" w:fill="EAEFED"/>
      <w:autoSpaceDE w:val="0"/>
      <w:autoSpaceDN w:val="0"/>
      <w:spacing w:before="180"/>
      <w:ind w:left="360" w:right="36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">
    <w:name w:val="Текст (справка)"/>
    <w:basedOn w:val="a"/>
    <w:rsid w:val="00C16BCE"/>
    <w:pPr>
      <w:autoSpaceDE w:val="0"/>
      <w:autoSpaceDN w:val="0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0">
    <w:name w:val="Комментарий"/>
    <w:basedOn w:val="a"/>
    <w:rsid w:val="00C16BCE"/>
    <w:pPr>
      <w:shd w:val="clear" w:color="auto" w:fill="F0F0F0"/>
      <w:autoSpaceDE w:val="0"/>
      <w:autoSpaceDN w:val="0"/>
      <w:spacing w:before="75"/>
      <w:jc w:val="both"/>
    </w:pPr>
    <w:rPr>
      <w:rFonts w:ascii="Arial" w:eastAsia="Times New Roman" w:hAnsi="Arial" w:cs="Arial"/>
      <w:color w:val="353842"/>
      <w:sz w:val="24"/>
      <w:szCs w:val="24"/>
    </w:rPr>
  </w:style>
  <w:style w:type="paragraph" w:customStyle="1" w:styleId="afff1">
    <w:name w:val="Информация об изменениях документа"/>
    <w:basedOn w:val="a"/>
    <w:rsid w:val="00C16BCE"/>
    <w:pPr>
      <w:shd w:val="clear" w:color="auto" w:fill="F0F0F0"/>
      <w:autoSpaceDE w:val="0"/>
      <w:autoSpaceDN w:val="0"/>
      <w:jc w:val="both"/>
    </w:pPr>
    <w:rPr>
      <w:rFonts w:ascii="Arial" w:eastAsia="Times New Roman" w:hAnsi="Arial" w:cs="Arial"/>
      <w:i/>
      <w:iCs/>
      <w:color w:val="353842"/>
      <w:sz w:val="24"/>
      <w:szCs w:val="24"/>
    </w:rPr>
  </w:style>
  <w:style w:type="paragraph" w:customStyle="1" w:styleId="afff2">
    <w:name w:val="Текст (лев. подпись)"/>
    <w:basedOn w:val="a"/>
    <w:rsid w:val="00C16BCE"/>
    <w:pPr>
      <w:autoSpaceDE w:val="0"/>
      <w:autoSpaceDN w:val="0"/>
    </w:pPr>
    <w:rPr>
      <w:rFonts w:ascii="Arial" w:eastAsia="Times New Roman" w:hAnsi="Arial" w:cs="Arial"/>
      <w:sz w:val="24"/>
      <w:szCs w:val="24"/>
    </w:rPr>
  </w:style>
  <w:style w:type="paragraph" w:customStyle="1" w:styleId="afff3">
    <w:name w:val="Колонтитул (левый)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16"/>
      <w:szCs w:val="16"/>
    </w:rPr>
  </w:style>
  <w:style w:type="paragraph" w:customStyle="1" w:styleId="afff4">
    <w:name w:val="Текст (прав. подпись)"/>
    <w:basedOn w:val="a"/>
    <w:rsid w:val="00C16BCE"/>
    <w:pPr>
      <w:autoSpaceDE w:val="0"/>
      <w:autoSpaceDN w:val="0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5">
    <w:name w:val="Колонтитул (правый)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16"/>
      <w:szCs w:val="16"/>
    </w:rPr>
  </w:style>
  <w:style w:type="paragraph" w:customStyle="1" w:styleId="afff6">
    <w:name w:val="Комментарий пользователя"/>
    <w:basedOn w:val="a"/>
    <w:rsid w:val="00C16BCE"/>
    <w:pPr>
      <w:shd w:val="clear" w:color="auto" w:fill="FFDFE0"/>
      <w:autoSpaceDE w:val="0"/>
      <w:autoSpaceDN w:val="0"/>
    </w:pPr>
    <w:rPr>
      <w:rFonts w:ascii="Arial" w:eastAsia="Times New Roman" w:hAnsi="Arial" w:cs="Arial"/>
      <w:color w:val="353842"/>
      <w:sz w:val="24"/>
      <w:szCs w:val="24"/>
    </w:rPr>
  </w:style>
  <w:style w:type="paragraph" w:customStyle="1" w:styleId="afff7">
    <w:name w:val="Куда обратиться?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8">
    <w:name w:val="Моноширинный"/>
    <w:basedOn w:val="a"/>
    <w:rsid w:val="00C16BCE"/>
    <w:pPr>
      <w:autoSpaceDE w:val="0"/>
      <w:autoSpaceDN w:val="0"/>
      <w:jc w:val="both"/>
    </w:pPr>
    <w:rPr>
      <w:rFonts w:ascii="Courier New" w:eastAsia="Times New Roman" w:hAnsi="Courier New" w:cs="Courier New"/>
      <w:sz w:val="22"/>
      <w:szCs w:val="22"/>
    </w:rPr>
  </w:style>
  <w:style w:type="paragraph" w:customStyle="1" w:styleId="afff9">
    <w:name w:val="Необходимые документы"/>
    <w:basedOn w:val="a"/>
    <w:rsid w:val="00C16BCE"/>
    <w:pPr>
      <w:autoSpaceDE w:val="0"/>
      <w:autoSpaceDN w:val="0"/>
      <w:ind w:firstLine="118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Объект"/>
    <w:basedOn w:val="a"/>
    <w:rsid w:val="00C16BCE"/>
    <w:pPr>
      <w:autoSpaceDE w:val="0"/>
      <w:autoSpaceDN w:val="0"/>
      <w:jc w:val="both"/>
    </w:pPr>
    <w:rPr>
      <w:rFonts w:eastAsia="Times New Roman"/>
      <w:sz w:val="26"/>
      <w:szCs w:val="26"/>
    </w:rPr>
  </w:style>
  <w:style w:type="paragraph" w:customStyle="1" w:styleId="afffb">
    <w:name w:val="Таблицы (моноширинный)"/>
    <w:basedOn w:val="a"/>
    <w:rsid w:val="00C16BCE"/>
    <w:pPr>
      <w:autoSpaceDE w:val="0"/>
      <w:autoSpaceDN w:val="0"/>
      <w:jc w:val="both"/>
    </w:pPr>
    <w:rPr>
      <w:rFonts w:ascii="Courier New" w:eastAsia="Times New Roman" w:hAnsi="Courier New" w:cs="Courier New"/>
      <w:sz w:val="22"/>
      <w:szCs w:val="22"/>
    </w:rPr>
  </w:style>
  <w:style w:type="paragraph" w:customStyle="1" w:styleId="afffc">
    <w:name w:val="Оглавление"/>
    <w:basedOn w:val="a"/>
    <w:rsid w:val="00C16BCE"/>
    <w:pPr>
      <w:autoSpaceDE w:val="0"/>
      <w:autoSpaceDN w:val="0"/>
      <w:ind w:left="14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d">
    <w:name w:val="Переменная часть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</w:rPr>
  </w:style>
  <w:style w:type="paragraph" w:customStyle="1" w:styleId="afffe">
    <w:name w:val="Подвал для информации об изменениях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</w:rPr>
  </w:style>
  <w:style w:type="paragraph" w:customStyle="1" w:styleId="affff">
    <w:name w:val="Подзаголовок для информации об изменениях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b/>
      <w:bCs/>
      <w:color w:val="353842"/>
      <w:sz w:val="24"/>
      <w:szCs w:val="24"/>
    </w:rPr>
  </w:style>
  <w:style w:type="paragraph" w:customStyle="1" w:styleId="affff0">
    <w:name w:val="Подчёркнуный текст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1">
    <w:name w:val="Постоянная часть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2"/>
      <w:szCs w:val="22"/>
    </w:rPr>
  </w:style>
  <w:style w:type="paragraph" w:customStyle="1" w:styleId="affff2">
    <w:name w:val="Пример.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3">
    <w:name w:val="Примечание.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4">
    <w:name w:val="Словарная статья"/>
    <w:basedOn w:val="a"/>
    <w:rsid w:val="00C16BCE"/>
    <w:pPr>
      <w:autoSpaceDE w:val="0"/>
      <w:autoSpaceDN w:val="0"/>
      <w:ind w:right="118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5">
    <w:name w:val="Ссылка на официальную публикацию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6">
    <w:name w:val="Текст в таблице"/>
    <w:basedOn w:val="a"/>
    <w:rsid w:val="00C16BCE"/>
    <w:pPr>
      <w:autoSpaceDE w:val="0"/>
      <w:autoSpaceDN w:val="0"/>
      <w:ind w:firstLine="50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7">
    <w:name w:val="Текст ЭР (см. также)"/>
    <w:basedOn w:val="a"/>
    <w:rsid w:val="00C16BCE"/>
    <w:pPr>
      <w:autoSpaceDE w:val="0"/>
      <w:autoSpaceDN w:val="0"/>
      <w:spacing w:before="200"/>
    </w:pPr>
    <w:rPr>
      <w:rFonts w:ascii="Arial" w:eastAsia="Times New Roman" w:hAnsi="Arial" w:cs="Arial"/>
      <w:sz w:val="22"/>
      <w:szCs w:val="22"/>
    </w:rPr>
  </w:style>
  <w:style w:type="paragraph" w:customStyle="1" w:styleId="affff8">
    <w:name w:val="Технический комментарий"/>
    <w:basedOn w:val="a"/>
    <w:rsid w:val="00C16BCE"/>
    <w:pPr>
      <w:shd w:val="clear" w:color="auto" w:fill="FFFFA6"/>
      <w:autoSpaceDE w:val="0"/>
      <w:autoSpaceDN w:val="0"/>
    </w:pPr>
    <w:rPr>
      <w:rFonts w:ascii="Arial" w:eastAsia="Times New Roman" w:hAnsi="Arial" w:cs="Arial"/>
      <w:color w:val="463F31"/>
      <w:sz w:val="24"/>
      <w:szCs w:val="24"/>
    </w:rPr>
  </w:style>
  <w:style w:type="paragraph" w:customStyle="1" w:styleId="affff9">
    <w:name w:val="Формула"/>
    <w:basedOn w:val="a"/>
    <w:rsid w:val="00C16BCE"/>
    <w:pPr>
      <w:shd w:val="clear" w:color="auto" w:fill="FAF3E9"/>
      <w:autoSpaceDE w:val="0"/>
      <w:autoSpaceDN w:val="0"/>
      <w:spacing w:before="240" w:after="240"/>
      <w:ind w:left="420" w:right="420" w:firstLine="30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a">
    <w:name w:val="Центрированный (таблица)"/>
    <w:basedOn w:val="a"/>
    <w:rsid w:val="00C16BCE"/>
    <w:pPr>
      <w:autoSpaceDE w:val="0"/>
      <w:autoSpaceDN w:val="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-">
    <w:name w:val="ЭР-содержание (правое окно)"/>
    <w:basedOn w:val="a"/>
    <w:rsid w:val="00C16BCE"/>
    <w:pPr>
      <w:autoSpaceDE w:val="0"/>
      <w:autoSpaceDN w:val="0"/>
      <w:spacing w:before="300"/>
    </w:pPr>
    <w:rPr>
      <w:rFonts w:ascii="Arial" w:eastAsia="Times New Roman" w:hAnsi="Arial" w:cs="Arial"/>
      <w:sz w:val="26"/>
      <w:szCs w:val="26"/>
    </w:rPr>
  </w:style>
  <w:style w:type="paragraph" w:customStyle="1" w:styleId="CharChar">
    <w:name w:val="Char Char"/>
    <w:basedOn w:val="a"/>
    <w:rsid w:val="00C16BCE"/>
    <w:pPr>
      <w:spacing w:after="160" w:line="240" w:lineRule="atLeast"/>
    </w:pPr>
    <w:rPr>
      <w:rFonts w:ascii="Verdana" w:eastAsia="Times New Roman" w:hAnsi="Verdana"/>
    </w:rPr>
  </w:style>
  <w:style w:type="paragraph" w:customStyle="1" w:styleId="affffb">
    <w:name w:val="Таблица"/>
    <w:basedOn w:val="a"/>
    <w:rsid w:val="00C16BCE"/>
    <w:rPr>
      <w:rFonts w:eastAsia="Times New Roman"/>
      <w:color w:val="000000"/>
      <w:sz w:val="24"/>
      <w:szCs w:val="24"/>
    </w:rPr>
  </w:style>
  <w:style w:type="paragraph" w:customStyle="1" w:styleId="affffc">
    <w:name w:val="Обычный (паспорт)"/>
    <w:basedOn w:val="a"/>
    <w:rsid w:val="00C16BCE"/>
    <w:rPr>
      <w:rFonts w:eastAsia="Times New Roman"/>
      <w:sz w:val="28"/>
      <w:szCs w:val="28"/>
    </w:rPr>
  </w:style>
  <w:style w:type="paragraph" w:customStyle="1" w:styleId="1b">
    <w:name w:val="Абзац списка1"/>
    <w:basedOn w:val="a"/>
    <w:rsid w:val="00C16BCE"/>
    <w:pPr>
      <w:spacing w:after="200"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customStyle="1" w:styleId="ConsPlusCell">
    <w:name w:val="ConsPlusCell"/>
    <w:basedOn w:val="a"/>
    <w:rsid w:val="00C16BCE"/>
    <w:pPr>
      <w:autoSpaceDE w:val="0"/>
      <w:autoSpaceDN w:val="0"/>
    </w:pPr>
    <w:rPr>
      <w:rFonts w:ascii="Arial" w:eastAsia="Times New Roman" w:hAnsi="Arial" w:cs="Arial"/>
    </w:rPr>
  </w:style>
  <w:style w:type="paragraph" w:customStyle="1" w:styleId="ConsNormal">
    <w:name w:val="ConsNormal"/>
    <w:basedOn w:val="a"/>
    <w:rsid w:val="00C16BCE"/>
    <w:pPr>
      <w:autoSpaceDE w:val="0"/>
      <w:autoSpaceDN w:val="0"/>
      <w:ind w:firstLine="720"/>
    </w:pPr>
    <w:rPr>
      <w:rFonts w:ascii="Arial" w:eastAsia="Times New Roman" w:hAnsi="Arial" w:cs="Arial"/>
    </w:rPr>
  </w:style>
  <w:style w:type="paragraph" w:customStyle="1" w:styleId="msochpdefault">
    <w:name w:val="msochpdefault"/>
    <w:basedOn w:val="a"/>
    <w:rsid w:val="00C16BCE"/>
    <w:pPr>
      <w:spacing w:before="100" w:beforeAutospacing="1" w:after="100" w:afterAutospacing="1"/>
    </w:pPr>
    <w:rPr>
      <w:rFonts w:eastAsia="Times New Roman"/>
    </w:rPr>
  </w:style>
  <w:style w:type="character" w:styleId="affffd">
    <w:name w:val="footnote reference"/>
    <w:aliases w:val="Знак сноски-FN,Ciae niinee-FN,Referencia nota al pie,fr,Used by Word for Help footnote symbols,Знак сноски 1"/>
    <w:uiPriority w:val="99"/>
    <w:semiHidden/>
    <w:unhideWhenUsed/>
    <w:rsid w:val="00C16BCE"/>
    <w:rPr>
      <w:vertAlign w:val="superscript"/>
    </w:rPr>
  </w:style>
  <w:style w:type="character" w:customStyle="1" w:styleId="affffe">
    <w:name w:val="Гипертекстовая ссылка"/>
    <w:uiPriority w:val="99"/>
    <w:rsid w:val="00C16BCE"/>
    <w:rPr>
      <w:b/>
      <w:bCs/>
      <w:color w:val="008000"/>
    </w:rPr>
  </w:style>
  <w:style w:type="character" w:customStyle="1" w:styleId="afffff">
    <w:name w:val="Продолжение ссылки"/>
    <w:rsid w:val="00C16BCE"/>
    <w:rPr>
      <w:b/>
      <w:bCs/>
      <w:color w:val="008000"/>
    </w:rPr>
  </w:style>
  <w:style w:type="character" w:customStyle="1" w:styleId="afffff0">
    <w:name w:val="Активная гипертекстовая ссылка"/>
    <w:rsid w:val="00C16BCE"/>
    <w:rPr>
      <w:rFonts w:ascii="Times New Roman" w:hAnsi="Times New Roman" w:cs="Times New Roman" w:hint="default"/>
      <w:b w:val="0"/>
      <w:bCs w:val="0"/>
      <w:color w:val="106BBE"/>
      <w:u w:val="single"/>
    </w:rPr>
  </w:style>
  <w:style w:type="character" w:customStyle="1" w:styleId="afffff1">
    <w:name w:val="Выделение для Базового Поиска"/>
    <w:rsid w:val="00C16BCE"/>
    <w:rPr>
      <w:rFonts w:ascii="Times New Roman" w:hAnsi="Times New Roman" w:cs="Times New Roman" w:hint="default"/>
      <w:b w:val="0"/>
      <w:bCs w:val="0"/>
      <w:color w:val="0058A9"/>
    </w:rPr>
  </w:style>
  <w:style w:type="character" w:customStyle="1" w:styleId="afffff2">
    <w:name w:val="Выделение для Базового Поиска (курсив)"/>
    <w:rsid w:val="00C16BCE"/>
    <w:rPr>
      <w:rFonts w:ascii="Times New Roman" w:hAnsi="Times New Roman" w:cs="Times New Roman" w:hint="default"/>
      <w:b w:val="0"/>
      <w:bCs w:val="0"/>
      <w:i/>
      <w:iCs/>
      <w:color w:val="0058A9"/>
    </w:rPr>
  </w:style>
  <w:style w:type="character" w:customStyle="1" w:styleId="afffff3">
    <w:name w:val="Заголовок своего сообщения"/>
    <w:rsid w:val="00C16BCE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4">
    <w:name w:val="Заголовок чужого сообщения"/>
    <w:rsid w:val="00C16BCE"/>
    <w:rPr>
      <w:rFonts w:ascii="Times New Roman" w:hAnsi="Times New Roman" w:cs="Times New Roman" w:hint="default"/>
      <w:b w:val="0"/>
      <w:bCs w:val="0"/>
      <w:color w:val="FF0000"/>
    </w:rPr>
  </w:style>
  <w:style w:type="character" w:customStyle="1" w:styleId="afffff5">
    <w:name w:val="Найденные слова"/>
    <w:rsid w:val="00C16BCE"/>
    <w:rPr>
      <w:rFonts w:ascii="Times New Roman" w:hAnsi="Times New Roman" w:cs="Times New Roman" w:hint="default"/>
      <w:b w:val="0"/>
      <w:bCs w:val="0"/>
      <w:color w:val="26282F"/>
      <w:shd w:val="clear" w:color="auto" w:fill="FFF580"/>
    </w:rPr>
  </w:style>
  <w:style w:type="character" w:customStyle="1" w:styleId="afffff6">
    <w:name w:val="Не вступил в силу"/>
    <w:rsid w:val="00C16BCE"/>
    <w:rPr>
      <w:rFonts w:ascii="Times New Roman" w:hAnsi="Times New Roman" w:cs="Times New Roman" w:hint="default"/>
      <w:b w:val="0"/>
      <w:bCs w:val="0"/>
      <w:color w:val="000000"/>
      <w:shd w:val="clear" w:color="auto" w:fill="D8EDE8"/>
    </w:rPr>
  </w:style>
  <w:style w:type="character" w:customStyle="1" w:styleId="afffff7">
    <w:name w:val="Опечатки"/>
    <w:rsid w:val="00C16BCE"/>
    <w:rPr>
      <w:color w:val="FF0000"/>
    </w:rPr>
  </w:style>
  <w:style w:type="character" w:customStyle="1" w:styleId="afffff8">
    <w:name w:val="Сравнение редакций"/>
    <w:rsid w:val="00C16BCE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9">
    <w:name w:val="Сравнение редакций. Добавленный фрагмент"/>
    <w:rsid w:val="00C16BCE"/>
    <w:rPr>
      <w:color w:val="000000"/>
      <w:shd w:val="clear" w:color="auto" w:fill="C1D7FF"/>
    </w:rPr>
  </w:style>
  <w:style w:type="character" w:customStyle="1" w:styleId="afffffa">
    <w:name w:val="Сравнение редакций. Удаленный фрагмент"/>
    <w:rsid w:val="00C16BCE"/>
    <w:rPr>
      <w:color w:val="000000"/>
      <w:shd w:val="clear" w:color="auto" w:fill="C4C413"/>
    </w:rPr>
  </w:style>
  <w:style w:type="character" w:customStyle="1" w:styleId="afffffb">
    <w:name w:val="Утратил силу"/>
    <w:rsid w:val="00C16BCE"/>
    <w:rPr>
      <w:rFonts w:ascii="Times New Roman" w:hAnsi="Times New Roman" w:cs="Times New Roman" w:hint="default"/>
      <w:b w:val="0"/>
      <w:bCs w:val="0"/>
      <w:strike/>
      <w:color w:val="666600"/>
    </w:rPr>
  </w:style>
  <w:style w:type="character" w:customStyle="1" w:styleId="23">
    <w:name w:val="Подпись к таблице (2)"/>
    <w:rsid w:val="00C16BCE"/>
    <w:rPr>
      <w:rFonts w:ascii="Arial" w:hAnsi="Arial" w:cs="Arial" w:hint="default"/>
      <w:u w:val="single"/>
    </w:rPr>
  </w:style>
  <w:style w:type="character" w:customStyle="1" w:styleId="10pt">
    <w:name w:val="Основной текст + 10 pt"/>
    <w:rsid w:val="00C16BCE"/>
    <w:rPr>
      <w:rFonts w:ascii="Arial" w:hAnsi="Arial" w:cs="Arial" w:hint="default"/>
    </w:rPr>
  </w:style>
  <w:style w:type="character" w:customStyle="1" w:styleId="151">
    <w:name w:val="Основной текст + Полужирный15"/>
    <w:rsid w:val="00C16BCE"/>
    <w:rPr>
      <w:rFonts w:ascii="Arial" w:hAnsi="Arial" w:cs="Arial" w:hint="default"/>
      <w:b/>
      <w:bCs/>
    </w:rPr>
  </w:style>
  <w:style w:type="character" w:customStyle="1" w:styleId="afffffc">
    <w:name w:val="Основной текст + Курсив"/>
    <w:rsid w:val="00C16BCE"/>
    <w:rPr>
      <w:rFonts w:ascii="Arial" w:hAnsi="Arial" w:cs="Arial" w:hint="default"/>
      <w:i/>
      <w:iCs/>
    </w:rPr>
  </w:style>
  <w:style w:type="character" w:customStyle="1" w:styleId="24">
    <w:name w:val="Основной текст + Курсив2"/>
    <w:rsid w:val="00C16BCE"/>
    <w:rPr>
      <w:rFonts w:ascii="Arial" w:hAnsi="Arial" w:cs="Arial" w:hint="default"/>
      <w:i/>
      <w:iCs/>
    </w:rPr>
  </w:style>
  <w:style w:type="character" w:customStyle="1" w:styleId="1c">
    <w:name w:val="Основной текст + Курсив1"/>
    <w:rsid w:val="00C16BCE"/>
    <w:rPr>
      <w:rFonts w:ascii="Arial" w:hAnsi="Arial" w:cs="Arial" w:hint="default"/>
      <w:i/>
      <w:iCs/>
    </w:rPr>
  </w:style>
  <w:style w:type="character" w:customStyle="1" w:styleId="112">
    <w:name w:val="Основной текст + Полужирный11"/>
    <w:rsid w:val="00C16BCE"/>
    <w:rPr>
      <w:rFonts w:ascii="Arial" w:hAnsi="Arial" w:cs="Arial" w:hint="default"/>
      <w:b/>
      <w:bCs/>
      <w:spacing w:val="0"/>
    </w:rPr>
  </w:style>
  <w:style w:type="character" w:customStyle="1" w:styleId="91">
    <w:name w:val="Основной текст + 9"/>
    <w:aliases w:val="5 pt,Полужирный"/>
    <w:rsid w:val="00C16BCE"/>
    <w:rPr>
      <w:rFonts w:ascii="Arial" w:hAnsi="Arial" w:cs="Arial" w:hint="default"/>
      <w:b/>
      <w:bCs/>
      <w:spacing w:val="0"/>
    </w:rPr>
  </w:style>
  <w:style w:type="character" w:customStyle="1" w:styleId="44">
    <w:name w:val="Основной текст (4)"/>
    <w:rsid w:val="00C16BCE"/>
    <w:rPr>
      <w:rFonts w:ascii="Arial" w:hAnsi="Arial" w:cs="Arial" w:hint="default"/>
      <w:b w:val="0"/>
      <w:bCs w:val="0"/>
      <w:spacing w:val="0"/>
      <w:u w:val="single"/>
    </w:rPr>
  </w:style>
  <w:style w:type="character" w:customStyle="1" w:styleId="45">
    <w:name w:val="Основной текст (4) + Не полужирный"/>
    <w:rsid w:val="00C16BCE"/>
    <w:rPr>
      <w:rFonts w:ascii="Arial" w:hAnsi="Arial" w:cs="Arial" w:hint="default"/>
      <w:b/>
      <w:bCs/>
      <w:spacing w:val="0"/>
    </w:rPr>
  </w:style>
  <w:style w:type="character" w:customStyle="1" w:styleId="100">
    <w:name w:val="Основной текст + Полужирный10"/>
    <w:rsid w:val="00C16BCE"/>
    <w:rPr>
      <w:rFonts w:ascii="Arial" w:hAnsi="Arial" w:cs="Arial" w:hint="default"/>
      <w:b/>
      <w:bCs/>
      <w:spacing w:val="0"/>
    </w:rPr>
  </w:style>
  <w:style w:type="character" w:customStyle="1" w:styleId="92">
    <w:name w:val="Основной текст + Полужирный9"/>
    <w:rsid w:val="00C16BCE"/>
    <w:rPr>
      <w:rFonts w:ascii="Arial" w:hAnsi="Arial" w:cs="Arial" w:hint="default"/>
      <w:b/>
      <w:bCs/>
      <w:spacing w:val="0"/>
      <w:u w:val="single"/>
    </w:rPr>
  </w:style>
  <w:style w:type="character" w:customStyle="1" w:styleId="81">
    <w:name w:val="Основной текст + Полужирный8"/>
    <w:rsid w:val="00C16BCE"/>
    <w:rPr>
      <w:rFonts w:ascii="Arial" w:hAnsi="Arial" w:cs="Arial" w:hint="default"/>
      <w:b/>
      <w:bCs/>
      <w:spacing w:val="0"/>
    </w:rPr>
  </w:style>
  <w:style w:type="character" w:customStyle="1" w:styleId="71">
    <w:name w:val="Основной текст + Полужирный7"/>
    <w:rsid w:val="00C16BCE"/>
    <w:rPr>
      <w:rFonts w:ascii="Arial" w:hAnsi="Arial" w:cs="Arial" w:hint="default"/>
      <w:b/>
      <w:bCs/>
      <w:spacing w:val="0"/>
    </w:rPr>
  </w:style>
  <w:style w:type="character" w:customStyle="1" w:styleId="46">
    <w:name w:val="Знак Знак4"/>
    <w:rsid w:val="00C16BCE"/>
    <w:rPr>
      <w:rFonts w:ascii="Arial" w:hAnsi="Arial" w:cs="Arial" w:hint="default"/>
      <w:b/>
      <w:bCs/>
      <w:color w:val="26282F"/>
    </w:rPr>
  </w:style>
  <w:style w:type="character" w:customStyle="1" w:styleId="afffffd">
    <w:name w:val="Основной текст + Не полужирный"/>
    <w:rsid w:val="00C16BCE"/>
    <w:rPr>
      <w:rFonts w:ascii="Times New Roman" w:hAnsi="Times New Roman" w:cs="Times New Roman" w:hint="default"/>
      <w:b/>
      <w:bCs/>
      <w:spacing w:val="0"/>
    </w:rPr>
  </w:style>
  <w:style w:type="character" w:customStyle="1" w:styleId="33">
    <w:name w:val="Знак Знак3"/>
    <w:rsid w:val="00C16BCE"/>
    <w:rPr>
      <w:rFonts w:ascii="Courier New" w:hAnsi="Courier New" w:cs="Courier New" w:hint="default"/>
    </w:rPr>
  </w:style>
  <w:style w:type="character" w:customStyle="1" w:styleId="25">
    <w:name w:val="Знак Знак2"/>
    <w:rsid w:val="00C16BCE"/>
    <w:rPr>
      <w:rFonts w:ascii="Calibri" w:hAnsi="Calibri" w:hint="default"/>
    </w:rPr>
  </w:style>
  <w:style w:type="character" w:customStyle="1" w:styleId="1d">
    <w:name w:val="Знак Знак1"/>
    <w:rsid w:val="00C16BCE"/>
    <w:rPr>
      <w:rFonts w:ascii="Calibri" w:hAnsi="Calibri" w:hint="default"/>
    </w:rPr>
  </w:style>
  <w:style w:type="character" w:styleId="afffffe">
    <w:name w:val="Strong"/>
    <w:uiPriority w:val="22"/>
    <w:qFormat/>
    <w:rsid w:val="00C16BCE"/>
    <w:rPr>
      <w:b/>
      <w:bCs/>
    </w:rPr>
  </w:style>
  <w:style w:type="numbering" w:customStyle="1" w:styleId="34">
    <w:name w:val="Нет списка3"/>
    <w:next w:val="a2"/>
    <w:uiPriority w:val="99"/>
    <w:semiHidden/>
    <w:unhideWhenUsed/>
    <w:rsid w:val="00B209E7"/>
  </w:style>
  <w:style w:type="numbering" w:customStyle="1" w:styleId="113">
    <w:name w:val="Нет списка11"/>
    <w:next w:val="a2"/>
    <w:uiPriority w:val="99"/>
    <w:semiHidden/>
    <w:unhideWhenUsed/>
    <w:rsid w:val="00B209E7"/>
  </w:style>
  <w:style w:type="table" w:customStyle="1" w:styleId="1e">
    <w:name w:val="Сетка таблицы1"/>
    <w:basedOn w:val="a1"/>
    <w:next w:val="af8"/>
    <w:uiPriority w:val="59"/>
    <w:rsid w:val="00B209E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1">
    <w:name w:val="Нет списка21"/>
    <w:next w:val="a2"/>
    <w:uiPriority w:val="99"/>
    <w:semiHidden/>
    <w:unhideWhenUsed/>
    <w:rsid w:val="00B209E7"/>
  </w:style>
  <w:style w:type="numbering" w:customStyle="1" w:styleId="47">
    <w:name w:val="Нет списка4"/>
    <w:next w:val="a2"/>
    <w:uiPriority w:val="99"/>
    <w:semiHidden/>
    <w:unhideWhenUsed/>
    <w:rsid w:val="00287478"/>
  </w:style>
  <w:style w:type="numbering" w:customStyle="1" w:styleId="121">
    <w:name w:val="Нет списка12"/>
    <w:next w:val="a2"/>
    <w:uiPriority w:val="99"/>
    <w:semiHidden/>
    <w:unhideWhenUsed/>
    <w:rsid w:val="00287478"/>
  </w:style>
  <w:style w:type="table" w:customStyle="1" w:styleId="26">
    <w:name w:val="Сетка таблицы2"/>
    <w:basedOn w:val="a1"/>
    <w:next w:val="af8"/>
    <w:uiPriority w:val="59"/>
    <w:rsid w:val="0028747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0">
    <w:name w:val="Нет списка22"/>
    <w:next w:val="a2"/>
    <w:uiPriority w:val="99"/>
    <w:semiHidden/>
    <w:unhideWhenUsed/>
    <w:rsid w:val="00287478"/>
  </w:style>
  <w:style w:type="character" w:styleId="affffff">
    <w:name w:val="Emphasis"/>
    <w:basedOn w:val="a0"/>
    <w:uiPriority w:val="20"/>
    <w:qFormat/>
    <w:rsid w:val="00585207"/>
    <w:rPr>
      <w:i/>
      <w:iCs/>
    </w:rPr>
  </w:style>
  <w:style w:type="paragraph" w:customStyle="1" w:styleId="s16">
    <w:name w:val="s_16"/>
    <w:basedOn w:val="a"/>
    <w:rsid w:val="0058520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ffffff0">
    <w:name w:val="Title"/>
    <w:basedOn w:val="a"/>
    <w:link w:val="affffff1"/>
    <w:rsid w:val="00DD6B56"/>
    <w:pPr>
      <w:shd w:val="clear" w:color="auto" w:fill="F4F4F4"/>
      <w:autoSpaceDE w:val="0"/>
      <w:autoSpaceDN w:val="0"/>
      <w:jc w:val="both"/>
    </w:pPr>
    <w:rPr>
      <w:rFonts w:ascii="Arial" w:eastAsia="Times New Roman" w:hAnsi="Arial" w:cs="Arial"/>
      <w:b/>
      <w:bCs/>
      <w:color w:val="0058A9"/>
      <w:sz w:val="24"/>
      <w:szCs w:val="24"/>
    </w:rPr>
  </w:style>
  <w:style w:type="character" w:customStyle="1" w:styleId="affffff1">
    <w:name w:val="Название Знак"/>
    <w:basedOn w:val="a0"/>
    <w:link w:val="affffff0"/>
    <w:rsid w:val="00DD6B56"/>
    <w:rPr>
      <w:rFonts w:ascii="Arial" w:eastAsia="Times New Roman" w:hAnsi="Arial" w:cs="Arial"/>
      <w:b/>
      <w:bCs/>
      <w:color w:val="0058A9"/>
      <w:sz w:val="24"/>
      <w:szCs w:val="24"/>
      <w:shd w:val="clear" w:color="auto" w:fill="F4F4F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0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09D741-3D6D-4917-AEFC-E13C82E7D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1633</TotalTime>
  <Pages>1</Pages>
  <Words>5862</Words>
  <Characters>33418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41</cp:revision>
  <cp:lastPrinted>2022-07-14T09:09:00Z</cp:lastPrinted>
  <dcterms:created xsi:type="dcterms:W3CDTF">2022-04-28T09:12:00Z</dcterms:created>
  <dcterms:modified xsi:type="dcterms:W3CDTF">2022-07-14T09:19:00Z</dcterms:modified>
</cp:coreProperties>
</file>