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74" w:type="dxa"/>
        <w:tblInd w:w="-404" w:type="dxa"/>
        <w:tblBorders>
          <w:top w:val="double" w:sz="4" w:space="0" w:color="00000A"/>
          <w:left w:val="double" w:sz="4" w:space="0" w:color="00000A"/>
          <w:bottom w:val="double" w:sz="4" w:space="0" w:color="00000A"/>
          <w:right w:val="double" w:sz="4" w:space="0" w:color="00000A"/>
          <w:insideH w:val="double" w:sz="4" w:space="0" w:color="00000A"/>
          <w:insideV w:val="double" w:sz="4" w:space="0" w:color="00000A"/>
        </w:tblBorders>
        <w:tblCellMar>
          <w:top w:w="102" w:type="dxa"/>
          <w:left w:w="2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6"/>
        <w:gridCol w:w="4874"/>
        <w:gridCol w:w="3914"/>
      </w:tblGrid>
      <w:tr w:rsidR="00637C29" w:rsidRPr="000A6D7F" w14:paraId="1774A038" w14:textId="77777777" w:rsidTr="001E522A">
        <w:tc>
          <w:tcPr>
            <w:tcW w:w="10774" w:type="dxa"/>
            <w:gridSpan w:val="3"/>
            <w:tcBorders>
              <w:bottom w:val="double" w:sz="4" w:space="0" w:color="auto"/>
            </w:tcBorders>
            <w:tcMar>
              <w:left w:w="22" w:type="dxa"/>
            </w:tcMar>
          </w:tcPr>
          <w:p w14:paraId="15E89A50" w14:textId="77777777" w:rsidR="00637C29" w:rsidRDefault="00637C29" w:rsidP="001E522A">
            <w:pPr>
              <w:pStyle w:val="ConsPlusNormal"/>
              <w:tabs>
                <w:tab w:val="left" w:pos="142"/>
              </w:tabs>
              <w:ind w:right="11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ИЗВЕЩЕНИЕ О НАЧАЛЕ ВЫПОЛНЕНИЯ КОМПЛЕКСНЫХ КАДАСТРОВЫХ РАБОТ</w:t>
            </w:r>
          </w:p>
        </w:tc>
      </w:tr>
      <w:tr w:rsidR="00637C29" w14:paraId="3F5F1CAB" w14:textId="77777777" w:rsidTr="001E52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09"/>
        </w:trPr>
        <w:tc>
          <w:tcPr>
            <w:tcW w:w="10774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bottom"/>
          </w:tcPr>
          <w:p w14:paraId="70333DD0" w14:textId="77777777" w:rsidR="00637C29" w:rsidRDefault="00637C29" w:rsidP="001E522A">
            <w:pPr>
              <w:pStyle w:val="ConsPlusNormal"/>
              <w:tabs>
                <w:tab w:val="left" w:pos="142"/>
              </w:tabs>
              <w:spacing w:line="240" w:lineRule="exact"/>
              <w:ind w:left="114" w:right="114" w:firstLine="284"/>
              <w:jc w:val="both"/>
              <w:rPr>
                <w:rFonts w:ascii="Times New Roman" w:hAnsi="Times New Roman"/>
                <w:sz w:val="24"/>
              </w:rPr>
            </w:pPr>
          </w:p>
          <w:p w14:paraId="78D73A9D" w14:textId="77777777" w:rsidR="00637C29" w:rsidRDefault="00637C29" w:rsidP="001E522A">
            <w:pPr>
              <w:pStyle w:val="ConsPlusNormal"/>
              <w:tabs>
                <w:tab w:val="left" w:pos="142"/>
              </w:tabs>
              <w:spacing w:line="240" w:lineRule="exact"/>
              <w:ind w:left="114" w:right="114" w:firstLine="284"/>
              <w:jc w:val="right"/>
              <w:rPr>
                <w:rFonts w:ascii="Times New Roman" w:hAnsi="Times New Roman"/>
                <w:sz w:val="24"/>
              </w:rPr>
            </w:pPr>
          </w:p>
          <w:p w14:paraId="73F08228" w14:textId="77777777" w:rsidR="00637C29" w:rsidRDefault="00637C29" w:rsidP="001E522A">
            <w:pPr>
              <w:pStyle w:val="ConsPlusNormal"/>
              <w:tabs>
                <w:tab w:val="left" w:pos="142"/>
              </w:tabs>
              <w:spacing w:line="240" w:lineRule="exact"/>
              <w:ind w:left="114" w:right="114" w:firstLine="284"/>
              <w:jc w:val="both"/>
              <w:rPr>
                <w:rFonts w:ascii="Times New Roman" w:hAnsi="Times New Roman"/>
                <w:sz w:val="24"/>
              </w:rPr>
            </w:pPr>
          </w:p>
          <w:p w14:paraId="6CBE32BD" w14:textId="77777777" w:rsidR="00637C29" w:rsidRPr="00652490" w:rsidRDefault="00637C29" w:rsidP="001E522A">
            <w:pPr>
              <w:pStyle w:val="ConsPlusNormal"/>
              <w:tabs>
                <w:tab w:val="left" w:pos="142"/>
              </w:tabs>
              <w:ind w:left="114" w:right="114" w:firstLine="28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1. В период с </w:t>
            </w:r>
            <w:r w:rsidRPr="00E4207C">
              <w:rPr>
                <w:rFonts w:ascii="Times New Roman" w:hAnsi="Times New Roman"/>
                <w:sz w:val="24"/>
              </w:rPr>
              <w:t>15</w:t>
            </w:r>
            <w:r>
              <w:rPr>
                <w:rFonts w:ascii="Times New Roman" w:hAnsi="Times New Roman"/>
                <w:sz w:val="24"/>
              </w:rPr>
              <w:t>.08.</w:t>
            </w:r>
            <w:r w:rsidRPr="00DA1AA3">
              <w:rPr>
                <w:rFonts w:ascii="Times New Roman" w:hAnsi="Times New Roman"/>
                <w:sz w:val="24"/>
              </w:rPr>
              <w:t xml:space="preserve">2022 г. по </w:t>
            </w:r>
            <w:r>
              <w:rPr>
                <w:rFonts w:ascii="Times New Roman" w:hAnsi="Times New Roman"/>
                <w:sz w:val="24"/>
              </w:rPr>
              <w:t>22</w:t>
            </w:r>
            <w:r w:rsidRPr="00DA1AA3">
              <w:rPr>
                <w:rFonts w:ascii="Times New Roman" w:hAnsi="Times New Roman"/>
                <w:sz w:val="24"/>
              </w:rPr>
              <w:t>.12.2022 г.</w:t>
            </w:r>
            <w:r>
              <w:rPr>
                <w:rFonts w:ascii="Times New Roman" w:hAnsi="Times New Roman"/>
                <w:sz w:val="24"/>
              </w:rPr>
              <w:t xml:space="preserve"> в</w:t>
            </w:r>
            <w:r w:rsidRPr="00652490">
              <w:rPr>
                <w:rFonts w:ascii="Times New Roman" w:hAnsi="Times New Roman"/>
                <w:sz w:val="24"/>
              </w:rPr>
              <w:t xml:space="preserve"> отношении объектов </w:t>
            </w:r>
            <w:r>
              <w:rPr>
                <w:rFonts w:ascii="Times New Roman" w:hAnsi="Times New Roman"/>
                <w:sz w:val="24"/>
              </w:rPr>
              <w:t>недвижимости</w:t>
            </w:r>
            <w:r w:rsidRPr="00652490">
              <w:rPr>
                <w:rFonts w:ascii="Times New Roman" w:hAnsi="Times New Roman"/>
                <w:sz w:val="24"/>
              </w:rPr>
              <w:t xml:space="preserve">, </w:t>
            </w:r>
            <w:r w:rsidRPr="00652490">
              <w:rPr>
                <w:rFonts w:ascii="Times New Roman" w:hAnsi="Times New Roman"/>
                <w:sz w:val="24"/>
                <w:szCs w:val="24"/>
              </w:rPr>
              <w:t>расположенных</w:t>
            </w:r>
            <w:r>
              <w:rPr>
                <w:rFonts w:ascii="Times New Roman" w:hAnsi="Times New Roman"/>
                <w:sz w:val="24"/>
              </w:rPr>
              <w:t xml:space="preserve"> на </w:t>
            </w:r>
            <w:r w:rsidRPr="00652490">
              <w:rPr>
                <w:rFonts w:ascii="Times New Roman" w:hAnsi="Times New Roman"/>
                <w:sz w:val="24"/>
              </w:rPr>
              <w:t>территории кадастров</w:t>
            </w:r>
            <w:r>
              <w:rPr>
                <w:rFonts w:ascii="Times New Roman" w:hAnsi="Times New Roman"/>
                <w:sz w:val="24"/>
              </w:rPr>
              <w:t>ого</w:t>
            </w:r>
            <w:r w:rsidRPr="00652490">
              <w:rPr>
                <w:rFonts w:ascii="Times New Roman" w:hAnsi="Times New Roman"/>
                <w:sz w:val="24"/>
              </w:rPr>
              <w:t xml:space="preserve"> квартал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652490">
              <w:rPr>
                <w:rFonts w:ascii="Times New Roman" w:hAnsi="Times New Roman"/>
                <w:sz w:val="24"/>
              </w:rPr>
              <w:t>:</w:t>
            </w:r>
            <w:r>
              <w:rPr>
                <w:rFonts w:ascii="Times New Roman" w:hAnsi="Times New Roman"/>
                <w:sz w:val="24"/>
              </w:rPr>
              <w:t xml:space="preserve"> 13:03:0101001</w:t>
            </w:r>
          </w:p>
          <w:p w14:paraId="57AD6063" w14:textId="77777777" w:rsidR="00637C29" w:rsidRPr="00454D02" w:rsidRDefault="00637C29" w:rsidP="001E522A">
            <w:pPr>
              <w:pStyle w:val="ConsPlusNormal"/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 w:rsidRPr="00652490">
              <w:rPr>
                <w:rFonts w:ascii="Times New Roman" w:hAnsi="Times New Roman"/>
                <w:sz w:val="24"/>
              </w:rPr>
              <w:t xml:space="preserve">субъект Российской </w:t>
            </w:r>
            <w:r w:rsidRPr="00454D02">
              <w:rPr>
                <w:rFonts w:ascii="Times New Roman" w:hAnsi="Times New Roman"/>
                <w:sz w:val="24"/>
                <w:szCs w:val="24"/>
              </w:rPr>
              <w:t>Федерации</w:t>
            </w:r>
            <w:r w:rsidRPr="00454D02">
              <w:rPr>
                <w:i/>
                <w:sz w:val="24"/>
                <w:szCs w:val="24"/>
                <w:u w:val="single"/>
              </w:rPr>
              <w:t xml:space="preserve"> </w:t>
            </w:r>
            <w:r w:rsidRPr="00454D0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Республика Мордовия,</w:t>
            </w:r>
          </w:p>
          <w:p w14:paraId="3157AD2D" w14:textId="77777777" w:rsidR="00637C29" w:rsidRPr="00F7706E" w:rsidRDefault="00637C29" w:rsidP="001E522A">
            <w:pPr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  <w:r w:rsidRPr="00F7706E">
              <w:rPr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i/>
                <w:sz w:val="24"/>
                <w:szCs w:val="24"/>
                <w:u w:val="single"/>
              </w:rPr>
              <w:t>Атяшевский муниципальный район,</w:t>
            </w:r>
          </w:p>
          <w:p w14:paraId="0B9B70D1" w14:textId="77777777" w:rsidR="00637C29" w:rsidRDefault="00637C29" w:rsidP="001E522A">
            <w:pPr>
              <w:tabs>
                <w:tab w:val="left" w:pos="142"/>
              </w:tabs>
              <w:ind w:left="114" w:right="114"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будут выполняться комплексные кадастровые работы в соответствии с муниципальным </w:t>
            </w:r>
            <w:r w:rsidRPr="00CC60B0">
              <w:rPr>
                <w:sz w:val="24"/>
                <w:szCs w:val="24"/>
              </w:rPr>
              <w:t>контрактом</w:t>
            </w:r>
            <w:r>
              <w:rPr>
                <w:sz w:val="24"/>
                <w:szCs w:val="24"/>
              </w:rPr>
              <w:t xml:space="preserve"> от </w:t>
            </w:r>
            <w:proofErr w:type="gramStart"/>
            <w:r>
              <w:rPr>
                <w:i/>
                <w:sz w:val="24"/>
                <w:szCs w:val="24"/>
                <w:u w:val="single"/>
              </w:rPr>
              <w:t xml:space="preserve">« </w:t>
            </w:r>
            <w:r w:rsidRPr="00E4207C">
              <w:rPr>
                <w:i/>
                <w:sz w:val="24"/>
                <w:szCs w:val="24"/>
                <w:u w:val="single"/>
              </w:rPr>
              <w:t>15</w:t>
            </w:r>
            <w:proofErr w:type="gramEnd"/>
            <w:r>
              <w:rPr>
                <w:i/>
                <w:sz w:val="24"/>
                <w:szCs w:val="24"/>
                <w:u w:val="single"/>
              </w:rPr>
              <w:t xml:space="preserve"> </w:t>
            </w:r>
            <w:r w:rsidRPr="00F7706E">
              <w:rPr>
                <w:i/>
                <w:sz w:val="24"/>
                <w:szCs w:val="24"/>
                <w:u w:val="single"/>
              </w:rPr>
              <w:t xml:space="preserve">» </w:t>
            </w:r>
            <w:r>
              <w:rPr>
                <w:i/>
                <w:sz w:val="24"/>
                <w:szCs w:val="24"/>
                <w:u w:val="single"/>
              </w:rPr>
              <w:t>августа 2022</w:t>
            </w:r>
            <w:r w:rsidRPr="00F7706E">
              <w:rPr>
                <w:i/>
                <w:sz w:val="24"/>
                <w:szCs w:val="24"/>
                <w:u w:val="single"/>
              </w:rPr>
              <w:t xml:space="preserve"> г</w:t>
            </w:r>
            <w:r>
              <w:rPr>
                <w:i/>
                <w:sz w:val="24"/>
                <w:szCs w:val="24"/>
                <w:u w:val="single"/>
              </w:rPr>
              <w:t>.</w:t>
            </w:r>
            <w:r w:rsidRPr="00785B55">
              <w:rPr>
                <w:sz w:val="24"/>
                <w:szCs w:val="24"/>
                <w:u w:val="single"/>
              </w:rPr>
              <w:t>, заключенным со стороны заказчика:</w:t>
            </w:r>
          </w:p>
          <w:p w14:paraId="6543B0C1" w14:textId="77777777" w:rsidR="00637C29" w:rsidRPr="00F7706E" w:rsidRDefault="00637C29" w:rsidP="001E522A">
            <w:pPr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>Администрация Атяшевского муниципального района Республики Мордовия</w:t>
            </w:r>
          </w:p>
          <w:p w14:paraId="70E0CA1B" w14:textId="77777777" w:rsidR="00637C29" w:rsidRPr="00F7706E" w:rsidRDefault="00637C29" w:rsidP="001E522A">
            <w:pPr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Почтовый адрес: </w:t>
            </w:r>
            <w:r>
              <w:rPr>
                <w:i/>
                <w:sz w:val="24"/>
                <w:szCs w:val="24"/>
                <w:u w:val="single"/>
              </w:rPr>
              <w:t xml:space="preserve">Республика Мордовия, Атяшевский район, </w:t>
            </w:r>
            <w:proofErr w:type="spellStart"/>
            <w:r>
              <w:rPr>
                <w:i/>
                <w:sz w:val="24"/>
                <w:szCs w:val="24"/>
                <w:u w:val="single"/>
              </w:rPr>
              <w:t>рп</w:t>
            </w:r>
            <w:proofErr w:type="spellEnd"/>
            <w:r>
              <w:rPr>
                <w:i/>
                <w:sz w:val="24"/>
                <w:szCs w:val="24"/>
                <w:u w:val="single"/>
              </w:rPr>
              <w:t>. Атяшево, ул. Центральная, д.8</w:t>
            </w:r>
          </w:p>
          <w:p w14:paraId="7AB66085" w14:textId="77777777" w:rsidR="00637C29" w:rsidRDefault="00637C29" w:rsidP="001E522A">
            <w:pPr>
              <w:tabs>
                <w:tab w:val="left" w:pos="142"/>
              </w:tabs>
              <w:ind w:left="114" w:right="114" w:firstLine="284"/>
              <w:rPr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  <w:r w:rsidRPr="00F7706E"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atadm</w:t>
            </w:r>
            <w:proofErr w:type="spellEnd"/>
            <w:r w:rsidRPr="00844164">
              <w:rPr>
                <w:bCs/>
                <w:i/>
                <w:iCs/>
                <w:sz w:val="24"/>
                <w:szCs w:val="24"/>
                <w:u w:val="single"/>
              </w:rPr>
              <w:t>3</w:t>
            </w:r>
            <w:r w:rsidRPr="00E02F3B">
              <w:rPr>
                <w:bCs/>
                <w:i/>
                <w:iCs/>
                <w:sz w:val="24"/>
                <w:szCs w:val="24"/>
                <w:u w:val="single"/>
              </w:rPr>
              <w:t>@</w:t>
            </w:r>
            <w:proofErr w:type="spellStart"/>
            <w:r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atyashevo</w:t>
            </w:r>
            <w:proofErr w:type="spellEnd"/>
            <w:r w:rsidRPr="00844164">
              <w:rPr>
                <w:bCs/>
                <w:i/>
                <w:iCs/>
                <w:sz w:val="24"/>
                <w:szCs w:val="24"/>
                <w:u w:val="single"/>
              </w:rPr>
              <w:t>.</w:t>
            </w:r>
            <w:r w:rsidRPr="00E02F3B"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e</w:t>
            </w:r>
            <w:r w:rsidRPr="00E02F3B">
              <w:rPr>
                <w:bCs/>
                <w:i/>
                <w:iCs/>
                <w:sz w:val="24"/>
                <w:szCs w:val="24"/>
                <w:u w:val="single"/>
              </w:rPr>
              <w:t>-</w:t>
            </w:r>
            <w:proofErr w:type="spellStart"/>
            <w:r w:rsidRPr="00E02F3B"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mordovia</w:t>
            </w:r>
            <w:proofErr w:type="spellEnd"/>
            <w:r w:rsidRPr="00E02F3B">
              <w:rPr>
                <w:bCs/>
                <w:i/>
                <w:iCs/>
                <w:sz w:val="24"/>
                <w:szCs w:val="24"/>
                <w:u w:val="single"/>
              </w:rPr>
              <w:t>.</w:t>
            </w:r>
            <w:proofErr w:type="spellStart"/>
            <w:r w:rsidRPr="00E02F3B">
              <w:rPr>
                <w:bCs/>
                <w:i/>
                <w:iCs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Pr="00E02F3B">
              <w:rPr>
                <w:bCs/>
                <w:i/>
                <w:iCs/>
                <w:sz w:val="24"/>
                <w:szCs w:val="24"/>
                <w:u w:val="single"/>
              </w:rPr>
              <w:t xml:space="preserve"> </w:t>
            </w:r>
          </w:p>
          <w:p w14:paraId="41A1D21E" w14:textId="77777777" w:rsidR="00637C29" w:rsidRPr="00910A1F" w:rsidRDefault="00637C29" w:rsidP="001E522A">
            <w:pPr>
              <w:tabs>
                <w:tab w:val="left" w:pos="142"/>
              </w:tabs>
              <w:ind w:left="114" w:right="114" w:firstLine="284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контактного телефона </w:t>
            </w:r>
            <w:r w:rsidRPr="00E02F3B">
              <w:rPr>
                <w:i/>
                <w:sz w:val="24"/>
                <w:szCs w:val="24"/>
                <w:u w:val="single"/>
              </w:rPr>
              <w:t>8</w:t>
            </w:r>
            <w:r>
              <w:rPr>
                <w:i/>
                <w:sz w:val="24"/>
                <w:szCs w:val="24"/>
                <w:u w:val="single"/>
              </w:rPr>
              <w:t>(</w:t>
            </w:r>
            <w:r w:rsidRPr="00E02F3B">
              <w:rPr>
                <w:i/>
                <w:sz w:val="24"/>
                <w:szCs w:val="24"/>
                <w:u w:val="single"/>
              </w:rPr>
              <w:t>83</w:t>
            </w:r>
            <w:r w:rsidRPr="003B1614">
              <w:rPr>
                <w:i/>
                <w:sz w:val="24"/>
                <w:szCs w:val="24"/>
                <w:u w:val="single"/>
              </w:rPr>
              <w:t>4</w:t>
            </w:r>
            <w:r>
              <w:rPr>
                <w:i/>
                <w:sz w:val="24"/>
                <w:szCs w:val="24"/>
                <w:u w:val="single"/>
              </w:rPr>
              <w:t>34)</w:t>
            </w:r>
            <w:r w:rsidRPr="003B1614">
              <w:rPr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i/>
                <w:sz w:val="24"/>
                <w:szCs w:val="24"/>
                <w:u w:val="single"/>
              </w:rPr>
              <w:t>2-30-46</w:t>
            </w:r>
          </w:p>
          <w:p w14:paraId="78068FDA" w14:textId="77777777" w:rsidR="00637C29" w:rsidRDefault="00637C29" w:rsidP="001E522A">
            <w:pPr>
              <w:tabs>
                <w:tab w:val="left" w:pos="142"/>
              </w:tabs>
              <w:ind w:left="114" w:right="114"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 стороны исполнителя: </w:t>
            </w:r>
            <w:r>
              <w:rPr>
                <w:i/>
                <w:color w:val="000000"/>
                <w:sz w:val="24"/>
                <w:szCs w:val="24"/>
                <w:u w:val="single"/>
              </w:rPr>
              <w:t>ООО «Аргус»</w:t>
            </w:r>
          </w:p>
          <w:p w14:paraId="2EC99EEC" w14:textId="77777777" w:rsidR="00637C29" w:rsidRDefault="00637C29" w:rsidP="001E522A">
            <w:pPr>
              <w:tabs>
                <w:tab w:val="left" w:pos="142"/>
              </w:tabs>
              <w:ind w:left="114" w:right="114" w:firstLine="284"/>
              <w:rPr>
                <w:i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Фамилия, имя, отчество кадастрового инженера:</w:t>
            </w:r>
            <w:r w:rsidRPr="00082929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i/>
                <w:sz w:val="24"/>
                <w:szCs w:val="24"/>
                <w:u w:val="single"/>
              </w:rPr>
              <w:t>Баранов Евгений Николаевич</w:t>
            </w:r>
          </w:p>
          <w:p w14:paraId="07E29FFA" w14:textId="77777777" w:rsidR="00637C29" w:rsidRPr="00351BBD" w:rsidRDefault="00637C29" w:rsidP="001E522A">
            <w:pPr>
              <w:tabs>
                <w:tab w:val="left" w:pos="142"/>
              </w:tabs>
              <w:ind w:left="114" w:right="114" w:firstLine="284"/>
              <w:jc w:val="both"/>
              <w:rPr>
                <w:i/>
                <w:sz w:val="24"/>
                <w:szCs w:val="24"/>
                <w:u w:val="single"/>
              </w:rPr>
            </w:pPr>
            <w:r w:rsidRPr="00351BBD">
              <w:rPr>
                <w:sz w:val="24"/>
                <w:szCs w:val="24"/>
              </w:rPr>
              <w:t xml:space="preserve">Наименование саморегулируемой организации кадастровых инженеров, членом которой является кадастровый </w:t>
            </w:r>
            <w:proofErr w:type="gramStart"/>
            <w:r w:rsidRPr="00351BBD">
              <w:rPr>
                <w:sz w:val="24"/>
                <w:szCs w:val="24"/>
              </w:rPr>
              <w:t xml:space="preserve">инженер: </w:t>
            </w:r>
            <w:r>
              <w:rPr>
                <w:i/>
                <w:sz w:val="24"/>
                <w:szCs w:val="24"/>
                <w:u w:val="single"/>
              </w:rPr>
              <w:t xml:space="preserve"> </w:t>
            </w:r>
            <w:r w:rsidRPr="00351BBD">
              <w:rPr>
                <w:i/>
                <w:sz w:val="24"/>
                <w:szCs w:val="24"/>
                <w:u w:val="single"/>
              </w:rPr>
              <w:t>Ассоциация</w:t>
            </w:r>
            <w:proofErr w:type="gramEnd"/>
            <w:r w:rsidRPr="00351BBD">
              <w:rPr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i/>
                <w:sz w:val="24"/>
                <w:szCs w:val="24"/>
                <w:u w:val="single"/>
              </w:rPr>
              <w:t>саморегулируемая организация «Балтийское объединение кадастровых инженеров»</w:t>
            </w:r>
          </w:p>
          <w:p w14:paraId="1C1FDDF0" w14:textId="77777777" w:rsidR="00637C29" w:rsidRPr="00351BBD" w:rsidRDefault="00637C29" w:rsidP="001E522A">
            <w:pPr>
              <w:tabs>
                <w:tab w:val="left" w:pos="142"/>
              </w:tabs>
              <w:ind w:left="114" w:right="114" w:firstLine="284"/>
              <w:jc w:val="both"/>
              <w:rPr>
                <w:i/>
                <w:sz w:val="24"/>
                <w:szCs w:val="24"/>
                <w:u w:val="single"/>
              </w:rPr>
            </w:pPr>
            <w:r w:rsidRPr="00351BBD">
              <w:rPr>
                <w:sz w:val="24"/>
                <w:szCs w:val="24"/>
              </w:rPr>
              <w:t>Уникальный регистрационный номер члена саморегулируемой организации кадастровых инженеров в реестре членов саморегулируемой организации кадастровых инженеров:</w:t>
            </w:r>
            <w:r w:rsidRPr="00351BBD">
              <w:rPr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i/>
                <w:sz w:val="24"/>
                <w:szCs w:val="24"/>
                <w:u w:val="single"/>
              </w:rPr>
              <w:t>2278</w:t>
            </w:r>
            <w:r w:rsidRPr="00351BBD">
              <w:rPr>
                <w:i/>
                <w:sz w:val="24"/>
                <w:szCs w:val="24"/>
              </w:rPr>
              <w:t xml:space="preserve"> </w:t>
            </w:r>
            <w:r w:rsidRPr="00351BBD">
              <w:rPr>
                <w:sz w:val="24"/>
                <w:szCs w:val="24"/>
              </w:rPr>
              <w:t xml:space="preserve">дата </w:t>
            </w:r>
            <w:r w:rsidRPr="00351BBD">
              <w:rPr>
                <w:iCs/>
                <w:sz w:val="24"/>
                <w:szCs w:val="24"/>
              </w:rPr>
              <w:t>внесения сведений о физическом лице в реестр членов саморегулируемой организации кадастровых инженеров</w:t>
            </w:r>
            <w:r w:rsidRPr="00351BBD">
              <w:rPr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  <w:u w:val="single"/>
              </w:rPr>
              <w:t>21.12.2021</w:t>
            </w:r>
            <w:r w:rsidRPr="00351BBD">
              <w:rPr>
                <w:i/>
                <w:sz w:val="24"/>
                <w:szCs w:val="24"/>
                <w:u w:val="single"/>
              </w:rPr>
              <w:t xml:space="preserve"> г.</w:t>
            </w:r>
            <w:r w:rsidRPr="00351BBD">
              <w:t xml:space="preserve"> </w:t>
            </w:r>
          </w:p>
          <w:p w14:paraId="0D9208CC" w14:textId="77777777" w:rsidR="00637C29" w:rsidRDefault="00637C29" w:rsidP="001E522A">
            <w:pPr>
              <w:tabs>
                <w:tab w:val="left" w:pos="142"/>
              </w:tabs>
              <w:ind w:left="114" w:right="114" w:firstLine="284"/>
              <w:jc w:val="both"/>
              <w:rPr>
                <w:i/>
                <w:iCs/>
                <w:sz w:val="24"/>
                <w:szCs w:val="24"/>
                <w:u w:val="single"/>
              </w:rPr>
            </w:pPr>
            <w:r w:rsidRPr="00351BBD">
              <w:rPr>
                <w:sz w:val="24"/>
                <w:szCs w:val="24"/>
              </w:rPr>
              <w:t xml:space="preserve">Почтовый адрес: </w:t>
            </w:r>
            <w:r w:rsidRPr="00351BBD">
              <w:rPr>
                <w:i/>
                <w:iCs/>
                <w:sz w:val="24"/>
                <w:szCs w:val="24"/>
                <w:u w:val="single"/>
              </w:rPr>
              <w:t>4300</w:t>
            </w:r>
            <w:r>
              <w:rPr>
                <w:i/>
                <w:iCs/>
                <w:sz w:val="24"/>
                <w:szCs w:val="24"/>
                <w:u w:val="single"/>
              </w:rPr>
              <w:t>05</w:t>
            </w:r>
            <w:r w:rsidRPr="00351BBD">
              <w:rPr>
                <w:i/>
                <w:iCs/>
                <w:sz w:val="24"/>
                <w:szCs w:val="24"/>
                <w:u w:val="single"/>
              </w:rPr>
              <w:t xml:space="preserve">, </w:t>
            </w:r>
            <w:r w:rsidRPr="00824E49">
              <w:rPr>
                <w:i/>
                <w:iCs/>
                <w:sz w:val="24"/>
                <w:szCs w:val="24"/>
                <w:u w:val="single"/>
              </w:rPr>
              <w:t>Республика Мордовия, г.</w:t>
            </w:r>
            <w:r>
              <w:rPr>
                <w:i/>
                <w:iCs/>
                <w:sz w:val="24"/>
                <w:szCs w:val="24"/>
                <w:u w:val="single"/>
              </w:rPr>
              <w:t xml:space="preserve"> </w:t>
            </w:r>
            <w:r w:rsidRPr="00824E49">
              <w:rPr>
                <w:i/>
                <w:iCs/>
                <w:sz w:val="24"/>
                <w:szCs w:val="24"/>
                <w:u w:val="single"/>
              </w:rPr>
              <w:t xml:space="preserve">Саранск, </w:t>
            </w:r>
            <w:r>
              <w:rPr>
                <w:i/>
                <w:iCs/>
                <w:sz w:val="24"/>
                <w:szCs w:val="24"/>
                <w:u w:val="single"/>
              </w:rPr>
              <w:t>ул. Коммунистическая, 16</w:t>
            </w:r>
            <w:r w:rsidRPr="00824E49">
              <w:rPr>
                <w:i/>
                <w:iCs/>
                <w:sz w:val="24"/>
                <w:szCs w:val="24"/>
                <w:u w:val="single"/>
              </w:rPr>
              <w:t xml:space="preserve"> </w:t>
            </w:r>
          </w:p>
          <w:p w14:paraId="36682DF6" w14:textId="77777777" w:rsidR="00637C29" w:rsidRPr="00B051A4" w:rsidRDefault="00637C29" w:rsidP="001E522A">
            <w:pPr>
              <w:tabs>
                <w:tab w:val="left" w:pos="142"/>
              </w:tabs>
              <w:ind w:left="114" w:right="114" w:firstLine="284"/>
              <w:jc w:val="both"/>
              <w:rPr>
                <w:i/>
                <w:sz w:val="24"/>
                <w:szCs w:val="24"/>
                <w:u w:val="single"/>
              </w:rPr>
            </w:pPr>
            <w:r w:rsidRPr="00351BBD">
              <w:rPr>
                <w:sz w:val="24"/>
                <w:szCs w:val="24"/>
              </w:rPr>
              <w:t>Адрес электронной почты</w:t>
            </w:r>
            <w:r w:rsidRPr="00351BB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E2512">
              <w:rPr>
                <w:sz w:val="24"/>
                <w:szCs w:val="24"/>
                <w:lang w:val="en-US"/>
              </w:rPr>
              <w:t>argusooo</w:t>
            </w:r>
            <w:proofErr w:type="spellEnd"/>
            <w:r w:rsidRPr="006E2512">
              <w:rPr>
                <w:sz w:val="24"/>
                <w:szCs w:val="24"/>
              </w:rPr>
              <w:t>@</w:t>
            </w:r>
            <w:r w:rsidRPr="006E2512">
              <w:rPr>
                <w:sz w:val="24"/>
                <w:szCs w:val="24"/>
                <w:lang w:val="en-US"/>
              </w:rPr>
              <w:t>rambler</w:t>
            </w:r>
            <w:r w:rsidRPr="006E2512">
              <w:rPr>
                <w:sz w:val="24"/>
                <w:szCs w:val="24"/>
              </w:rPr>
              <w:t>.</w:t>
            </w:r>
            <w:proofErr w:type="spellStart"/>
            <w:r w:rsidRPr="006E2512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6E2512">
              <w:rPr>
                <w:sz w:val="24"/>
                <w:szCs w:val="24"/>
              </w:rPr>
              <w:t xml:space="preserve"> </w:t>
            </w:r>
            <w:r w:rsidRPr="00D44625">
              <w:rPr>
                <w:sz w:val="24"/>
                <w:szCs w:val="24"/>
              </w:rPr>
              <w:t xml:space="preserve">Номер контактного телефона </w:t>
            </w:r>
            <w:r w:rsidRPr="00824E49">
              <w:rPr>
                <w:i/>
                <w:sz w:val="24"/>
                <w:szCs w:val="24"/>
                <w:u w:val="single"/>
              </w:rPr>
              <w:t>:8(8342)</w:t>
            </w:r>
            <w:r>
              <w:rPr>
                <w:i/>
                <w:sz w:val="24"/>
                <w:szCs w:val="24"/>
                <w:u w:val="single"/>
              </w:rPr>
              <w:t>24-51-99</w:t>
            </w:r>
          </w:p>
          <w:p w14:paraId="55B80484" w14:textId="77777777" w:rsidR="00637C29" w:rsidRDefault="00637C29" w:rsidP="001E522A">
            <w:pPr>
              <w:pStyle w:val="a5"/>
              <w:tabs>
                <w:tab w:val="left" w:pos="142"/>
              </w:tabs>
              <w:ind w:left="114" w:right="114" w:firstLine="284"/>
              <w:jc w:val="both"/>
              <w:rPr>
                <w:rFonts w:ascii="Times New Roman" w:hAnsi="Times New Roman" w:cs="Times New Roman"/>
              </w:rPr>
            </w:pPr>
            <w:r w:rsidRPr="00ED7541">
              <w:rPr>
                <w:rFonts w:ascii="Times New Roman" w:hAnsi="Times New Roman" w:cs="Times New Roman"/>
              </w:rPr>
              <w:t xml:space="preserve">2. Правообладатели </w:t>
            </w:r>
            <w:r>
              <w:rPr>
                <w:rFonts w:ascii="Times New Roman" w:hAnsi="Times New Roman" w:cs="Times New Roman"/>
              </w:rPr>
              <w:t>объектов</w:t>
            </w:r>
            <w:r w:rsidRPr="00C30C3C">
              <w:rPr>
                <w:rFonts w:ascii="Times New Roman" w:hAnsi="Times New Roman" w:cs="Times New Roman"/>
              </w:rPr>
              <w:t xml:space="preserve"> недвижимости,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30C3C">
              <w:rPr>
                <w:rFonts w:ascii="Times New Roman" w:hAnsi="Times New Roman" w:cs="Times New Roman"/>
              </w:rPr>
              <w:t xml:space="preserve">которые считаются в </w:t>
            </w:r>
            <w:r w:rsidRPr="00ED7541">
              <w:rPr>
                <w:rFonts w:ascii="Times New Roman" w:hAnsi="Times New Roman" w:cs="Times New Roman"/>
              </w:rPr>
              <w:t>соответствии с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4" w:history="1">
              <w:r w:rsidRPr="00C30C3C">
                <w:rPr>
                  <w:rFonts w:ascii="Times New Roman" w:hAnsi="Times New Roman" w:cs="Times New Roman"/>
                </w:rPr>
                <w:t>частью</w:t>
              </w:r>
              <w:r>
                <w:rPr>
                  <w:rFonts w:ascii="Times New Roman" w:hAnsi="Times New Roman" w:cs="Times New Roman"/>
                </w:rPr>
                <w:t xml:space="preserve"> 4 статьи</w:t>
              </w:r>
              <w:r w:rsidRPr="00C30C3C">
                <w:rPr>
                  <w:rFonts w:ascii="Times New Roman" w:hAnsi="Times New Roman" w:cs="Times New Roman"/>
                </w:rPr>
                <w:t xml:space="preserve"> 69</w:t>
              </w:r>
            </w:hyperlink>
            <w:r>
              <w:rPr>
                <w:rFonts w:ascii="Times New Roman" w:hAnsi="Times New Roman" w:cs="Times New Roman"/>
              </w:rPr>
              <w:t xml:space="preserve"> Федерального закона от 1 </w:t>
            </w:r>
            <w:r w:rsidRPr="00ED7541">
              <w:rPr>
                <w:rFonts w:ascii="Times New Roman" w:hAnsi="Times New Roman" w:cs="Times New Roman"/>
              </w:rPr>
              <w:t>июля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2015 </w:t>
            </w:r>
            <w:r w:rsidRPr="00C30C3C">
              <w:rPr>
                <w:rFonts w:ascii="Times New Roman" w:hAnsi="Times New Roman" w:cs="Times New Roman"/>
              </w:rPr>
              <w:t xml:space="preserve">года </w:t>
            </w:r>
            <w:r>
              <w:rPr>
                <w:rFonts w:ascii="Times New Roman" w:hAnsi="Times New Roman" w:cs="Times New Roman"/>
              </w:rPr>
              <w:t xml:space="preserve">№ </w:t>
            </w:r>
            <w:r w:rsidRPr="00C30C3C">
              <w:rPr>
                <w:rFonts w:ascii="Times New Roman" w:hAnsi="Times New Roman" w:cs="Times New Roman"/>
              </w:rPr>
              <w:t>218-ФЗ «</w:t>
            </w:r>
            <w:r>
              <w:rPr>
                <w:rFonts w:ascii="Times New Roman" w:hAnsi="Times New Roman" w:cs="Times New Roman"/>
              </w:rPr>
              <w:t xml:space="preserve">О государственной </w:t>
            </w:r>
            <w:r w:rsidRPr="00ED7541">
              <w:rPr>
                <w:rFonts w:ascii="Times New Roman" w:hAnsi="Times New Roman" w:cs="Times New Roman"/>
              </w:rPr>
              <w:t>регистрации  недвижимости</w:t>
            </w:r>
            <w:r w:rsidRPr="00C30C3C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ранее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учтенными или сведения о которых в соответствии с </w:t>
            </w:r>
            <w:hyperlink r:id="rId5" w:history="1">
              <w:r>
                <w:rPr>
                  <w:rFonts w:ascii="Times New Roman" w:hAnsi="Times New Roman" w:cs="Times New Roman"/>
                </w:rPr>
                <w:t xml:space="preserve">частью </w:t>
              </w:r>
              <w:r w:rsidRPr="00C30C3C">
                <w:rPr>
                  <w:rFonts w:ascii="Times New Roman" w:hAnsi="Times New Roman" w:cs="Times New Roman"/>
                </w:rPr>
                <w:t>9 статьи 69</w:t>
              </w:r>
            </w:hyperlink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Федерального закона от </w:t>
            </w:r>
            <w:r>
              <w:rPr>
                <w:rFonts w:ascii="Times New Roman" w:hAnsi="Times New Roman" w:cs="Times New Roman"/>
              </w:rPr>
              <w:t>13 июля</w:t>
            </w:r>
            <w:r w:rsidRPr="00C30C3C">
              <w:rPr>
                <w:rFonts w:ascii="Times New Roman" w:hAnsi="Times New Roman" w:cs="Times New Roman"/>
              </w:rPr>
              <w:t xml:space="preserve"> 2015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30C3C">
              <w:rPr>
                <w:rFonts w:ascii="Times New Roman" w:hAnsi="Times New Roman" w:cs="Times New Roman"/>
              </w:rPr>
              <w:t xml:space="preserve">года </w:t>
            </w:r>
            <w:r>
              <w:rPr>
                <w:rFonts w:ascii="Times New Roman" w:hAnsi="Times New Roman" w:cs="Times New Roman"/>
              </w:rPr>
              <w:t xml:space="preserve">№ 218-ФЗ </w:t>
            </w:r>
            <w:r w:rsidRPr="00C30C3C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О</w:t>
            </w:r>
            <w:r w:rsidRPr="00ED7541">
              <w:rPr>
                <w:rFonts w:ascii="Times New Roman" w:hAnsi="Times New Roman" w:cs="Times New Roman"/>
              </w:rPr>
              <w:t xml:space="preserve"> государственной</w:t>
            </w:r>
            <w:r w:rsidRPr="00C30C3C">
              <w:rPr>
                <w:rFonts w:ascii="Times New Roman" w:hAnsi="Times New Roman" w:cs="Times New Roman"/>
              </w:rPr>
              <w:t xml:space="preserve"> регистрации недвижимости»</w:t>
            </w:r>
            <w:r>
              <w:rPr>
                <w:rFonts w:ascii="Times New Roman" w:hAnsi="Times New Roman" w:cs="Times New Roman"/>
              </w:rPr>
              <w:t xml:space="preserve"> могут быть внесены в Единый</w:t>
            </w:r>
            <w:r w:rsidRPr="00ED7541">
              <w:rPr>
                <w:rFonts w:ascii="Times New Roman" w:hAnsi="Times New Roman" w:cs="Times New Roman"/>
              </w:rPr>
              <w:t xml:space="preserve"> государственный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реестр недвижимости как </w:t>
            </w:r>
            <w:r w:rsidRPr="00C30C3C">
              <w:rPr>
                <w:rFonts w:ascii="Times New Roman" w:hAnsi="Times New Roman" w:cs="Times New Roman"/>
              </w:rPr>
              <w:t xml:space="preserve">о ранее </w:t>
            </w:r>
            <w:r>
              <w:rPr>
                <w:rFonts w:ascii="Times New Roman" w:hAnsi="Times New Roman" w:cs="Times New Roman"/>
              </w:rPr>
              <w:t>учтенных в случае отсутствия в</w:t>
            </w:r>
            <w:r w:rsidRPr="00ED7541">
              <w:rPr>
                <w:rFonts w:ascii="Times New Roman" w:hAnsi="Times New Roman" w:cs="Times New Roman"/>
              </w:rPr>
              <w:t xml:space="preserve"> Едином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государственном реестре недвижимости сведений</w:t>
            </w:r>
            <w:r>
              <w:rPr>
                <w:rFonts w:ascii="Times New Roman" w:hAnsi="Times New Roman" w:cs="Times New Roman"/>
              </w:rPr>
              <w:t xml:space="preserve"> о</w:t>
            </w:r>
            <w:r w:rsidRPr="00ED7541">
              <w:rPr>
                <w:rFonts w:ascii="Times New Roman" w:hAnsi="Times New Roman" w:cs="Times New Roman"/>
              </w:rPr>
              <w:t xml:space="preserve"> таких объектах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не</w:t>
            </w:r>
            <w:r>
              <w:rPr>
                <w:rFonts w:ascii="Times New Roman" w:hAnsi="Times New Roman" w:cs="Times New Roman"/>
              </w:rPr>
              <w:t>движимости, вправе предоставить</w:t>
            </w:r>
            <w:r w:rsidRPr="00ED7541">
              <w:rPr>
                <w:rFonts w:ascii="Times New Roman" w:hAnsi="Times New Roman" w:cs="Times New Roman"/>
              </w:rPr>
              <w:t xml:space="preserve"> указанному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в </w:t>
            </w:r>
            <w:hyperlink w:anchor="sub_1001" w:history="1">
              <w:r>
                <w:rPr>
                  <w:rFonts w:ascii="Times New Roman" w:hAnsi="Times New Roman" w:cs="Times New Roman"/>
                </w:rPr>
                <w:t>пункте</w:t>
              </w:r>
              <w:r w:rsidRPr="00C30C3C">
                <w:rPr>
                  <w:rFonts w:ascii="Times New Roman" w:hAnsi="Times New Roman" w:cs="Times New Roman"/>
                </w:rPr>
                <w:t xml:space="preserve"> 1</w:t>
              </w:r>
            </w:hyperlink>
            <w:r w:rsidRPr="00ED7541">
              <w:rPr>
                <w:rFonts w:ascii="Times New Roman" w:hAnsi="Times New Roman" w:cs="Times New Roman"/>
              </w:rPr>
              <w:t xml:space="preserve"> извещения о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начале выполнения комплексных кадастровы</w:t>
            </w:r>
            <w:r>
              <w:rPr>
                <w:rFonts w:ascii="Times New Roman" w:hAnsi="Times New Roman" w:cs="Times New Roman"/>
              </w:rPr>
              <w:t xml:space="preserve">х работ кадастровому </w:t>
            </w:r>
            <w:r w:rsidRPr="00C30C3C">
              <w:rPr>
                <w:rFonts w:ascii="Times New Roman" w:hAnsi="Times New Roman" w:cs="Times New Roman"/>
              </w:rPr>
              <w:t>инженеру</w:t>
            </w:r>
            <w:r w:rsidRPr="00ED7541">
              <w:rPr>
                <w:rFonts w:ascii="Times New Roman" w:hAnsi="Times New Roman" w:cs="Times New Roman"/>
              </w:rPr>
              <w:t>-исполнителю комплексн</w:t>
            </w:r>
            <w:r>
              <w:rPr>
                <w:rFonts w:ascii="Times New Roman" w:hAnsi="Times New Roman" w:cs="Times New Roman"/>
              </w:rPr>
              <w:t>ых кадастровых работ имеющиеся у них</w:t>
            </w:r>
            <w:r w:rsidRPr="00ED7541">
              <w:rPr>
                <w:rFonts w:ascii="Times New Roman" w:hAnsi="Times New Roman" w:cs="Times New Roman"/>
              </w:rPr>
              <w:t xml:space="preserve"> материалы и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документы в отношении таких объектов не</w:t>
            </w:r>
            <w:r>
              <w:rPr>
                <w:rFonts w:ascii="Times New Roman" w:hAnsi="Times New Roman" w:cs="Times New Roman"/>
              </w:rPr>
              <w:t>движимости, а также заверенные</w:t>
            </w:r>
            <w:r w:rsidRPr="00ED7541">
              <w:rPr>
                <w:rFonts w:ascii="Times New Roman" w:hAnsi="Times New Roman" w:cs="Times New Roman"/>
              </w:rPr>
              <w:t xml:space="preserve"> в</w:t>
            </w:r>
            <w:r w:rsidRPr="00C30C3C"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 xml:space="preserve">порядке, установленном </w:t>
            </w:r>
            <w:hyperlink r:id="rId6" w:history="1">
              <w:r w:rsidRPr="00C30C3C">
                <w:rPr>
                  <w:rFonts w:ascii="Times New Roman" w:hAnsi="Times New Roman" w:cs="Times New Roman"/>
                </w:rPr>
                <w:t>частями 1</w:t>
              </w:r>
            </w:hyperlink>
            <w:r w:rsidRPr="00ED7541">
              <w:rPr>
                <w:rFonts w:ascii="Times New Roman" w:hAnsi="Times New Roman" w:cs="Times New Roman"/>
              </w:rPr>
              <w:t xml:space="preserve"> и </w:t>
            </w:r>
            <w:hyperlink r:id="rId7" w:history="1">
              <w:r w:rsidRPr="00C30C3C">
                <w:rPr>
                  <w:rFonts w:ascii="Times New Roman" w:hAnsi="Times New Roman" w:cs="Times New Roman"/>
                </w:rPr>
                <w:t>9 статьи 21</w:t>
              </w:r>
            </w:hyperlink>
            <w:r>
              <w:rPr>
                <w:rFonts w:ascii="Times New Roman" w:hAnsi="Times New Roman" w:cs="Times New Roman"/>
              </w:rPr>
              <w:t xml:space="preserve"> Федерального закона от</w:t>
            </w:r>
            <w:r w:rsidRPr="00ED7541">
              <w:rPr>
                <w:rFonts w:ascii="Times New Roman" w:hAnsi="Times New Roman" w:cs="Times New Roman"/>
              </w:rPr>
              <w:t xml:space="preserve"> 13</w:t>
            </w:r>
            <w:r w:rsidRPr="00C30C3C">
              <w:rPr>
                <w:rFonts w:ascii="Times New Roman" w:hAnsi="Times New Roman" w:cs="Times New Roman"/>
              </w:rPr>
              <w:t xml:space="preserve"> июля 2015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30C3C">
              <w:rPr>
                <w:rFonts w:ascii="Times New Roman" w:hAnsi="Times New Roman" w:cs="Times New Roman"/>
              </w:rPr>
              <w:t xml:space="preserve">года </w:t>
            </w:r>
            <w:r>
              <w:rPr>
                <w:rFonts w:ascii="Times New Roman" w:hAnsi="Times New Roman" w:cs="Times New Roman"/>
              </w:rPr>
              <w:t xml:space="preserve">№ </w:t>
            </w:r>
            <w:r w:rsidRPr="00C30C3C">
              <w:rPr>
                <w:rFonts w:ascii="Times New Roman" w:hAnsi="Times New Roman" w:cs="Times New Roman"/>
              </w:rPr>
              <w:t>218-ФЗ «</w:t>
            </w:r>
            <w:r>
              <w:rPr>
                <w:rFonts w:ascii="Times New Roman" w:hAnsi="Times New Roman" w:cs="Times New Roman"/>
              </w:rPr>
              <w:t xml:space="preserve">О </w:t>
            </w:r>
            <w:r w:rsidRPr="00ED7541">
              <w:rPr>
                <w:rFonts w:ascii="Times New Roman" w:hAnsi="Times New Roman" w:cs="Times New Roman"/>
              </w:rPr>
              <w:t>государстве</w:t>
            </w:r>
            <w:r>
              <w:rPr>
                <w:rFonts w:ascii="Times New Roman" w:hAnsi="Times New Roman" w:cs="Times New Roman"/>
              </w:rPr>
              <w:t>нной регистрации</w:t>
            </w:r>
            <w:r w:rsidRPr="00C30C3C">
              <w:rPr>
                <w:rFonts w:ascii="Times New Roman" w:hAnsi="Times New Roman" w:cs="Times New Roman"/>
              </w:rPr>
              <w:t xml:space="preserve"> недвижимости</w:t>
            </w:r>
            <w:r>
              <w:rPr>
                <w:rFonts w:ascii="Times New Roman" w:hAnsi="Times New Roman" w:cs="Times New Roman"/>
              </w:rPr>
              <w:t>»</w:t>
            </w:r>
            <w:r w:rsidRPr="00ED754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копии документов, устанавливающих или подтверждающих права на указанные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D7541">
              <w:rPr>
                <w:rFonts w:ascii="Times New Roman" w:hAnsi="Times New Roman" w:cs="Times New Roman"/>
              </w:rPr>
              <w:t>объекты недвижимости.</w:t>
            </w:r>
          </w:p>
          <w:p w14:paraId="0F92271B" w14:textId="77777777" w:rsidR="00637C29" w:rsidRPr="00C30C3C" w:rsidRDefault="00637C29" w:rsidP="001E522A">
            <w:pPr>
              <w:tabs>
                <w:tab w:val="left" w:pos="142"/>
                <w:tab w:val="left" w:pos="256"/>
              </w:tabs>
              <w:adjustRightInd w:val="0"/>
              <w:ind w:left="114" w:right="114"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Правообладатели объектов недвижимости - земельных</w:t>
            </w:r>
            <w:r w:rsidRPr="00C30C3C">
              <w:rPr>
                <w:sz w:val="24"/>
                <w:szCs w:val="24"/>
              </w:rPr>
              <w:t xml:space="preserve"> участков,</w:t>
            </w:r>
            <w:r>
              <w:rPr>
                <w:sz w:val="24"/>
                <w:szCs w:val="24"/>
              </w:rPr>
              <w:t xml:space="preserve"> зданий, сооружений, объектов незавершенного строительства в</w:t>
            </w:r>
            <w:r w:rsidRPr="00C30C3C">
              <w:rPr>
                <w:sz w:val="24"/>
                <w:szCs w:val="24"/>
              </w:rPr>
              <w:t xml:space="preserve"> течение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тридцати рабочих дней со дня опубликования извещения о нач</w:t>
            </w:r>
            <w:r>
              <w:rPr>
                <w:sz w:val="24"/>
                <w:szCs w:val="24"/>
              </w:rPr>
              <w:t xml:space="preserve">але </w:t>
            </w:r>
            <w:r w:rsidRPr="00C30C3C">
              <w:rPr>
                <w:sz w:val="24"/>
                <w:szCs w:val="24"/>
              </w:rPr>
              <w:t>выполнения</w:t>
            </w:r>
            <w:r>
              <w:rPr>
                <w:sz w:val="24"/>
                <w:szCs w:val="24"/>
              </w:rPr>
              <w:t xml:space="preserve"> комплексных кадастровых работ</w:t>
            </w:r>
            <w:r w:rsidRPr="00C30C3C">
              <w:rPr>
                <w:sz w:val="24"/>
                <w:szCs w:val="24"/>
              </w:rPr>
              <w:t xml:space="preserve"> вправе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предоставить кадастровому инж</w:t>
            </w:r>
            <w:r>
              <w:rPr>
                <w:sz w:val="24"/>
                <w:szCs w:val="24"/>
              </w:rPr>
              <w:t>енеру - исполнителю комплексных</w:t>
            </w:r>
            <w:r w:rsidRPr="00C30C3C">
              <w:rPr>
                <w:sz w:val="24"/>
                <w:szCs w:val="24"/>
              </w:rPr>
              <w:t xml:space="preserve"> кадастровых</w:t>
            </w:r>
            <w:r>
              <w:rPr>
                <w:sz w:val="24"/>
                <w:szCs w:val="24"/>
              </w:rPr>
              <w:t xml:space="preserve"> работ, </w:t>
            </w:r>
            <w:r w:rsidRPr="00C30C3C">
              <w:rPr>
                <w:sz w:val="24"/>
                <w:szCs w:val="24"/>
              </w:rPr>
              <w:t xml:space="preserve">указанному в </w:t>
            </w:r>
            <w:hyperlink w:anchor="sub_1001" w:history="1">
              <w:r w:rsidRPr="00C30C3C">
                <w:rPr>
                  <w:sz w:val="24"/>
                  <w:szCs w:val="24"/>
                </w:rPr>
                <w:t>пункте 1</w:t>
              </w:r>
            </w:hyperlink>
            <w:r>
              <w:rPr>
                <w:sz w:val="24"/>
                <w:szCs w:val="24"/>
              </w:rPr>
              <w:t xml:space="preserve"> извещения о начале</w:t>
            </w:r>
            <w:r w:rsidRPr="00C30C3C">
              <w:rPr>
                <w:sz w:val="24"/>
                <w:szCs w:val="24"/>
              </w:rPr>
              <w:t xml:space="preserve"> выполнения  комплексных кадастровых работ, по указанному в </w:t>
            </w:r>
            <w:hyperlink w:anchor="sub_1002" w:history="1">
              <w:r w:rsidRPr="00C30C3C">
                <w:rPr>
                  <w:sz w:val="24"/>
                  <w:szCs w:val="24"/>
                </w:rPr>
                <w:t>пункте 2</w:t>
              </w:r>
            </w:hyperlink>
            <w:r w:rsidRPr="00C30C3C">
              <w:rPr>
                <w:sz w:val="24"/>
                <w:szCs w:val="24"/>
              </w:rPr>
              <w:t xml:space="preserve"> извещения о начале выполнения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комплексных кадастровых работ адресу сведения об адресе электронной почты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и (или) почтовом адр</w:t>
            </w:r>
            <w:r>
              <w:rPr>
                <w:sz w:val="24"/>
                <w:szCs w:val="24"/>
              </w:rPr>
              <w:t>есе, по которым осуществляется связь с лицом,</w:t>
            </w:r>
            <w:r w:rsidRPr="00C30C3C">
              <w:rPr>
                <w:sz w:val="24"/>
                <w:szCs w:val="24"/>
              </w:rPr>
              <w:t xml:space="preserve"> чье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право на объект недвижимости зарегистрировано, а также лицом, в пользу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которого зарегист</w:t>
            </w:r>
            <w:r>
              <w:rPr>
                <w:sz w:val="24"/>
                <w:szCs w:val="24"/>
              </w:rPr>
              <w:t xml:space="preserve">рировано ограничение </w:t>
            </w:r>
            <w:r w:rsidRPr="00C30C3C">
              <w:rPr>
                <w:sz w:val="24"/>
                <w:szCs w:val="24"/>
              </w:rPr>
              <w:t>права и обременение объекта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недвижимости (далее - контактный адрес правообладателя), для внесения в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Единый государственный реестр недвижимости сведений о</w:t>
            </w:r>
            <w:r>
              <w:rPr>
                <w:sz w:val="24"/>
                <w:szCs w:val="24"/>
              </w:rPr>
              <w:t xml:space="preserve"> контактном </w:t>
            </w:r>
            <w:r w:rsidRPr="00C30C3C">
              <w:rPr>
                <w:sz w:val="24"/>
                <w:szCs w:val="24"/>
              </w:rPr>
              <w:t>адресе</w:t>
            </w:r>
            <w:r>
              <w:rPr>
                <w:sz w:val="24"/>
                <w:szCs w:val="24"/>
              </w:rPr>
              <w:t xml:space="preserve"> правообладателя и последующего надлежащего </w:t>
            </w:r>
            <w:r w:rsidRPr="00C30C3C">
              <w:rPr>
                <w:sz w:val="24"/>
                <w:szCs w:val="24"/>
              </w:rPr>
              <w:t>уведо</w:t>
            </w:r>
            <w:r>
              <w:rPr>
                <w:sz w:val="24"/>
                <w:szCs w:val="24"/>
              </w:rPr>
              <w:t xml:space="preserve">мления таких лиц </w:t>
            </w:r>
            <w:r w:rsidRPr="00C30C3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 завершении подготовки проекта </w:t>
            </w:r>
            <w:r w:rsidRPr="00C30C3C">
              <w:rPr>
                <w:sz w:val="24"/>
                <w:szCs w:val="24"/>
              </w:rPr>
              <w:t xml:space="preserve">карты-плана </w:t>
            </w:r>
            <w:r>
              <w:rPr>
                <w:sz w:val="24"/>
                <w:szCs w:val="24"/>
              </w:rPr>
              <w:t>территории по</w:t>
            </w:r>
            <w:r w:rsidRPr="00C30C3C">
              <w:rPr>
                <w:sz w:val="24"/>
                <w:szCs w:val="24"/>
              </w:rPr>
              <w:t xml:space="preserve"> результатам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омплексных кадастровых работ и о проведении заседания </w:t>
            </w:r>
            <w:r w:rsidRPr="00C30C3C">
              <w:rPr>
                <w:sz w:val="24"/>
                <w:szCs w:val="24"/>
              </w:rPr>
              <w:t>согласительной комиссии по вопрос</w:t>
            </w:r>
            <w:r>
              <w:rPr>
                <w:sz w:val="24"/>
                <w:szCs w:val="24"/>
              </w:rPr>
              <w:t xml:space="preserve">у согласования местоположения </w:t>
            </w:r>
            <w:r w:rsidRPr="00C30C3C">
              <w:rPr>
                <w:sz w:val="24"/>
                <w:szCs w:val="24"/>
              </w:rPr>
              <w:t>границ земельных участков.</w:t>
            </w:r>
          </w:p>
          <w:p w14:paraId="74F2E08A" w14:textId="77777777" w:rsidR="00637C29" w:rsidRDefault="00637C29" w:rsidP="001E522A">
            <w:pPr>
              <w:tabs>
                <w:tab w:val="left" w:pos="142"/>
              </w:tabs>
              <w:adjustRightInd w:val="0"/>
              <w:ind w:left="114" w:right="114" w:firstLine="284"/>
              <w:jc w:val="both"/>
              <w:rPr>
                <w:sz w:val="24"/>
                <w:szCs w:val="24"/>
              </w:rPr>
            </w:pPr>
            <w:r w:rsidRPr="00C30C3C">
              <w:rPr>
                <w:sz w:val="24"/>
                <w:szCs w:val="24"/>
              </w:rPr>
              <w:t>4. Правообладатели объектов недвижимости,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расположенных на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территории комплек</w:t>
            </w:r>
            <w:r>
              <w:rPr>
                <w:sz w:val="24"/>
                <w:szCs w:val="24"/>
              </w:rPr>
              <w:t xml:space="preserve">сных </w:t>
            </w:r>
            <w:r w:rsidRPr="00C30C3C">
              <w:rPr>
                <w:sz w:val="24"/>
                <w:szCs w:val="24"/>
              </w:rPr>
              <w:t>кадастровых работ, не вправе препятствовать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 xml:space="preserve">выполнению </w:t>
            </w:r>
            <w:r>
              <w:rPr>
                <w:sz w:val="24"/>
                <w:szCs w:val="24"/>
              </w:rPr>
              <w:t xml:space="preserve">комплексных кадастровых работ и </w:t>
            </w:r>
            <w:proofErr w:type="gramStart"/>
            <w:r w:rsidRPr="00C30C3C">
              <w:rPr>
                <w:sz w:val="24"/>
                <w:szCs w:val="24"/>
              </w:rPr>
              <w:t>обязаны  обеспечить</w:t>
            </w:r>
            <w:proofErr w:type="gramEnd"/>
            <w:r w:rsidRPr="00C30C3C">
              <w:rPr>
                <w:sz w:val="24"/>
                <w:szCs w:val="24"/>
              </w:rPr>
              <w:t xml:space="preserve"> доступ к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указанным объектам недви</w:t>
            </w:r>
            <w:r>
              <w:rPr>
                <w:sz w:val="24"/>
                <w:szCs w:val="24"/>
              </w:rPr>
              <w:t xml:space="preserve">жимости исполнителю комплексных </w:t>
            </w:r>
            <w:r w:rsidRPr="00C30C3C">
              <w:rPr>
                <w:sz w:val="24"/>
                <w:szCs w:val="24"/>
              </w:rPr>
              <w:t>кадастровых работ</w:t>
            </w:r>
            <w:r>
              <w:rPr>
                <w:sz w:val="24"/>
                <w:szCs w:val="24"/>
              </w:rPr>
              <w:t xml:space="preserve"> </w:t>
            </w:r>
            <w:r w:rsidRPr="00C30C3C">
              <w:rPr>
                <w:sz w:val="24"/>
                <w:szCs w:val="24"/>
              </w:rPr>
              <w:t>в установленное графиком время.</w:t>
            </w:r>
          </w:p>
          <w:p w14:paraId="249D1501" w14:textId="77777777" w:rsidR="00637C29" w:rsidRDefault="00637C29" w:rsidP="001E522A">
            <w:pPr>
              <w:tabs>
                <w:tab w:val="left" w:pos="142"/>
              </w:tabs>
              <w:adjustRightInd w:val="0"/>
              <w:ind w:left="114" w:right="114" w:firstLine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График выполнения комплексных кадастровых работ</w:t>
            </w:r>
          </w:p>
          <w:p w14:paraId="393B9F68" w14:textId="77777777" w:rsidR="00637C29" w:rsidRDefault="00637C29" w:rsidP="001E522A">
            <w:pPr>
              <w:tabs>
                <w:tab w:val="left" w:pos="142"/>
              </w:tabs>
              <w:spacing w:line="240" w:lineRule="exact"/>
              <w:ind w:left="114" w:right="114" w:firstLine="284"/>
              <w:jc w:val="both"/>
              <w:rPr>
                <w:sz w:val="24"/>
                <w:szCs w:val="24"/>
              </w:rPr>
            </w:pPr>
          </w:p>
        </w:tc>
      </w:tr>
      <w:tr w:rsidR="00637C29" w:rsidRPr="000A6D7F" w14:paraId="5BB2029E" w14:textId="77777777" w:rsidTr="001E522A">
        <w:trPr>
          <w:trHeight w:val="320"/>
        </w:trPr>
        <w:tc>
          <w:tcPr>
            <w:tcW w:w="1986" w:type="dxa"/>
            <w:tcMar>
              <w:left w:w="22" w:type="dxa"/>
            </w:tcMar>
          </w:tcPr>
          <w:p w14:paraId="3EDB9554" w14:textId="77777777" w:rsidR="00637C29" w:rsidRDefault="00637C29" w:rsidP="001E522A">
            <w:pPr>
              <w:pStyle w:val="ConsPlusNormal"/>
              <w:tabs>
                <w:tab w:val="left" w:pos="142"/>
              </w:tabs>
              <w:ind w:left="114" w:right="114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874" w:type="dxa"/>
          </w:tcPr>
          <w:p w14:paraId="08FC7CC1" w14:textId="77777777" w:rsidR="00637C29" w:rsidRDefault="00637C29" w:rsidP="001E522A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выполнения комплексных</w:t>
            </w:r>
          </w:p>
          <w:p w14:paraId="594AA54B" w14:textId="77777777" w:rsidR="00637C29" w:rsidRDefault="00637C29" w:rsidP="001E522A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кадастровых работ</w:t>
            </w:r>
          </w:p>
        </w:tc>
        <w:tc>
          <w:tcPr>
            <w:tcW w:w="3914" w:type="dxa"/>
          </w:tcPr>
          <w:p w14:paraId="1FB41C65" w14:textId="77777777" w:rsidR="00637C29" w:rsidRDefault="00637C29" w:rsidP="001E522A">
            <w:pPr>
              <w:pStyle w:val="ConsPlusNormal"/>
              <w:tabs>
                <w:tab w:val="left" w:pos="142"/>
              </w:tabs>
              <w:ind w:left="114" w:right="114" w:firstLine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выполнения комплексных кадастровых работ</w:t>
            </w:r>
          </w:p>
        </w:tc>
      </w:tr>
      <w:tr w:rsidR="00637C29" w:rsidRPr="000A6D7F" w14:paraId="262C6D05" w14:textId="77777777" w:rsidTr="001E522A">
        <w:tc>
          <w:tcPr>
            <w:tcW w:w="1986" w:type="dxa"/>
            <w:tcMar>
              <w:left w:w="22" w:type="dxa"/>
            </w:tcMar>
            <w:vAlign w:val="center"/>
          </w:tcPr>
          <w:p w14:paraId="571B3C84" w14:textId="77777777" w:rsidR="00637C29" w:rsidRPr="00FE1775" w:rsidRDefault="00637C29" w:rsidP="001E522A">
            <w:pPr>
              <w:pStyle w:val="ConsPlusNormal"/>
              <w:tabs>
                <w:tab w:val="left" w:pos="142"/>
              </w:tabs>
              <w:ind w:left="114" w:right="114" w:firstLine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74" w:type="dxa"/>
            <w:vAlign w:val="center"/>
          </w:tcPr>
          <w:p w14:paraId="4AED7AFB" w14:textId="77777777" w:rsidR="00637C29" w:rsidRPr="00FE1775" w:rsidRDefault="00637C29" w:rsidP="001E522A">
            <w:pPr>
              <w:pStyle w:val="ConsPlusNormal"/>
              <w:tabs>
                <w:tab w:val="left" w:pos="142"/>
              </w:tabs>
              <w:ind w:left="114" w:right="114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Атяшевский район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  <w:r w:rsidRPr="00FE17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52490">
              <w:rPr>
                <w:rFonts w:ascii="Times New Roman" w:hAnsi="Times New Roman"/>
                <w:sz w:val="24"/>
              </w:rPr>
              <w:t>кадастров</w:t>
            </w:r>
            <w:r>
              <w:rPr>
                <w:rFonts w:ascii="Times New Roman" w:hAnsi="Times New Roman"/>
                <w:sz w:val="24"/>
              </w:rPr>
              <w:t>ого</w:t>
            </w:r>
            <w:r w:rsidRPr="00652490">
              <w:rPr>
                <w:rFonts w:ascii="Times New Roman" w:hAnsi="Times New Roman"/>
                <w:sz w:val="24"/>
              </w:rPr>
              <w:t xml:space="preserve"> квартал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652490">
              <w:rPr>
                <w:rFonts w:ascii="Times New Roman" w:hAnsi="Times New Roman"/>
                <w:sz w:val="24"/>
              </w:rPr>
              <w:t>:</w:t>
            </w:r>
            <w:r>
              <w:rPr>
                <w:rFonts w:ascii="Times New Roman" w:hAnsi="Times New Roman"/>
                <w:sz w:val="24"/>
              </w:rPr>
              <w:t xml:space="preserve"> 13:03:0101001</w:t>
            </w:r>
          </w:p>
        </w:tc>
        <w:tc>
          <w:tcPr>
            <w:tcW w:w="3914" w:type="dxa"/>
            <w:vAlign w:val="center"/>
          </w:tcPr>
          <w:p w14:paraId="1393BFA9" w14:textId="77777777" w:rsidR="00637C29" w:rsidRPr="00FE1775" w:rsidRDefault="00637C29" w:rsidP="001E522A">
            <w:pPr>
              <w:tabs>
                <w:tab w:val="left" w:pos="142"/>
              </w:tabs>
              <w:ind w:left="114" w:right="114" w:firstLine="284"/>
              <w:jc w:val="center"/>
              <w:rPr>
                <w:sz w:val="24"/>
                <w:szCs w:val="24"/>
              </w:rPr>
            </w:pPr>
            <w:r w:rsidRPr="002000C1">
              <w:rPr>
                <w:sz w:val="24"/>
                <w:szCs w:val="24"/>
              </w:rPr>
              <w:t>В период с</w:t>
            </w:r>
            <w:r>
              <w:rPr>
                <w:sz w:val="24"/>
                <w:szCs w:val="24"/>
              </w:rPr>
              <w:t xml:space="preserve"> 15.08.2022</w:t>
            </w:r>
            <w:r w:rsidRPr="002000C1">
              <w:rPr>
                <w:sz w:val="24"/>
                <w:szCs w:val="24"/>
              </w:rPr>
              <w:t xml:space="preserve"> г.</w:t>
            </w:r>
            <w:r>
              <w:rPr>
                <w:sz w:val="24"/>
                <w:szCs w:val="24"/>
              </w:rPr>
              <w:t xml:space="preserve"> по         22</w:t>
            </w:r>
            <w:r w:rsidRPr="00DA1AA3">
              <w:rPr>
                <w:sz w:val="24"/>
                <w:szCs w:val="24"/>
              </w:rPr>
              <w:t>.12. 2022 г</w:t>
            </w:r>
            <w:r>
              <w:rPr>
                <w:sz w:val="24"/>
                <w:szCs w:val="24"/>
              </w:rPr>
              <w:t>.</w:t>
            </w:r>
          </w:p>
        </w:tc>
      </w:tr>
      <w:tr w:rsidR="00637C29" w14:paraId="08CBAF60" w14:textId="77777777" w:rsidTr="001E52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0774" w:type="dxa"/>
            <w:gridSpan w:val="3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115F1C41" w14:textId="77777777" w:rsidR="00637C29" w:rsidRPr="00245CA8" w:rsidRDefault="00637C29" w:rsidP="001E522A">
            <w:pPr>
              <w:pStyle w:val="ConsPlusNormal"/>
              <w:tabs>
                <w:tab w:val="left" w:pos="142"/>
              </w:tabs>
              <w:spacing w:line="240" w:lineRule="exact"/>
              <w:ind w:right="114" w:firstLine="255"/>
              <w:rPr>
                <w:rFonts w:ascii="Times New Roman" w:hAnsi="Times New Roman"/>
                <w:sz w:val="24"/>
              </w:rPr>
            </w:pPr>
          </w:p>
        </w:tc>
      </w:tr>
    </w:tbl>
    <w:p w14:paraId="0913AD7A" w14:textId="77777777" w:rsidR="00637C29" w:rsidRDefault="00637C29" w:rsidP="00637C29">
      <w:pPr>
        <w:tabs>
          <w:tab w:val="left" w:pos="142"/>
        </w:tabs>
        <w:ind w:right="80"/>
        <w:rPr>
          <w:sz w:val="24"/>
          <w:szCs w:val="24"/>
        </w:rPr>
      </w:pPr>
    </w:p>
    <w:p w14:paraId="3563F333" w14:textId="20AE9576" w:rsidR="006230C3" w:rsidRDefault="006230C3" w:rsidP="00637C29"/>
    <w:sectPr w:rsidR="006230C3" w:rsidSect="00245CA8">
      <w:headerReference w:type="default" r:id="rId8"/>
      <w:pgSz w:w="11906" w:h="16838"/>
      <w:pgMar w:top="284" w:right="851" w:bottom="284" w:left="1134" w:header="397" w:footer="397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2CC41" w14:textId="77777777" w:rsidR="00910A1F" w:rsidRDefault="00000000">
    <w:pPr>
      <w:pStyle w:val="a3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F03"/>
    <w:rsid w:val="006230C3"/>
    <w:rsid w:val="00637C29"/>
    <w:rsid w:val="0075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6EF8B"/>
  <w15:chartTrackingRefBased/>
  <w15:docId w15:val="{975D4226-E11A-406C-9C5D-4DB2CEB2B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7C29"/>
    <w:pPr>
      <w:autoSpaceDE w:val="0"/>
      <w:autoSpaceDN w:val="0"/>
      <w:spacing w:after="0"/>
      <w:ind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37C2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37C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637C29"/>
    <w:pPr>
      <w:widowControl w:val="0"/>
      <w:spacing w:after="0"/>
      <w:ind w:firstLine="0"/>
    </w:pPr>
    <w:rPr>
      <w:rFonts w:ascii="Calibri" w:eastAsia="Times New Roman" w:hAnsi="Calibri" w:cs="Calibri"/>
      <w:color w:val="00000A"/>
      <w:szCs w:val="20"/>
      <w:lang w:eastAsia="ru-RU"/>
    </w:rPr>
  </w:style>
  <w:style w:type="paragraph" w:customStyle="1" w:styleId="a5">
    <w:name w:val="Таблицы (моноширинный)"/>
    <w:basedOn w:val="a"/>
    <w:next w:val="a"/>
    <w:uiPriority w:val="99"/>
    <w:rsid w:val="00637C29"/>
    <w:pPr>
      <w:adjustRightInd w:val="0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garantF1://71029192.210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1029192.2101" TargetMode="External"/><Relationship Id="rId5" Type="http://schemas.openxmlformats.org/officeDocument/2006/relationships/hyperlink" Target="garantF1://71029192.6909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71029192.690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680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2022-08-17T07:03:00Z</dcterms:created>
  <dcterms:modified xsi:type="dcterms:W3CDTF">2022-08-17T07:05:00Z</dcterms:modified>
</cp:coreProperties>
</file>