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EFA6D" w14:textId="77777777" w:rsidR="00D369C4" w:rsidRDefault="00D369C4" w:rsidP="00D369C4">
      <w:pPr>
        <w:ind w:left="-72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</w:p>
    <w:p w14:paraId="14FA106D" w14:textId="77777777" w:rsidR="00D369C4" w:rsidRDefault="00D369C4" w:rsidP="00D369C4">
      <w:pPr>
        <w:ind w:left="-720" w:firstLine="720"/>
        <w:jc w:val="center"/>
        <w:rPr>
          <w:sz w:val="28"/>
          <w:szCs w:val="28"/>
        </w:rPr>
      </w:pPr>
    </w:p>
    <w:p w14:paraId="5854E8F5" w14:textId="055E0CAB" w:rsidR="00D369C4" w:rsidRDefault="00D369C4" w:rsidP="00D369C4">
      <w:pPr>
        <w:pStyle w:val="a3"/>
        <w:ind w:left="-720" w:firstLine="720"/>
        <w:jc w:val="both"/>
        <w:rPr>
          <w:szCs w:val="28"/>
        </w:rPr>
      </w:pPr>
      <w:r>
        <w:rPr>
          <w:szCs w:val="28"/>
        </w:rPr>
        <w:t xml:space="preserve">Администрация Атяшевского муниципального района Республики Мордовия сообщает о приеме заявлений по предоставлению в аренду земельного участка из земель сельскохозяйственного назначения, с кадастровым номером 13:03:0312001:370, для сельскохозяйственного использования, местоположение: Республика Мордовия, </w:t>
      </w:r>
      <w:proofErr w:type="spellStart"/>
      <w:r>
        <w:rPr>
          <w:szCs w:val="28"/>
        </w:rPr>
        <w:t>Ат</w:t>
      </w:r>
      <w:bookmarkStart w:id="0" w:name="_GoBack"/>
      <w:bookmarkEnd w:id="0"/>
      <w:r>
        <w:rPr>
          <w:szCs w:val="28"/>
        </w:rPr>
        <w:t>яшевский</w:t>
      </w:r>
      <w:proofErr w:type="spellEnd"/>
      <w:r>
        <w:rPr>
          <w:szCs w:val="28"/>
        </w:rPr>
        <w:t xml:space="preserve"> район, </w:t>
      </w:r>
      <w:proofErr w:type="spellStart"/>
      <w:r>
        <w:rPr>
          <w:szCs w:val="28"/>
        </w:rPr>
        <w:t>Козловское</w:t>
      </w:r>
      <w:proofErr w:type="spellEnd"/>
      <w:r>
        <w:rPr>
          <w:szCs w:val="28"/>
        </w:rPr>
        <w:t xml:space="preserve"> сельское поселение, площадью 495000 </w:t>
      </w:r>
      <w:proofErr w:type="spellStart"/>
      <w:r>
        <w:rPr>
          <w:szCs w:val="28"/>
        </w:rPr>
        <w:t>кв.м</w:t>
      </w:r>
      <w:proofErr w:type="spellEnd"/>
      <w:r>
        <w:rPr>
          <w:szCs w:val="28"/>
        </w:rPr>
        <w:t>.</w:t>
      </w:r>
    </w:p>
    <w:p w14:paraId="4C79E428" w14:textId="77777777" w:rsidR="00D369C4" w:rsidRDefault="00D369C4" w:rsidP="00D369C4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приема заявлений, от </w:t>
      </w:r>
      <w:r>
        <w:rPr>
          <w:color w:val="22272F"/>
          <w:sz w:val="28"/>
          <w:szCs w:val="28"/>
          <w:shd w:val="clear" w:color="auto" w:fill="FFFFFF"/>
        </w:rPr>
        <w:t>крестьянских (фермерских) хозяйств, сельскохозяйственных организаций, участвующих в программах государственной поддержки в сфере развития сельского хозяйства,</w:t>
      </w:r>
      <w:r>
        <w:rPr>
          <w:sz w:val="28"/>
          <w:szCs w:val="28"/>
        </w:rPr>
        <w:t xml:space="preserve"> с 21 октября 2022 </w:t>
      </w:r>
      <w:proofErr w:type="gramStart"/>
      <w:r>
        <w:rPr>
          <w:sz w:val="28"/>
          <w:szCs w:val="28"/>
        </w:rPr>
        <w:t>года  по</w:t>
      </w:r>
      <w:proofErr w:type="gramEnd"/>
      <w:r>
        <w:rPr>
          <w:sz w:val="28"/>
          <w:szCs w:val="28"/>
        </w:rPr>
        <w:t xml:space="preserve">  19 ноября  2022 года, по адресу: </w:t>
      </w:r>
    </w:p>
    <w:p w14:paraId="7B32B49C" w14:textId="77777777" w:rsidR="00D369C4" w:rsidRDefault="00D369C4" w:rsidP="00D369C4">
      <w:pPr>
        <w:ind w:lef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431800,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ул. Центральная, д.8 (здание Администрации Атяшевского муниципального района) номер тел.: 8(83434)2-30-49, </w:t>
      </w:r>
      <w:proofErr w:type="spellStart"/>
      <w:r>
        <w:rPr>
          <w:sz w:val="28"/>
          <w:szCs w:val="28"/>
          <w:lang w:val="en-US"/>
        </w:rPr>
        <w:t>atadm</w:t>
      </w:r>
      <w:proofErr w:type="spellEnd"/>
      <w:r>
        <w:rPr>
          <w:sz w:val="28"/>
          <w:szCs w:val="28"/>
        </w:rPr>
        <w:t>3@</w:t>
      </w:r>
      <w:proofErr w:type="spellStart"/>
      <w:r>
        <w:rPr>
          <w:sz w:val="28"/>
          <w:szCs w:val="28"/>
          <w:lang w:val="en-US"/>
        </w:rPr>
        <w:t>atyashevo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с 8 ч. 00 мин. до 17 ч. 00 мин.  </w:t>
      </w:r>
    </w:p>
    <w:p w14:paraId="6347BBF5" w14:textId="77777777" w:rsidR="00D369C4" w:rsidRDefault="00D369C4" w:rsidP="00D369C4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431800,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ул. Центральная, д.8А (Филиал по </w:t>
      </w:r>
      <w:proofErr w:type="spellStart"/>
      <w:r>
        <w:rPr>
          <w:sz w:val="28"/>
          <w:szCs w:val="28"/>
        </w:rPr>
        <w:t>Атяшевскому</w:t>
      </w:r>
      <w:proofErr w:type="spellEnd"/>
      <w:r>
        <w:rPr>
          <w:sz w:val="28"/>
          <w:szCs w:val="28"/>
        </w:rPr>
        <w:t xml:space="preserve"> муниципальному району Государственного автономного учреждения Республики Мордовия "Многофункциональный центр предоставления государственных и муниципальных услуг") номер тел.: 8(83434) 2-26-50, </w:t>
      </w:r>
      <w:proofErr w:type="spellStart"/>
      <w:r>
        <w:rPr>
          <w:sz w:val="28"/>
          <w:szCs w:val="28"/>
          <w:lang w:val="en-US"/>
        </w:rPr>
        <w:t>mfc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atyashevo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с 8 ч. 00 мин. до 17 ч. 00 мин. ежедневно, кроме выходных.  </w:t>
      </w:r>
    </w:p>
    <w:p w14:paraId="52028670" w14:textId="77777777" w:rsidR="00D369C4" w:rsidRDefault="00D369C4" w:rsidP="00D369C4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 подачи заявления </w:t>
      </w:r>
      <w:proofErr w:type="gramStart"/>
      <w:r>
        <w:rPr>
          <w:sz w:val="28"/>
          <w:szCs w:val="28"/>
        </w:rPr>
        <w:t>-</w:t>
      </w:r>
      <w:r>
        <w:rPr>
          <w:color w:val="FF9900"/>
          <w:sz w:val="28"/>
          <w:szCs w:val="28"/>
        </w:rPr>
        <w:t xml:space="preserve">  </w:t>
      </w:r>
      <w:r>
        <w:rPr>
          <w:sz w:val="28"/>
          <w:szCs w:val="28"/>
        </w:rPr>
        <w:t>письменно</w:t>
      </w:r>
      <w:proofErr w:type="gramEnd"/>
      <w:r>
        <w:rPr>
          <w:sz w:val="28"/>
          <w:szCs w:val="28"/>
        </w:rPr>
        <w:t>, электронной почтой, лично, либо через своих представителей.</w:t>
      </w:r>
    </w:p>
    <w:p w14:paraId="74DF776B" w14:textId="77777777" w:rsidR="00D51498" w:rsidRDefault="00D51498"/>
    <w:sectPr w:rsidR="00D51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735"/>
    <w:rsid w:val="00031A9C"/>
    <w:rsid w:val="00D369C4"/>
    <w:rsid w:val="00D51498"/>
    <w:rsid w:val="00F4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3EF30-6A3D-4402-987B-EF1F30272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36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369C4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D369C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2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2022-10-17T07:43:00Z</cp:lastPrinted>
  <dcterms:created xsi:type="dcterms:W3CDTF">2022-10-17T07:12:00Z</dcterms:created>
  <dcterms:modified xsi:type="dcterms:W3CDTF">2022-10-17T07:56:00Z</dcterms:modified>
</cp:coreProperties>
</file>