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2FCE6" w14:textId="4113BA33" w:rsidR="002A18C9" w:rsidRDefault="002A18C9" w:rsidP="0064524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9FF0FC0" w14:textId="77777777" w:rsidR="0064524F" w:rsidRPr="0064524F" w:rsidRDefault="0064524F" w:rsidP="0064524F">
      <w:pPr>
        <w:pStyle w:val="ac"/>
        <w:rPr>
          <w:b/>
          <w:bCs/>
          <w:sz w:val="48"/>
        </w:rPr>
      </w:pPr>
      <w:r w:rsidRPr="0064524F">
        <w:rPr>
          <w:b/>
          <w:bCs/>
          <w:sz w:val="48"/>
        </w:rPr>
        <w:t>Р Е Ш Е Н И Е</w:t>
      </w:r>
    </w:p>
    <w:p w14:paraId="790C35CD" w14:textId="77777777" w:rsidR="0064524F" w:rsidRDefault="0064524F" w:rsidP="0064524F"/>
    <w:p w14:paraId="6478FFBE" w14:textId="77777777" w:rsidR="0064524F" w:rsidRDefault="0064524F" w:rsidP="0064524F">
      <w:pPr>
        <w:pStyle w:val="5"/>
      </w:pPr>
      <w:r>
        <w:t>СОВЕТА ДЕПУТАТОВ</w:t>
      </w:r>
    </w:p>
    <w:p w14:paraId="10F8090C" w14:textId="77777777" w:rsidR="0064524F" w:rsidRDefault="0064524F" w:rsidP="0064524F">
      <w:pPr>
        <w:pStyle w:val="5"/>
      </w:pPr>
      <w:r>
        <w:t xml:space="preserve"> АТЯШЕВСКОГО МУНИЦИПАЛЬНОГО РАЙОНА</w:t>
      </w:r>
    </w:p>
    <w:p w14:paraId="167FCFDA" w14:textId="77777777" w:rsidR="0064524F" w:rsidRPr="0064524F" w:rsidRDefault="0064524F" w:rsidP="0064524F">
      <w:pPr>
        <w:pStyle w:val="5"/>
      </w:pPr>
      <w:r w:rsidRPr="0064524F">
        <w:t>РЕСПУБЛИКИ МОРДОВИЯ</w:t>
      </w:r>
    </w:p>
    <w:p w14:paraId="4055A467" w14:textId="22AB8EF2" w:rsidR="0064524F" w:rsidRDefault="0014509D" w:rsidP="0064524F">
      <w:pPr>
        <w:tabs>
          <w:tab w:val="left" w:pos="8445"/>
        </w:tabs>
        <w:rPr>
          <w:sz w:val="28"/>
        </w:rPr>
      </w:pPr>
      <w:r>
        <w:rPr>
          <w:sz w:val="28"/>
        </w:rPr>
        <w:t xml:space="preserve">    </w:t>
      </w:r>
      <w:r w:rsidR="0064524F">
        <w:rPr>
          <w:sz w:val="28"/>
        </w:rPr>
        <w:t>14.02.2024</w:t>
      </w:r>
      <w:r w:rsidR="0064524F">
        <w:rPr>
          <w:sz w:val="28"/>
        </w:rPr>
        <w:tab/>
      </w:r>
      <w:r w:rsidR="00B439C1">
        <w:rPr>
          <w:sz w:val="28"/>
        </w:rPr>
        <w:t>4</w:t>
      </w:r>
    </w:p>
    <w:p w14:paraId="3090E4D3" w14:textId="0A49FC65" w:rsidR="0064524F" w:rsidRPr="0064524F" w:rsidRDefault="0064524F" w:rsidP="0064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452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14:paraId="2D38482E" w14:textId="3A53305A" w:rsidR="002A18C9" w:rsidRPr="0064524F" w:rsidRDefault="0064524F" w:rsidP="0064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4524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1A90DEA0" w14:textId="77777777" w:rsidR="002A18C9" w:rsidRDefault="002A18C9" w:rsidP="002412E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975A8E" w14:textId="77777777" w:rsidR="006B635B" w:rsidRPr="00FA7F95" w:rsidRDefault="006B635B" w:rsidP="002412E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10CF4B" w14:textId="77777777" w:rsidR="0011145D" w:rsidRPr="00ED41F4" w:rsidRDefault="0011145D" w:rsidP="00A20A63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Style w:val="a6"/>
        <w:tblW w:w="1015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051"/>
      </w:tblGrid>
      <w:tr w:rsidR="0011145D" w:rsidRPr="00A20A63" w14:paraId="5CB4E340" w14:textId="77777777" w:rsidTr="00A20A63">
        <w:tc>
          <w:tcPr>
            <w:tcW w:w="5103" w:type="dxa"/>
          </w:tcPr>
          <w:p w14:paraId="49167994" w14:textId="6C229183" w:rsidR="0011145D" w:rsidRPr="00A20A63" w:rsidRDefault="0011145D" w:rsidP="00A20A63">
            <w:pPr>
              <w:pStyle w:val="a5"/>
              <w:spacing w:line="360" w:lineRule="auto"/>
              <w:ind w:left="0" w:firstLine="3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051" w:type="dxa"/>
          </w:tcPr>
          <w:p w14:paraId="115749BF" w14:textId="52ED13EF" w:rsidR="0011145D" w:rsidRPr="00A20A63" w:rsidRDefault="0011145D" w:rsidP="00A20A63">
            <w:pPr>
              <w:pStyle w:val="a5"/>
              <w:spacing w:line="360" w:lineRule="auto"/>
              <w:ind w:left="0" w:firstLine="3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63F55BE9" w14:textId="77777777" w:rsidR="00DA6007" w:rsidRPr="00142928" w:rsidRDefault="00DA6007" w:rsidP="001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Решение Совета депутатов Атяшевского муниципального района Республики Мордовия от 27 декабря 2023 года №49 «Об утверждении норматива для определения объема иных межбюджетных трансфертов на осуществление переданных полномочий по решению вопросов местного значения бюджетам поселений из бюджета Атяшевского муниципального района Республики Мордовия»</w:t>
      </w:r>
    </w:p>
    <w:p w14:paraId="56D3E11F" w14:textId="77777777" w:rsidR="00DA6007" w:rsidRPr="00DA6007" w:rsidRDefault="00DA6007" w:rsidP="00DA60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70362F" w14:textId="0F106C0B" w:rsidR="00DA6007" w:rsidRPr="00DA6007" w:rsidRDefault="00DA6007" w:rsidP="00DA60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0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6 октября 2003 го года №131-ФЗ «Об общих принципах организации местного самоуправления  в Российской Федерации», Уставом Атяшевского муниципального района Республики Мордовия Совет депутатов Атяшевского муниципального района Республики Мордовия решил:</w:t>
      </w:r>
    </w:p>
    <w:p w14:paraId="00DB6D57" w14:textId="77777777" w:rsidR="00DA6007" w:rsidRPr="00DA6007" w:rsidRDefault="00DA6007" w:rsidP="00DA60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F8EE0A" w14:textId="77777777" w:rsidR="00142928" w:rsidRDefault="00DA6007" w:rsidP="00DA60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00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изменения, которые вносятся в Решение Совета депутатов Атяшевского муниципального района Республики Мордовия от 27 декабря 2023 года №49 «Об утверждении норматива для определения объема иных межбюджетных трансфертов на осуществление переданных</w:t>
      </w:r>
      <w:r w:rsid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6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полномочий по решению вопросов местного значения бюджетам поселений из бюджета Атяшевского муниципального района Республики Мордовия». </w:t>
      </w:r>
    </w:p>
    <w:p w14:paraId="41F63D40" w14:textId="7D7DDFA0" w:rsidR="00DA6007" w:rsidRDefault="00DA6007" w:rsidP="00DA60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00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его официального опубликования.</w:t>
      </w:r>
    </w:p>
    <w:p w14:paraId="11ECF601" w14:textId="77777777" w:rsidR="00142928" w:rsidRDefault="00142928" w:rsidP="00DA60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33AE91" w14:textId="3CF29977" w:rsidR="006B635B" w:rsidRPr="002652A6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04E13BDB" w14:textId="77777777" w:rsidR="00C8174C" w:rsidRPr="002652A6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</w:p>
    <w:p w14:paraId="05BCC4AD" w14:textId="6A8254E4" w:rsidR="006B635B" w:rsidRPr="002652A6" w:rsidRDefault="00C8174C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</w:t>
      </w:r>
      <w:r w:rsidR="006B635B" w:rsidRPr="0026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А.Н. Чугунов</w:t>
      </w:r>
    </w:p>
    <w:p w14:paraId="35D1C5B7" w14:textId="77777777" w:rsidR="006B635B" w:rsidRPr="002652A6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ABF0B" w14:textId="77777777" w:rsidR="006B635B" w:rsidRPr="002652A6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9FE05E" w14:textId="77777777" w:rsidR="006B635B" w:rsidRPr="002652A6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14:paraId="326F21AF" w14:textId="3E5E294A" w:rsidR="006B635B" w:rsidRPr="002652A6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         </w:t>
      </w:r>
    </w:p>
    <w:p w14:paraId="227EF74D" w14:textId="1512BC02" w:rsidR="006C074C" w:rsidRDefault="00C8174C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2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           К.Н. Николаев</w:t>
      </w:r>
    </w:p>
    <w:p w14:paraId="0514321E" w14:textId="77777777" w:rsidR="00142928" w:rsidRDefault="00142928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DC4870" w14:textId="77777777" w:rsidR="00142928" w:rsidRDefault="00142928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BE8B45" w14:textId="77777777" w:rsidR="00142928" w:rsidRPr="00142928" w:rsidRDefault="00142928" w:rsidP="001429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Утверждены</w:t>
      </w:r>
    </w:p>
    <w:p w14:paraId="15A919D5" w14:textId="77777777" w:rsidR="00D301CB" w:rsidRDefault="00142928" w:rsidP="001429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</w:p>
    <w:p w14:paraId="18136A31" w14:textId="0A706A42" w:rsidR="00142928" w:rsidRPr="00142928" w:rsidRDefault="00142928" w:rsidP="001429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40EE6705" w14:textId="77777777" w:rsidR="00142928" w:rsidRPr="00142928" w:rsidRDefault="00142928" w:rsidP="001429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от 14.02.2024 № 4</w:t>
      </w:r>
    </w:p>
    <w:p w14:paraId="14F30D46" w14:textId="77777777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289D34" w14:textId="77777777" w:rsid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103D5" w14:textId="4AA64EC4" w:rsidR="00142928" w:rsidRPr="00142928" w:rsidRDefault="00142928" w:rsidP="001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Изменения, которые вносятся в Решение Совета депутатов Атяшевского муниципального района Республики Мордовия от 27 декабря 2023 года №49 «Об утверждении норматива для определения объема иных межбюджетных трансфертов на осуществление переданных полномочий по решению вопросов местного значения бюджетам поселений из бюджета Атяшевского муниципального района Республики Мордовия»</w:t>
      </w:r>
    </w:p>
    <w:p w14:paraId="7E0CCE34" w14:textId="77777777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4F9A33" w14:textId="77777777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Пункт 1 Решения изложить в следующей редакции:</w:t>
      </w:r>
    </w:p>
    <w:p w14:paraId="24DB735E" w14:textId="77777777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E592A6" w14:textId="77777777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>«1. Утвердить на 2024 год и на плановый период 2025 и 2026 годов норматив для определения объема иных межбюджетных трансфертов на осуществление переданных полномочий по решению вопросов местного значения бюджетам поселений из бюджета Атяшевского муниципального района Республики Мордовия:</w:t>
      </w:r>
    </w:p>
    <w:p w14:paraId="2F37B84E" w14:textId="77777777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A6658D" w14:textId="4116BDEA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14:paraId="15928434" w14:textId="77777777" w:rsidR="00142928" w:rsidRPr="00142928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6CCCFB" w14:textId="30E67849" w:rsidR="00142928" w:rsidRPr="002652A6" w:rsidRDefault="00142928" w:rsidP="001429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размере 20275 рублей 00 копеек на 2024 год, 20275 рублей 00 копеек на 2025 год, 20275 рублей 00 копеек на 2026 год на 1 км. автомобильных дорог, внесенных в Перечень автомобильных дорог местного значения общего и необщего пользования Атяшевского муниципального района, утвержденный Постановлением Администрации Атяшевского муниципального района от 5 июня 2019 года №277 «Об утверждении перечня автомобильных дорог местного значения общего и необщего пользования Атяшевского муниципального района».</w:t>
      </w:r>
    </w:p>
    <w:sectPr w:rsidR="00142928" w:rsidRPr="002652A6" w:rsidSect="003831C3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51CB8"/>
    <w:multiLevelType w:val="hybridMultilevel"/>
    <w:tmpl w:val="2BD86B5C"/>
    <w:lvl w:ilvl="0" w:tplc="292847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363A"/>
    <w:multiLevelType w:val="hybridMultilevel"/>
    <w:tmpl w:val="E62E1ACA"/>
    <w:lvl w:ilvl="0" w:tplc="8C04E10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73119295">
    <w:abstractNumId w:val="1"/>
  </w:num>
  <w:num w:numId="2" w16cid:durableId="1279530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006"/>
    <w:rsid w:val="00043C6E"/>
    <w:rsid w:val="00097B50"/>
    <w:rsid w:val="000C46CD"/>
    <w:rsid w:val="0011145D"/>
    <w:rsid w:val="001134BD"/>
    <w:rsid w:val="00142928"/>
    <w:rsid w:val="0014509D"/>
    <w:rsid w:val="00166190"/>
    <w:rsid w:val="001B3D4E"/>
    <w:rsid w:val="002412E0"/>
    <w:rsid w:val="002652A6"/>
    <w:rsid w:val="002A18C9"/>
    <w:rsid w:val="002B1E54"/>
    <w:rsid w:val="002C0DC1"/>
    <w:rsid w:val="002E47C7"/>
    <w:rsid w:val="003831C3"/>
    <w:rsid w:val="003E4D16"/>
    <w:rsid w:val="00420729"/>
    <w:rsid w:val="00474B5D"/>
    <w:rsid w:val="00581A9C"/>
    <w:rsid w:val="0064524F"/>
    <w:rsid w:val="006B635B"/>
    <w:rsid w:val="006C074C"/>
    <w:rsid w:val="008D0691"/>
    <w:rsid w:val="00932E39"/>
    <w:rsid w:val="00934006"/>
    <w:rsid w:val="00A20A63"/>
    <w:rsid w:val="00A22C58"/>
    <w:rsid w:val="00AE387B"/>
    <w:rsid w:val="00B379AB"/>
    <w:rsid w:val="00B439C1"/>
    <w:rsid w:val="00BA0149"/>
    <w:rsid w:val="00BB69CE"/>
    <w:rsid w:val="00BB6F73"/>
    <w:rsid w:val="00C46579"/>
    <w:rsid w:val="00C8174C"/>
    <w:rsid w:val="00CB01C2"/>
    <w:rsid w:val="00CB22BF"/>
    <w:rsid w:val="00D05CA6"/>
    <w:rsid w:val="00D27AC2"/>
    <w:rsid w:val="00D301CB"/>
    <w:rsid w:val="00DA6007"/>
    <w:rsid w:val="00EC6003"/>
    <w:rsid w:val="00ED41F4"/>
    <w:rsid w:val="00F24E85"/>
    <w:rsid w:val="00F961D1"/>
    <w:rsid w:val="00FA7F95"/>
    <w:rsid w:val="00FE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B9BD"/>
  <w15:chartTrackingRefBased/>
  <w15:docId w15:val="{7EB63AC3-D3FD-4D83-9E4F-C6D84654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64524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semiHidden/>
    <w:rsid w:val="002412E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2412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4524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basedOn w:val="a"/>
    <w:next w:val="aa"/>
    <w:qFormat/>
    <w:rsid w:val="0064524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64524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645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c">
    <w:basedOn w:val="a"/>
    <w:next w:val="aa"/>
    <w:qFormat/>
    <w:rsid w:val="0064524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64D16-F716-42D3-B976-6658B5561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Burkanova</dc:creator>
  <cp:keywords/>
  <dc:description/>
  <cp:lastModifiedBy>Admin</cp:lastModifiedBy>
  <cp:revision>3</cp:revision>
  <cp:lastPrinted>2024-02-19T14:06:00Z</cp:lastPrinted>
  <dcterms:created xsi:type="dcterms:W3CDTF">2024-02-29T06:38:00Z</dcterms:created>
  <dcterms:modified xsi:type="dcterms:W3CDTF">2024-02-29T06:38:00Z</dcterms:modified>
</cp:coreProperties>
</file>