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F3B5A" w14:textId="6EABD1D7" w:rsidR="005908D1" w:rsidRPr="005908D1" w:rsidRDefault="005908D1" w:rsidP="005908D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 xml:space="preserve">                                                                                                                                                      </w:t>
      </w:r>
    </w:p>
    <w:p w14:paraId="2344913D" w14:textId="77777777" w:rsidR="005908D1" w:rsidRPr="005908D1" w:rsidRDefault="005908D1" w:rsidP="005908D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>П О С Т А Н О В Л Е Н И Е</w:t>
      </w:r>
    </w:p>
    <w:p w14:paraId="188484B7" w14:textId="77777777" w:rsidR="005908D1" w:rsidRPr="005908D1" w:rsidRDefault="005908D1" w:rsidP="005908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</w:p>
    <w:p w14:paraId="2EE41E43" w14:textId="77777777" w:rsidR="005908D1" w:rsidRPr="005908D1" w:rsidRDefault="005908D1" w:rsidP="005908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 xml:space="preserve">АДМИНИСТРАЦИИ АТЯШЕВСКОГО </w:t>
      </w:r>
    </w:p>
    <w:p w14:paraId="0069ADE6" w14:textId="77777777" w:rsidR="005908D1" w:rsidRPr="005908D1" w:rsidRDefault="005908D1" w:rsidP="005908D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МУНИЦИПАЛЬНОГО РАЙОНА</w:t>
      </w:r>
    </w:p>
    <w:p w14:paraId="7140F933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РЕСПУБЛИКИ МОРДОВИЯ</w:t>
      </w:r>
    </w:p>
    <w:p w14:paraId="64A51B44" w14:textId="77777777" w:rsidR="005908D1" w:rsidRPr="005908D1" w:rsidRDefault="005908D1" w:rsidP="005908D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14:paraId="2D13E861" w14:textId="27126D87" w:rsidR="005908D1" w:rsidRPr="005908D1" w:rsidRDefault="00A164BA" w:rsidP="005908D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27.02.2024</w:t>
      </w:r>
      <w:r w:rsidR="005908D1" w:rsidRPr="005908D1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            №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84</w:t>
      </w:r>
      <w:r w:rsidR="005908D1" w:rsidRPr="005908D1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</w:t>
      </w:r>
    </w:p>
    <w:p w14:paraId="6FC6A18F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proofErr w:type="spellStart"/>
      <w:r w:rsidRPr="005908D1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рп.Атяшево</w:t>
      </w:r>
      <w:proofErr w:type="spellEnd"/>
    </w:p>
    <w:p w14:paraId="3011B28A" w14:textId="77777777" w:rsidR="005908D1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17E5E9F" w14:textId="77777777" w:rsidR="005908D1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7592C70" w14:textId="1720ABBD" w:rsidR="0027046C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Hlk157088710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 внесении изменений в 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Постановление Администрации Атяшевского муниципального района от 24 июня 2016 г. N 301</w:t>
      </w:r>
      <w:r w:rsidRPr="005908D1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порядке выплаты 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bookmarkEnd w:id="0"/>
    <w:p w14:paraId="7EB25E77" w14:textId="77777777" w:rsidR="005908D1" w:rsidRDefault="005908D1" w:rsidP="005908D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Утвердить изменения, который вносятся </w:t>
      </w:r>
      <w:r w:rsidRPr="005908D1">
        <w:rPr>
          <w:rFonts w:ascii="Times New Roman" w:hAnsi="Times New Roman" w:cs="Times New Roman"/>
          <w:sz w:val="28"/>
          <w:szCs w:val="28"/>
          <w:shd w:val="clear" w:color="auto" w:fill="FFFFFF"/>
        </w:rPr>
        <w:t>в Постановление Администрации Атяшевского муниципального района от 24 июня 2016 г. N 301«О порядке выплаты 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59FDA2D" w14:textId="1047D409" w:rsidR="005908D1" w:rsidRPr="005908D1" w:rsidRDefault="005908D1" w:rsidP="005908D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2.Настоящее </w:t>
      </w:r>
      <w:r w:rsidR="0068784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</w:t>
      </w:r>
      <w:r w:rsidRPr="00590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вступает в силу после его официального опубликования.</w:t>
      </w:r>
    </w:p>
    <w:p w14:paraId="2081C0E6" w14:textId="77777777" w:rsidR="005908D1" w:rsidRPr="005908D1" w:rsidRDefault="005908D1" w:rsidP="005908D1">
      <w:pPr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BB5E22" w14:textId="77777777" w:rsidR="005908D1" w:rsidRPr="005908D1" w:rsidRDefault="005908D1" w:rsidP="005908D1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Атяшевского</w:t>
      </w:r>
    </w:p>
    <w:p w14:paraId="5116FB0B" w14:textId="77777777" w:rsidR="005908D1" w:rsidRPr="005908D1" w:rsidRDefault="005908D1" w:rsidP="005908D1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муниципального района</w:t>
      </w:r>
    </w:p>
    <w:p w14:paraId="79A9B3C7" w14:textId="77777777" w:rsidR="005908D1" w:rsidRPr="005908D1" w:rsidRDefault="005908D1" w:rsidP="005908D1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Мордовия                                                                      К.Н. Николаев</w:t>
      </w:r>
    </w:p>
    <w:p w14:paraId="7E62D0E0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746D58B" w14:textId="77777777" w:rsidR="005908D1" w:rsidRPr="005908D1" w:rsidRDefault="005908D1" w:rsidP="001744C2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37AFB41" w14:textId="77777777" w:rsid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3878372" w14:textId="77777777" w:rsidR="00687840" w:rsidRDefault="00687840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10985C3" w14:textId="77777777" w:rsidR="00687840" w:rsidRPr="005908D1" w:rsidRDefault="00687840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005CA92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Утверждены</w:t>
      </w:r>
    </w:p>
    <w:p w14:paraId="59393AB3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Постановлением Администрации</w:t>
      </w:r>
    </w:p>
    <w:p w14:paraId="038DC1F1" w14:textId="77777777" w:rsidR="005908D1" w:rsidRPr="005908D1" w:rsidRDefault="005908D1" w:rsidP="005908D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</w:t>
      </w:r>
    </w:p>
    <w:p w14:paraId="7055F704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Республики Мордовия</w:t>
      </w:r>
    </w:p>
    <w:p w14:paraId="2CF244B2" w14:textId="77777777" w:rsidR="005908D1" w:rsidRPr="005908D1" w:rsidRDefault="005908D1" w:rsidP="005908D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От «__</w:t>
      </w:r>
      <w:proofErr w:type="gramStart"/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_»_</w:t>
      </w:r>
      <w:proofErr w:type="gramEnd"/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______________2024 года №____</w:t>
      </w:r>
    </w:p>
    <w:p w14:paraId="65423E66" w14:textId="77777777" w:rsidR="005908D1" w:rsidRPr="005908D1" w:rsidRDefault="005908D1" w:rsidP="005908D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960B1D0" w14:textId="77777777" w:rsidR="005908D1" w:rsidRPr="005908D1" w:rsidRDefault="005908D1" w:rsidP="005908D1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621C816" w14:textId="77777777" w:rsidR="005908D1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908D1"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Изменения, которые вносятся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Постановление Администрации Атяшевского муниципального района от 24 июня 2016 г. N 301</w:t>
      </w:r>
      <w:r w:rsidRPr="005908D1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порядке выплаты 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14:paraId="4D923B79" w14:textId="3905EAAE" w:rsidR="005908D1" w:rsidRPr="005908D1" w:rsidRDefault="005908D1" w:rsidP="005908D1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</w:p>
    <w:p w14:paraId="7E0072A9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47A2805" w14:textId="7D5E1D28" w:rsidR="005908D1" w:rsidRPr="005908D1" w:rsidRDefault="005908D1" w:rsidP="005908D1">
      <w:pPr>
        <w:spacing w:after="0" w:line="240" w:lineRule="auto"/>
        <w:ind w:firstLine="708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1.Пункт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11</w:t>
      </w:r>
      <w:r w:rsidRPr="005908D1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изложить в следующей редакции:</w:t>
      </w:r>
    </w:p>
    <w:p w14:paraId="2F6532D4" w14:textId="534162B4" w:rsidR="005908D1" w:rsidRPr="005908D1" w:rsidRDefault="005908D1" w:rsidP="005908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5908D1">
        <w:rPr>
          <w:rStyle w:val="20"/>
          <w:rFonts w:ascii="Times New Roman" w:hAnsi="Times New Roman" w:cs="Times New Roman"/>
          <w:color w:val="auto"/>
          <w:sz w:val="28"/>
          <w:szCs w:val="28"/>
        </w:rPr>
        <w:t>11. Информация о предоставлении компенсационных выплат, предусмотренных в соответствии с настоящим Порядком, размещается в Единой </w:t>
      </w:r>
      <w:r>
        <w:rPr>
          <w:rStyle w:val="20"/>
          <w:rFonts w:ascii="Times New Roman" w:hAnsi="Times New Roman" w:cs="Times New Roman"/>
          <w:color w:val="auto"/>
          <w:sz w:val="28"/>
          <w:szCs w:val="28"/>
        </w:rPr>
        <w:t>централизованной цифровой платформой в социальной сфере</w:t>
      </w:r>
      <w:r w:rsidRPr="005908D1">
        <w:rPr>
          <w:rStyle w:val="20"/>
          <w:rFonts w:ascii="Times New Roman" w:hAnsi="Times New Roman" w:cs="Times New Roman"/>
          <w:color w:val="auto"/>
          <w:sz w:val="28"/>
          <w:szCs w:val="28"/>
        </w:rPr>
        <w:t>. Размещение (получение) указанной информации в Единой </w:t>
      </w:r>
      <w:r>
        <w:rPr>
          <w:rStyle w:val="20"/>
          <w:rFonts w:ascii="Times New Roman" w:hAnsi="Times New Roman" w:cs="Times New Roman"/>
          <w:color w:val="auto"/>
          <w:sz w:val="28"/>
          <w:szCs w:val="28"/>
        </w:rPr>
        <w:t>централизованной цифровой платформой в социальной</w:t>
      </w:r>
      <w:r w:rsidRPr="005908D1">
        <w:rPr>
          <w:rStyle w:val="20"/>
          <w:rFonts w:ascii="Times New Roman" w:hAnsi="Times New Roman" w:cs="Times New Roman"/>
          <w:color w:val="auto"/>
          <w:sz w:val="28"/>
          <w:szCs w:val="28"/>
        </w:rPr>
        <w:t> </w:t>
      </w:r>
      <w:r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сфере </w:t>
      </w:r>
      <w:r w:rsidRPr="005908D1">
        <w:rPr>
          <w:rStyle w:val="20"/>
          <w:rFonts w:ascii="Times New Roman" w:hAnsi="Times New Roman" w:cs="Times New Roman"/>
          <w:color w:val="auto"/>
          <w:sz w:val="28"/>
          <w:szCs w:val="28"/>
        </w:rPr>
        <w:t>осуществляется в соответствии с </w:t>
      </w:r>
      <w:hyperlink r:id="rId5" w:anchor="/document/180687/entry/0" w:history="1">
        <w:r w:rsidRPr="005908D1">
          <w:rPr>
            <w:rStyle w:val="20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5908D1">
        <w:rPr>
          <w:rStyle w:val="20"/>
          <w:rFonts w:ascii="Times New Roman" w:hAnsi="Times New Roman" w:cs="Times New Roman"/>
          <w:color w:val="auto"/>
          <w:sz w:val="28"/>
          <w:szCs w:val="28"/>
        </w:rPr>
        <w:t> от 17 июля 1999 года N 178-ФЗ "О государственной социальной помощи".</w:t>
      </w:r>
    </w:p>
    <w:p w14:paraId="585BAF01" w14:textId="77777777" w:rsidR="005908D1" w:rsidRPr="005908D1" w:rsidRDefault="005908D1" w:rsidP="005908D1">
      <w:pPr>
        <w:spacing w:after="0" w:line="240" w:lineRule="auto"/>
        <w:rPr>
          <w:rFonts w:ascii="Times New Roman" w:eastAsia="Times New Roman" w:hAnsi="Times New Roman" w:cs="Times New Roman"/>
          <w:bCs/>
          <w:color w:val="22272F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05597D9" w14:textId="77777777" w:rsidR="005908D1" w:rsidRPr="005908D1" w:rsidRDefault="005908D1" w:rsidP="00590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72F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EAF3B8A" w14:textId="77777777" w:rsidR="005908D1" w:rsidRPr="005908D1" w:rsidRDefault="005908D1" w:rsidP="005908D1">
      <w:pPr>
        <w:rPr>
          <w:kern w:val="0"/>
          <w14:ligatures w14:val="none"/>
        </w:rPr>
      </w:pPr>
    </w:p>
    <w:p w14:paraId="238C29ED" w14:textId="77777777" w:rsidR="005908D1" w:rsidRPr="005908D1" w:rsidRDefault="005908D1" w:rsidP="005908D1">
      <w:pPr>
        <w:rPr>
          <w:kern w:val="0"/>
          <w14:ligatures w14:val="none"/>
        </w:rPr>
      </w:pPr>
    </w:p>
    <w:p w14:paraId="53312843" w14:textId="77777777" w:rsidR="005908D1" w:rsidRPr="005908D1" w:rsidRDefault="005908D1" w:rsidP="005908D1">
      <w:pPr>
        <w:rPr>
          <w:kern w:val="0"/>
          <w14:ligatures w14:val="none"/>
        </w:rPr>
      </w:pPr>
    </w:p>
    <w:p w14:paraId="1FE270E7" w14:textId="77777777" w:rsidR="005908D1" w:rsidRPr="005908D1" w:rsidRDefault="005908D1" w:rsidP="005908D1">
      <w:pPr>
        <w:rPr>
          <w:kern w:val="0"/>
          <w14:ligatures w14:val="none"/>
        </w:rPr>
      </w:pPr>
    </w:p>
    <w:p w14:paraId="4D120A3C" w14:textId="77777777" w:rsidR="005908D1" w:rsidRPr="005908D1" w:rsidRDefault="005908D1" w:rsidP="005908D1">
      <w:pPr>
        <w:rPr>
          <w:kern w:val="0"/>
          <w14:ligatures w14:val="none"/>
        </w:rPr>
      </w:pPr>
    </w:p>
    <w:p w14:paraId="481F821A" w14:textId="77777777" w:rsidR="005908D1" w:rsidRDefault="005908D1" w:rsidP="005908D1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CC7518B" w14:textId="77777777" w:rsidR="001744C2" w:rsidRDefault="001744C2" w:rsidP="005908D1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232CBA" w14:textId="77777777" w:rsidR="001744C2" w:rsidRDefault="001744C2" w:rsidP="005908D1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66921F" w14:textId="77777777" w:rsidR="001744C2" w:rsidRPr="005908D1" w:rsidRDefault="001744C2" w:rsidP="005908D1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BCF0545" w14:textId="77777777" w:rsidR="005908D1" w:rsidRPr="005908D1" w:rsidRDefault="005908D1" w:rsidP="005908D1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2FE0EA1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783FA60" w14:textId="77777777" w:rsidR="005908D1" w:rsidRPr="005908D1" w:rsidRDefault="005908D1" w:rsidP="005908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5908D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ПОЯСНИТЕЛЬНАЯ ЗАПИСКА</w:t>
      </w:r>
    </w:p>
    <w:p w14:paraId="06AF08AA" w14:textId="4244B3CC" w:rsidR="005908D1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908D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к проекту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5908D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1744C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внесении изменений в 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Постановление Администрации Атяшевского муниципального района от 24 июня 2016 г. N 301</w:t>
      </w:r>
      <w:r w:rsidRPr="005908D1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5908D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порядке выплаты 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14:paraId="376761D5" w14:textId="5DC12462" w:rsidR="005908D1" w:rsidRPr="005908D1" w:rsidRDefault="005908D1" w:rsidP="005908D1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908D1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Проект </w:t>
      </w:r>
      <w:r w:rsidR="001744C2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5908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внесении изменений в Постановление Администрации Атяшевского муниципального района от 24 июня 2016 г. N 301</w:t>
      </w:r>
      <w:r w:rsidRPr="005908D1">
        <w:rPr>
          <w:rFonts w:ascii="Times New Roman" w:hAnsi="Times New Roman" w:cs="Times New Roman"/>
          <w:sz w:val="28"/>
          <w:szCs w:val="28"/>
        </w:rPr>
        <w:br/>
      </w:r>
      <w:r w:rsidRPr="005908D1">
        <w:rPr>
          <w:rFonts w:ascii="Times New Roman" w:hAnsi="Times New Roman" w:cs="Times New Roman"/>
          <w:sz w:val="28"/>
          <w:szCs w:val="28"/>
          <w:shd w:val="clear" w:color="auto" w:fill="FFFFFF"/>
        </w:rPr>
        <w:t>«О порядке выплаты компенсации за наем (поднаем) жилых помещений муниципальным служащим, замещающим должности муниципальной службы в Администрации Атяшевского муниципального района, переехавшим в Атяшевский муниципальный район для прохождения муниципальной службы и не имеющим жилого помещения в Атяшевском муниципальном районе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  <w:r w:rsidRPr="005908D1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5908D1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принимается в связи с отменой Постановления Правительства Российской Федерации от 16.08.2021 г. №1342 «О Единой государственной информационной системы социального обеспечения». Письмо от отделения фонда пенсионного и социального страхования Российской Федерации по Республике Мордовия прилагаю.</w:t>
      </w:r>
    </w:p>
    <w:p w14:paraId="1420F02A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EAA2F2F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1E0F331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DDE85D3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CC0E690" w14:textId="77777777" w:rsidR="005908D1" w:rsidRPr="005908D1" w:rsidRDefault="005908D1" w:rsidP="005908D1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F5A0644" w14:textId="77777777" w:rsidR="005908D1" w:rsidRPr="005908D1" w:rsidRDefault="005908D1" w:rsidP="00590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A738BCA" w14:textId="77777777" w:rsidR="005908D1" w:rsidRDefault="005908D1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8B513F" w14:textId="77777777" w:rsidR="000540FA" w:rsidRDefault="000540FA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3FDC5A" w14:textId="77777777" w:rsidR="000540FA" w:rsidRDefault="000540FA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BB96CD" w14:textId="77777777" w:rsidR="000540FA" w:rsidRDefault="000540FA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1D6B01" w14:textId="77777777" w:rsidR="000540FA" w:rsidRDefault="000540FA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B2ACA9" w14:textId="77777777" w:rsidR="000540FA" w:rsidRDefault="000540FA" w:rsidP="000540F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63A876" w14:textId="77777777" w:rsidR="000540FA" w:rsidRDefault="000540FA" w:rsidP="005908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54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06"/>
    <w:rsid w:val="000540FA"/>
    <w:rsid w:val="00095406"/>
    <w:rsid w:val="001744C2"/>
    <w:rsid w:val="001B503E"/>
    <w:rsid w:val="0027046C"/>
    <w:rsid w:val="005908D1"/>
    <w:rsid w:val="00687840"/>
    <w:rsid w:val="00A164BA"/>
    <w:rsid w:val="00AC5C45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47151"/>
  <w15:chartTrackingRefBased/>
  <w15:docId w15:val="{31183BA0-E847-4C2F-BDF9-4DB333E7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908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908D1"/>
    <w:rPr>
      <w:i/>
      <w:iCs/>
    </w:rPr>
  </w:style>
  <w:style w:type="character" w:customStyle="1" w:styleId="highlightsearch">
    <w:name w:val="highlightsearch"/>
    <w:basedOn w:val="a0"/>
    <w:rsid w:val="005908D1"/>
  </w:style>
  <w:style w:type="character" w:styleId="a4">
    <w:name w:val="Hyperlink"/>
    <w:basedOn w:val="a0"/>
    <w:uiPriority w:val="99"/>
    <w:semiHidden/>
    <w:unhideWhenUsed/>
    <w:rsid w:val="005908D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08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5">
    <w:name w:val="No Spacing"/>
    <w:uiPriority w:val="1"/>
    <w:qFormat/>
    <w:rsid w:val="000540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BA7DD-405F-410A-BCFC-9C797F13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Общая</cp:lastModifiedBy>
  <cp:revision>9</cp:revision>
  <cp:lastPrinted>2024-02-26T08:06:00Z</cp:lastPrinted>
  <dcterms:created xsi:type="dcterms:W3CDTF">2024-01-25T12:16:00Z</dcterms:created>
  <dcterms:modified xsi:type="dcterms:W3CDTF">2024-02-29T14:24:00Z</dcterms:modified>
</cp:coreProperties>
</file>