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3A4DC" w14:textId="77777777" w:rsidR="00B71FE9" w:rsidRPr="00B71FE9" w:rsidRDefault="00B71FE9" w:rsidP="00B71FE9">
      <w:r w:rsidRPr="00B71FE9">
        <w:t>В соответствии с Законом Республики Мордовия от 17.10.2002 г. № 45-З «Об административных комиссиях в Республике Мордовия» административная комиссия Атяшевского муниципального района представляет Вам отчет о работе комиссии по реализации Закона Республики Мордовия от 15.06.2015 г. № 38-З «Об административной ответственности на территории Республики Мордовия» за 12 месяцев 2023 года.</w:t>
      </w:r>
    </w:p>
    <w:p w14:paraId="7B4879C3" w14:textId="77777777" w:rsidR="00B71FE9" w:rsidRPr="00B71FE9" w:rsidRDefault="00B71FE9" w:rsidP="00B71FE9">
      <w:r w:rsidRPr="00B71FE9">
        <w:t xml:space="preserve"> За 1 квартал  2024 года в административную комиссию Атяшевского муниципального района поступило 8 протоколов  об административных правонарушениях: 5 протоколов по статье 4 (Бытовое дебоширство), 1 протокол по пункту 7 статьи 9  (Нарушение правил благоустройства), 2 протокола по пункту 1  статьи 8.1 (</w:t>
      </w:r>
      <w:r w:rsidRPr="00B71FE9">
        <w:rPr>
          <w:b/>
          <w:bCs/>
        </w:rPr>
        <w:t> </w:t>
      </w:r>
      <w:r w:rsidRPr="00B71FE9">
        <w:t>Нарушение дополнительных требований к содержанию домашних животных, в том числе к их выгулу). 8 материалов было составлено должностными лицами поселений, уполномоченными на составление протоколов об административных правонарушениях.  На заседаниях комиссии было рассмотрено 8 административных материалов. За аналогичный период 2023 года было составлено 9 протоколов.</w:t>
      </w:r>
    </w:p>
    <w:p w14:paraId="26743922" w14:textId="77777777" w:rsidR="00B71FE9" w:rsidRPr="00B71FE9" w:rsidRDefault="00B71FE9" w:rsidP="00B71FE9">
      <w:r w:rsidRPr="00B71FE9">
        <w:t>Периодичность проведения заседаний комиссии обеспечивает соблюдение установленных законодательством сроков рассмотрения дел об административных правонарушениях.</w:t>
      </w:r>
    </w:p>
    <w:p w14:paraId="53C09A9A" w14:textId="77777777" w:rsidR="00B71FE9" w:rsidRPr="00B71FE9" w:rsidRDefault="00B71FE9" w:rsidP="00B71FE9">
      <w:r w:rsidRPr="00B71FE9">
        <w:t xml:space="preserve">В течение отчетного периода административной комиссией </w:t>
      </w:r>
      <w:proofErr w:type="gramStart"/>
      <w:r w:rsidRPr="00B71FE9">
        <w:t>проведено  4</w:t>
      </w:r>
      <w:proofErr w:type="gramEnd"/>
      <w:r w:rsidRPr="00B71FE9">
        <w:t xml:space="preserve"> заседания. В результате рассмотрения административных протоколов привлечено к административной ответственности 8 правонарушителей, наложено штрафов на сумму 500 рублей, вынесено 7 письменных предупреждений. </w:t>
      </w:r>
    </w:p>
    <w:p w14:paraId="1EF7EA34" w14:textId="77777777" w:rsidR="00B71FE9" w:rsidRPr="00B71FE9" w:rsidRDefault="00B71FE9" w:rsidP="00B71FE9">
      <w:r w:rsidRPr="00B71FE9">
        <w:t xml:space="preserve">В течение отчетного периода направлено 4 постановлений для принудительного исполнения на общую сумму 4000 рублей в службу судебных приставов. Возбуждено 2 исполнительных производства. </w:t>
      </w:r>
    </w:p>
    <w:p w14:paraId="27E081B8" w14:textId="77777777" w:rsidR="00B71FE9" w:rsidRPr="00B71FE9" w:rsidRDefault="00B71FE9" w:rsidP="00B71FE9">
      <w:r w:rsidRPr="00B71FE9">
        <w:t xml:space="preserve">Секретарем административной комиссии была подготовлена статья информационного содержания «Очищаем крыши от наледи и сосулек», которая опубликована в районной газете «Вперед» № 5 от 16.02.2024 г. </w:t>
      </w:r>
    </w:p>
    <w:p w14:paraId="6ADD257D" w14:textId="77777777" w:rsidR="00B71FE9" w:rsidRPr="00B71FE9" w:rsidRDefault="00B71FE9" w:rsidP="00B71FE9">
      <w:r w:rsidRPr="00B71FE9">
        <w:t xml:space="preserve">21.03.2024 г. опубликована статья на официальном сайте Атяшевского муниципального района «Осторожно тонкий лед!» </w:t>
      </w:r>
      <w:hyperlink r:id="rId4" w:history="1">
        <w:r w:rsidRPr="00B71FE9">
          <w:rPr>
            <w:rStyle w:val="a3"/>
          </w:rPr>
          <w:t>https://atyashevo.gosuslugi.ru/ofitsialno/administrativnayakomissiya/dokumenty_3602.html</w:t>
        </w:r>
      </w:hyperlink>
    </w:p>
    <w:p w14:paraId="40F42EB6" w14:textId="77777777" w:rsidR="00B71FE9" w:rsidRPr="00B71FE9" w:rsidRDefault="00B71FE9" w:rsidP="00B71FE9">
      <w:r w:rsidRPr="00B71FE9">
        <w:t>Протестов прокуратуры на постановления административной комиссии о назначении наказания не было.</w:t>
      </w:r>
    </w:p>
    <w:p w14:paraId="72B0D128" w14:textId="77777777" w:rsidR="00B71FE9" w:rsidRPr="00B71FE9" w:rsidRDefault="00B71FE9" w:rsidP="00B71FE9"/>
    <w:p w14:paraId="0F1E68AC" w14:textId="77777777" w:rsidR="0027046C" w:rsidRDefault="0027046C"/>
    <w:sectPr w:rsidR="00270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9F0"/>
    <w:rsid w:val="0027046C"/>
    <w:rsid w:val="00A219F0"/>
    <w:rsid w:val="00B71FE9"/>
    <w:rsid w:val="00FC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16B90-7666-4511-80AC-014554A8C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1FE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71F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tyashevo.gosuslugi.ru/ofitsialno/administrativnayakomissiya/dokumenty_360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2</cp:revision>
  <dcterms:created xsi:type="dcterms:W3CDTF">2024-04-08T05:49:00Z</dcterms:created>
  <dcterms:modified xsi:type="dcterms:W3CDTF">2024-04-08T05:49:00Z</dcterms:modified>
</cp:coreProperties>
</file>